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ind w:firstLine="0"/>
        <w:rPr>
          <w:b/>
          <w:sz w:val="24"/>
          <w:rFonts w:ascii="Times New Roman" w:hAnsi="Times New Roman"/>
        </w:rPr>
      </w:pPr>
      <w:r>
        <w:rPr>
          <w:b/>
          <w:sz w:val="24"/>
          <w:rFonts w:ascii="Times New Roman" w:hAnsi="Times New Roman"/>
        </w:rPr>
        <w:t xml:space="preserve">Alimentni pul mablagʻlari shaklida toʻlash toʻgʻrisidagi kelishuv</w:t>
      </w:r>
    </w:p>
    <w:p>
      <w:pPr>
        <w:pStyle w:val="Text"/>
        <w:jc w:val="center"/>
        <w:rPr>
          <w:rFonts w:ascii="Times New Roman" w:hAnsi="Times New Roman"/>
        </w:rPr>
      </w:pPr>
    </w:p>
    <w:p>
      <w:pPr>
        <w:jc w:val="center"/>
        <w:rPr>
          <w:sz w:val="24"/>
          <w:rFonts w:ascii="Times New Roman" w:hAnsi="Times New Roman"/>
        </w:rPr>
      </w:pPr>
      <w:r>
        <w:rPr>
          <w:color w:val="000000"/>
          <w:sz w:val="24"/>
          <w:rFonts w:ascii="Times New Roman" w:hAnsi="Times New Roman"/>
        </w:rPr>
        <w:t xml:space="preserve">Oʻzbekiston Respublikasi </w:t>
      </w:r>
      <w:r>
        <w:rPr>
          <w:vanish w:val="false"/>
          <w:sz w:val="24"/>
          <w:rFonts w:ascii="Times New Roman" w:hAnsi="Times New Roman"/>
        </w:rPr>
        <w:fldChar w:fldCharType="begin"/>
        <w:instrText xml:space="preserve">X {"Y":2}</w:instrText>
        <w:fldChar w:fldCharType="separate"/>
      </w:r>
      <w:r>
        <w:rPr>
          <w:vanish w:val="false"/>
          <w:sz w:val="24"/>
          <w:rFonts w:ascii="Times New Roman" w:hAnsi="Times New Roman"/>
        </w:rPr>
        <w:t xml:space="preserve">Kelishuv tuzilgan notarial idora nomi</w:t>
        <w:fldChar w:fldCharType="end"/>
      </w:r>
    </w:p>
    <w:p>
      <w:pPr>
        <w:jc w:val="center"/>
        <w:rPr>
          <w:sz w:val="24"/>
          <w:rFonts w:ascii="Times New Roman" w:hAnsi="Times New Roman"/>
        </w:rPr>
      </w:pPr>
      <w:r>
        <w:rPr>
          <w:vanish w:val="false"/>
          <w:sz w:val="24"/>
          <w:rFonts w:ascii="Times New Roman" w:hAnsi="Times New Roman"/>
        </w:rPr>
        <w:fldChar w:fldCharType="begin"/>
        <w:instrText xml:space="preserve">X {"Y":3}</w:instrText>
        <w:fldChar w:fldCharType="separate"/>
      </w:r>
      <w:r>
        <w:rPr>
          <w:vanish w:val="false"/>
          <w:sz w:val="24"/>
          <w:rFonts w:ascii="Times New Roman" w:hAnsi="Times New Roman"/>
        </w:rPr>
        <w:t xml:space="preserve">Kelishuv tuzilgan sana</w:t>
        <w:fldChar w:fldCharType="end"/>
      </w:r>
    </w:p>
    <w:p>
      <w:pPr>
        <w:rPr>
          <w:sz w:val="24"/>
          <w:rFonts w:ascii="Times New Roman" w:hAnsi="Times New Roman"/>
        </w:rPr>
      </w:pPr>
    </w:p>
    <w:p>
      <w:pPr>
        <w:ind w:firstLine="549"/>
        <w:rPr>
          <w:sz w:val="24"/>
          <w:rFonts w:ascii="Times New Roman" w:hAnsi="Times New Roman"/>
        </w:rPr>
      </w:pPr>
      <w:r>
        <w:rPr>
          <w:vanish w:val="false"/>
          <w:sz w:val="24"/>
          <w:rFonts w:ascii="Times New Roman" w:hAnsi="Times New Roman"/>
        </w:rPr>
        <w:fldChar w:fldCharType="begin"/>
        <w:instrText xml:space="preserve">X {"Y":5}</w:instrText>
        <w:fldChar w:fldCharType="separate"/>
      </w:r>
      <w:r>
        <w:rPr>
          <w:vanish w:val="false"/>
          <w:sz w:val="24"/>
          <w:rFonts w:ascii="Times New Roman" w:hAnsi="Times New Roman"/>
        </w:rPr>
        <w:t xml:space="preserve">Kelishuvni tasdiqlagan notarial idora manzili</w:t>
        <w:fldChar w:fldCharType="end"/>
      </w:r>
      <w:r>
        <w:rPr>
          <w:sz w:val="24"/>
          <w:rFonts w:ascii="Times New Roman" w:hAnsi="Times New Roman"/>
        </w:rPr>
        <w:t xml:space="preserve">da joylashgan </w:t>
      </w: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Kelishuvni tasdiqlagan notarial idora nomi va raqami</w:t>
        <w:fldChar w:fldCharType="end"/>
      </w:r>
      <w:r>
        <w:rPr>
          <w:sz w:val="24"/>
          <w:rFonts w:ascii="Times New Roman" w:hAnsi="Times New Roman"/>
        </w:rPr>
        <w:t xml:space="preserve"> notarial idora</w:t>
      </w:r>
      <w:r>
        <w:rPr>
          <w:color w:val="ff0000"/>
          <w:sz w:val="24"/>
          <w:rFonts w:ascii="Times New Roman" w:hAnsi="Times New Roman"/>
        </w:rPr>
        <w:t xml:space="preserve"> </w:t>
      </w:r>
      <w:r>
        <w:rPr>
          <w:sz w:val="24"/>
          <w:rFonts w:ascii="Times New Roman" w:hAnsi="Times New Roman"/>
        </w:rPr>
        <w:t xml:space="preserve">notariusi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Kelishuvni tasdiqlagan notariusning F.I.O</w:t>
        <w:fldChar w:fldCharType="end"/>
      </w:r>
      <w:r>
        <w:rPr>
          <w:sz w:val="24"/>
          <w:rFonts w:ascii="Times New Roman" w:hAnsi="Times New Roman"/>
        </w:rPr>
        <w:t xml:space="preserve"> ishtirokida,</w:t>
      </w:r>
    </w:p>
    <w:p>
      <w:pPr>
        <w:ind w:firstLine="549"/>
        <w:rPr>
          <w:sz w:val="24"/>
          <w:rFonts w:ascii="Times New Roman" w:hAnsi="Times New Roman"/>
        </w:rPr>
      </w:pPr>
    </w:p>
    <w:p>
      <w:pPr>
        <w:ind w:firstLine="549"/>
        <w:rPr>
          <w:sz w:val="24"/>
          <w:rFonts w:ascii="Times New Roman" w:hAnsi="Times New Roman"/>
        </w:rPr>
      </w:pPr>
      <w:r>
        <w:rPr>
          <w:sz w:val="24"/>
          <w:rFonts w:ascii="Times New Roman" w:hAnsi="Times New Roman"/>
        </w:rPr>
        <w:t xml:space="preserve">Biz – </w:t>
      </w:r>
      <w:r>
        <w:rPr>
          <w:vanish w:val="false"/>
          <w:sz w:val="24"/>
          <w:rFonts w:ascii="Times New Roman" w:hAnsi="Times New Roman"/>
        </w:rPr>
        <w:fldChar w:fldCharType="begin"/>
        <w:instrText xml:space="preserve">X {"Y":9}</w:instrText>
        <w:fldChar w:fldCharType="separate"/>
      </w:r>
      <w:r>
        <w:rPr>
          <w:vanish w:val="false"/>
          <w:sz w:val="24"/>
          <w:rFonts w:ascii="Times New Roman" w:hAnsi="Times New Roman"/>
        </w:rPr>
        <w:t xml:space="preserve">Aliment to‘lovchining manzili</w:t>
        <w:fldChar w:fldCharType="end"/>
      </w:r>
      <w:r>
        <w:rPr>
          <w:sz w:val="24"/>
          <w:rFonts w:ascii="Times New Roman" w:hAnsi="Times New Roman"/>
        </w:rPr>
        <w:t xml:space="preserve">da yashovchi  –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Aliment to‘lovchining F.I.O</w:t>
        <w:fldChar w:fldCharType="end"/>
      </w:r>
      <w:r>
        <w:rPr>
          <w:sz w:val="24"/>
          <w:rFonts w:ascii="Times New Roman" w:hAnsi="Times New Roman"/>
        </w:rPr>
        <w:t xml:space="preserve">  (pasport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Aliment to‘lovchining pasport seriyasi va raqami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Aliment to‘lovchiga pasport bergan IIB nomi</w:t>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{"Y":13}</w:instrText>
        <w:fldChar w:fldCharType="separate"/>
      </w:r>
      <w:r>
        <w:rPr>
          <w:vanish w:val="false"/>
          <w:sz w:val="24"/>
          <w:rFonts w:ascii="Times New Roman" w:hAnsi="Times New Roman"/>
        </w:rPr>
        <w:t xml:space="preserve">Aliment to‘lovchiga pasport berilgan sana</w:t>
        <w:fldChar w:fldCharType="end"/>
      </w:r>
      <w:r>
        <w:rPr>
          <w:sz w:val="24"/>
          <w:rFonts w:ascii="Times New Roman" w:hAnsi="Times New Roman"/>
        </w:rPr>
        <w:t xml:space="preserve"> yilda berilgan) bundan buyon matnda ALIMENT TOʻLOVCHI deb yuritiluvchi bir tomondan va</w:t>
      </w:r>
      <w:r>
        <w:rPr>
          <w:color w:val="ff0000"/>
          <w:sz w:val="24"/>
          <w:rFonts w:ascii="Times New Roman" w:hAnsi="Times New Roman"/>
        </w:rPr>
        <w:t xml:space="preserve">  </w:t>
      </w:r>
      <w:r>
        <w:rPr>
          <w:vanish w:val="false"/>
          <w:sz w:val="24"/>
          <w:rFonts w:ascii="Times New Roman" w:hAnsi="Times New Roman"/>
        </w:rPr>
        <w:fldChar w:fldCharType="begin"/>
        <w:instrText xml:space="preserve">X {"Y":14}</w:instrText>
        <w:fldChar w:fldCharType="separate"/>
      </w:r>
      <w:r>
        <w:rPr>
          <w:vanish w:val="false"/>
          <w:sz w:val="24"/>
          <w:rFonts w:ascii="Times New Roman" w:hAnsi="Times New Roman"/>
        </w:rPr>
        <w:t xml:space="preserve">Aliment oluvchining manzili</w:t>
        <w:fldChar w:fldCharType="end"/>
      </w:r>
      <w:r>
        <w:rPr>
          <w:sz w:val="24"/>
          <w:rFonts w:ascii="Times New Roman" w:hAnsi="Times New Roman"/>
        </w:rPr>
        <w:t xml:space="preserve">da yashovchi – </w:t>
      </w:r>
      <w:r>
        <w:rPr>
          <w:vanish w:val="false"/>
          <w:sz w:val="24"/>
          <w:rFonts w:ascii="Times New Roman" w:hAnsi="Times New Roman"/>
        </w:rPr>
        <w:fldChar w:fldCharType="begin"/>
        <w:instrText xml:space="preserve">X {"Y":15}</w:instrText>
        <w:fldChar w:fldCharType="separate"/>
      </w:r>
      <w:r>
        <w:rPr>
          <w:vanish w:val="false"/>
          <w:sz w:val="24"/>
          <w:rFonts w:ascii="Times New Roman" w:hAnsi="Times New Roman"/>
        </w:rPr>
        <w:t xml:space="preserve">Aliment oluvchining F.I.O</w:t>
        <w:fldChar w:fldCharType="end"/>
      </w:r>
      <w:r>
        <w:rPr>
          <w:sz w:val="24"/>
          <w:rFonts w:ascii="Times New Roman" w:hAnsi="Times New Roman"/>
        </w:rPr>
        <w:t xml:space="preserve">ga  (pasport </w:t>
      </w: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Aliment oluvchining pasport seriyasi va raqami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Aliment oluvchiga pasport bergan IIB nomi</w:t>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Aliment oluvchiga pasport berilgan sana</w:t>
        <w:fldChar w:fldCharType="end"/>
      </w:r>
      <w:r>
        <w:rPr>
          <w:sz w:val="24"/>
          <w:rFonts w:ascii="Times New Roman" w:hAnsi="Times New Roman"/>
        </w:rPr>
        <w:t xml:space="preserve"> yilda berilgan), bundan buyon matnda aliment oluvchi deb yuritiluvchi ikkinchi tomondan voyaga yetmagan bolalarimiz – </w:t>
      </w:r>
      <w:r>
        <w:rPr>
          <w:vanish w:val="false"/>
          <w:sz w:val="24"/>
          <w:rFonts w:ascii="Times New Roman" w:hAnsi="Times New Roman"/>
        </w:rPr>
        <w:fldChar w:fldCharType="begin"/>
        <w:instrText xml:space="preserve">X {"Y":20}</w:instrText>
        <w:fldChar w:fldCharType="separate"/>
      </w:r>
      <w:r>
        <w:rPr>
          <w:vanish w:val="false"/>
          <w:sz w:val="24"/>
          <w:rFonts w:ascii="Times New Roman" w:hAnsi="Times New Roman"/>
        </w:rPr>
        <w:t xml:space="preserve">Aliment to‘lanishi lozim bo‘lgan birinchi bolaning tug‘ilgan sanasi</w:t>
        <w:fldChar w:fldCharType="end"/>
      </w:r>
      <w:r>
        <w:rPr>
          <w:sz w:val="24"/>
          <w:rFonts w:ascii="Times New Roman" w:hAnsi="Times New Roman"/>
        </w:rPr>
        <w:t xml:space="preserve"> yilda tugʻilgan </w:t>
      </w:r>
      <w:r>
        <w:rPr>
          <w:vanish w:val="false"/>
          <w:sz w:val="24"/>
          <w:rFonts w:ascii="Times New Roman" w:hAnsi="Times New Roman"/>
        </w:rPr>
        <w:fldChar w:fldCharType="begin"/>
        <w:instrText xml:space="preserve">X {"Y":21}</w:instrText>
        <w:fldChar w:fldCharType="separate"/>
      </w:r>
      <w:r>
        <w:rPr>
          <w:vanish w:val="false"/>
          <w:sz w:val="24"/>
          <w:rFonts w:ascii="Times New Roman" w:hAnsi="Times New Roman"/>
        </w:rPr>
        <w:t xml:space="preserve">Aliment to‘lanishi lozim bo‘lgan birinchi bolaning F.I.O</w:t>
        <w:fldChar w:fldCharType="end"/>
      </w:r>
      <w:r>
        <w:rPr>
          <w:sz w:val="24"/>
          <w:rFonts w:ascii="Times New Roman" w:hAnsi="Times New Roman"/>
        </w:rPr>
        <w:t xml:space="preserve"> hamda </w:t>
      </w:r>
      <w:r>
        <w:rPr>
          <w:vanish w:val="false"/>
          <w:sz w:val="24"/>
          <w:rFonts w:ascii="Times New Roman" w:hAnsi="Times New Roman"/>
        </w:rPr>
        <w:fldChar w:fldCharType="begin"/>
        <w:instrText xml:space="preserve">X {"Y":22}</w:instrText>
        <w:fldChar w:fldCharType="separate"/>
      </w:r>
      <w:r>
        <w:rPr>
          <w:vanish w:val="false"/>
          <w:sz w:val="24"/>
          <w:rFonts w:ascii="Times New Roman" w:hAnsi="Times New Roman"/>
        </w:rPr>
        <w:t xml:space="preserve">Aliment to‘lanishi lozim bo‘lgan ikkinchi bolaning tug‘ilgan sanasi</w:t>
        <w:fldChar w:fldCharType="end"/>
      </w:r>
      <w:r>
        <w:rPr>
          <w:sz w:val="24"/>
          <w:rFonts w:ascii="Times New Roman" w:hAnsi="Times New Roman"/>
        </w:rPr>
        <w:t xml:space="preserve"> yilda tugʻilgan </w:t>
      </w:r>
      <w:r>
        <w:rPr>
          <w:vanish w:val="false"/>
          <w:sz w:val="24"/>
          <w:rFonts w:ascii="Times New Roman" w:hAnsi="Times New Roman"/>
        </w:rPr>
        <w:fldChar w:fldCharType="begin"/>
        <w:instrText xml:space="preserve">X {"Y":23}</w:instrText>
        <w:fldChar w:fldCharType="separate"/>
      </w:r>
      <w:r>
        <w:rPr>
          <w:vanish w:val="false"/>
          <w:sz w:val="24"/>
          <w:rFonts w:ascii="Times New Roman" w:hAnsi="Times New Roman"/>
        </w:rPr>
        <w:t xml:space="preserve">Aliment to‘lanishi lozim bo‘lgan ikkinchi bolaning F.I.O</w:t>
        <w:fldChar w:fldCharType="end"/>
      </w:r>
      <w:r>
        <w:rPr>
          <w:sz w:val="24"/>
          <w:rFonts w:ascii="Times New Roman" w:hAnsi="Times New Roman"/>
        </w:rPr>
        <w:t xml:space="preserve">ning taʼminoti uchun aliment toʻlash usullari va tartibini oʻzaro kelishgan holda ushbu kelishuvni quyidagilar haqida tuzdik:</w:t>
      </w:r>
    </w:p>
    <w:p>
      <w:pPr>
        <w:ind w:firstLine="549"/>
        <w:rPr>
          <w:sz w:val="24"/>
          <w:rFonts w:ascii="Times New Roman" w:hAnsi="Times New Roman"/>
        </w:rPr>
      </w:pPr>
      <w:r>
        <w:rPr>
          <w:sz w:val="24"/>
          <w:rFonts w:ascii="Times New Roman" w:hAnsi="Times New Roman"/>
        </w:rPr>
        <w:t xml:space="preserve">1. Biz – ALIMENT TOʻLOVCHI va ALIMENT OLUVCHI voyaga yetmagan bolalarimizga mazkur kelishuvga binoan toʻlanadigan aliment miqdori aliment sud tartibida undirilganda bolalar olishi mumkin boʻlgan miqdordan kam boʻlmasligini eʼtiborga olib, bolalarimiz taʼminoti uchun ular voyaga yetgan kunigacha ALIMENT TOʻLOVCHI tomonidan toʻlanadigan aliment miqdorini bir yoʻla pul mablagʻi shaklida toʻlanadigan qatʼiy summada, yaʼni </w:t>
      </w:r>
      <w:r>
        <w:rPr>
          <w:vanish w:val="false"/>
          <w:sz w:val="24"/>
          <w:rFonts w:ascii="Times New Roman" w:hAnsi="Times New Roman"/>
        </w:rPr>
        <w:fldChar w:fldCharType="begin"/>
        <w:instrText xml:space="preserve">X {"Y":24}</w:instrText>
        <w:fldChar w:fldCharType="separate"/>
      </w:r>
      <w:r>
        <w:rPr>
          <w:vanish w:val="false"/>
          <w:sz w:val="24"/>
          <w:rFonts w:ascii="Times New Roman" w:hAnsi="Times New Roman"/>
        </w:rPr>
        <w:t xml:space="preserve">Taraflarning kelishuviga asosan qatʼiy summada undirilishi belgilangan aliment summasi</w:t>
        <w:fldChar w:fldCharType="end"/>
      </w:r>
      <w:r>
        <w:rPr>
          <w:sz w:val="24"/>
          <w:rFonts w:ascii="Times New Roman" w:hAnsi="Times New Roman"/>
        </w:rPr>
        <w:t xml:space="preserve"> soʻm qilib belgiladik.</w:t>
      </w:r>
    </w:p>
    <w:p>
      <w:pPr>
        <w:ind w:firstLine="549"/>
        <w:rPr>
          <w:sz w:val="24"/>
          <w:rFonts w:ascii="Times New Roman" w:hAnsi="Times New Roman"/>
        </w:rPr>
      </w:pPr>
      <w:r>
        <w:rPr>
          <w:sz w:val="24"/>
          <w:rFonts w:ascii="Times New Roman" w:hAnsi="Times New Roman"/>
        </w:rPr>
        <w:t xml:space="preserve">2. Ushbu pulni men – ALIMENT TOʻLOVCHI mazkur kelishuvni imzolash paytida ALIMENT OLUVCHIga topshirdim, men – ALIMENT OLUVCHI shu pul mablagʻini toʻliq miqdorda qabul qilib oldim.</w:t>
      </w:r>
    </w:p>
    <w:p>
      <w:pPr>
        <w:ind w:firstLine="549"/>
        <w:rPr>
          <w:sz w:val="24"/>
          <w:rFonts w:ascii="Times New Roman" w:hAnsi="Times New Roman"/>
        </w:rPr>
      </w:pPr>
      <w:r>
        <w:rPr>
          <w:sz w:val="24"/>
          <w:rFonts w:ascii="Times New Roman" w:hAnsi="Times New Roman"/>
        </w:rPr>
        <w:t xml:space="preserve">3. Mazkur kelishuv taraflarning oʻzaro roziligi bilan istalgan vaqtda oʻzgartirilishi yoki bekor qilinishi mumkin. Aliment toʻlash toʻgʻrisidagi kelishuv qanday shaklda tuzilgan boʻlsa uni oʻzgartirish yoki bekor qilish shunday shaklda amalga oshiriladi.</w:t>
      </w:r>
    </w:p>
    <w:p>
      <w:pPr>
        <w:ind w:firstLine="549"/>
        <w:rPr>
          <w:sz w:val="24"/>
          <w:rFonts w:ascii="Times New Roman" w:hAnsi="Times New Roman"/>
        </w:rPr>
      </w:pPr>
      <w:r>
        <w:rPr>
          <w:sz w:val="24"/>
          <w:rFonts w:ascii="Times New Roman" w:hAnsi="Times New Roman"/>
        </w:rPr>
        <w:t xml:space="preserve">4. Aliment toʻlash toʻgʻrisidagi kelishuvning bajarilishini bir taraflama rad qilishga yoki uning shartlarini bir taraflama oʻzgartirishga yoʻl qoʻyilmaydi.</w:t>
      </w:r>
    </w:p>
    <w:p>
      <w:pPr>
        <w:ind w:firstLine="549"/>
        <w:rPr>
          <w:sz w:val="24"/>
          <w:rFonts w:ascii="Times New Roman" w:hAnsi="Times New Roman"/>
        </w:rPr>
      </w:pPr>
      <w:r>
        <w:rPr>
          <w:sz w:val="24"/>
          <w:rFonts w:ascii="Times New Roman" w:hAnsi="Times New Roman"/>
        </w:rPr>
        <w:t xml:space="preserve">5. Taraflarning moddiy yoki oilaviy ahvolida jiddiy oʻzgarishlar yuz berganda hamda aliment toʻlash toʻgʻrisidagi kelishuvni oʻzgartirish yoki bekor qilish toʻgʻrisida ular oʻzaro kelisha olmaganda, manfaatdor taraf kelishuvni oʻzgartirish yoki bekor qilish toʻgʻrisida daʼvo bilan sudga murojaat qilishga haqli.</w:t>
      </w:r>
    </w:p>
    <w:p>
      <w:pPr>
        <w:ind w:firstLine="549"/>
        <w:rPr>
          <w:sz w:val="24"/>
          <w:rFonts w:ascii="Times New Roman" w:hAnsi="Times New Roman"/>
        </w:rPr>
      </w:pPr>
      <w:r>
        <w:rPr>
          <w:rFonts w:ascii="Times New Roman" w:hAnsi="Times New Roman"/>
        </w:rPr>
        <w:t>6. </w:t>
      </w:r>
      <w:r>
        <w:rPr>
          <w:sz w:val="24"/>
          <w:rFonts w:ascii="Times New Roman" w:hAnsi="Times New Roman"/>
        </w:rPr>
        <w:t xml:space="preserve">Oʻzbekiston Respublikasi Oila kodeksining 99, 130-134, 143, 144 va                                   147-moddalarining mazmuni biz – taraflarga notarius tomonidan tushuntirildi va tushunarli.</w:t>
      </w:r>
    </w:p>
    <w:p>
      <w:pPr>
        <w:ind w:firstLine="549"/>
        <w:rPr>
          <w:sz w:val="24"/>
          <w:rFonts w:ascii="Times New Roman" w:hAnsi="Times New Roman"/>
        </w:rPr>
      </w:pPr>
      <w:r>
        <w:rPr>
          <w:sz w:val="24"/>
          <w:rFonts w:ascii="Times New Roman" w:hAnsi="Times New Roman"/>
        </w:rPr>
        <w:t xml:space="preserve">7. Mazkur kelishuvni rasmiylashtirish uchun sarflanadigan xarajatlarni ALIMENT TOʻLOVCHI toʻladi.</w:t>
      </w:r>
    </w:p>
    <w:p>
      <w:pPr>
        <w:ind w:firstLine="549"/>
        <w:rPr>
          <w:sz w:val="24"/>
          <w:rFonts w:ascii="Times New Roman" w:hAnsi="Times New Roman"/>
        </w:rPr>
      </w:pPr>
      <w:r>
        <w:rPr>
          <w:sz w:val="24"/>
          <w:rFonts w:ascii="Times New Roman" w:hAnsi="Times New Roman"/>
        </w:rPr>
        <w:t xml:space="preserve">8. Biz – taraflar kelishuv matnini toʻliq oʻqib chiqdik, uning mazmuni, mohiyati, huquqiy oqibatlari bizga notarius tomonidan tushuntirildi va tushunarli, uning mazmuni bizning asl xohish-istaklarimizga mos keladi.</w:t>
      </w:r>
    </w:p>
    <w:p>
      <w:pPr>
        <w:ind w:firstLine="549"/>
        <w:rPr>
          <w:sz w:val="24"/>
          <w:rFonts w:ascii="Times New Roman" w:hAnsi="Times New Roman"/>
        </w:rPr>
      </w:pPr>
      <w:r>
        <w:rPr>
          <w:sz w:val="24"/>
          <w:rFonts w:ascii="Times New Roman" w:hAnsi="Times New Roman"/>
        </w:rPr>
        <w:t xml:space="preserve">9. Mazkur kelishuv taraflar tomonidan toʻrt nusxada tuzilib, imzolandi, ulardan bir nusxasi </w:t>
      </w: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Kelishuvni tasdiqlagan notarial idora nomi va raqami</w:t>
        <w:fldChar w:fldCharType="end"/>
      </w:r>
      <w:r>
        <w:rPr>
          <w:sz w:val="24"/>
          <w:rFonts w:ascii="Times New Roman" w:hAnsi="Times New Roman"/>
        </w:rPr>
        <w:t xml:space="preserve"> notarial idora</w:t>
      </w:r>
      <w:r>
        <w:rPr>
          <w:color w:val="ff0000"/>
          <w:sz w:val="24"/>
          <w:rFonts w:ascii="Times New Roman" w:hAnsi="Times New Roman"/>
        </w:rPr>
        <w:t xml:space="preserve"> </w:t>
      </w:r>
      <w:r>
        <w:rPr>
          <w:sz w:val="24"/>
          <w:rFonts w:ascii="Times New Roman" w:hAnsi="Times New Roman"/>
        </w:rPr>
        <w:t>notariusi</w:t>
      </w:r>
      <w:r>
        <w:rPr>
          <w:color w:val="ff0000"/>
          <w:sz w:val="24"/>
          <w:rFonts w:ascii="Times New Roman" w:hAnsi="Times New Roman"/>
        </w:rPr>
        <w:t xml:space="preserve">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Kelishuvni tasdiqlagan notariusning F.I.O</w:t>
        <w:fldChar w:fldCharType="end"/>
      </w:r>
      <w:r>
        <w:rPr>
          <w:sz w:val="24"/>
          <w:rFonts w:ascii="Times New Roman" w:hAnsi="Times New Roman"/>
        </w:rPr>
        <w:t xml:space="preserve"> da saqlanadi, qolgan nusxalari taraflarga davlat roʻyxatidan oʻtkazish uchun berildi.</w:t>
      </w:r>
    </w:p>
    <w:p>
      <w:pPr>
        <w:ind w:firstLine="549"/>
        <w:rPr>
          <w:sz w:val="24"/>
          <w:rFonts w:ascii="Times New Roman" w:hAnsi="Times New Roman"/>
        </w:rPr>
      </w:pPr>
    </w:p>
    <w:p>
      <w:pPr>
        <w:ind w:firstLine="549"/>
        <w:rPr>
          <w:sz w:val="24"/>
          <w:rFonts w:ascii="Times New Roman" w:hAnsi="Times New Roman"/>
        </w:rPr>
      </w:pPr>
      <w:r>
        <w:rPr>
          <w:rFonts w:ascii="Times New Roman" w:hAnsi="Times New Roman"/>
        </w:rPr>
        <w:t xml:space="preserve">Imzolar: </w:t>
      </w:r>
    </w:p>
    <w:p>
      <w:pPr>
        <w:ind w:firstLine="454"/>
        <w:rPr>
          <w:sz w:val="24"/>
          <w:rFonts w:ascii="Times New Roman" w:hAnsi="Times New Roman"/>
        </w:rPr>
      </w:pPr>
    </w:p>
    <w:p>
      <w:pPr>
        <w:ind w:firstLine="549"/>
        <w:rPr>
          <w:sz w:val="24"/>
          <w:rFonts w:ascii="Times New Roman" w:hAnsi="Times New Roman"/>
        </w:rPr>
      </w:pPr>
      <w:r>
        <w:rPr>
          <w:sz w:val="24"/>
          <w:rFonts w:ascii="Times New Roman" w:hAnsi="Times New Roman"/>
        </w:rPr>
        <w:t xml:space="preserve">1.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Aliment to‘lovchining F.I.O</w:t>
        <w:fldChar w:fldCharType="end"/>
      </w:r>
      <w:r>
        <w:rPr>
          <w:sz w:val="24"/>
          <w:rFonts w:ascii="Times New Roman" w:hAnsi="Times New Roman"/>
        </w:rPr>
        <w:t xml:space="preserve">    __________(imzo)</w:t>
      </w:r>
    </w:p>
    <w:p>
      <w:pPr>
        <w:ind w:firstLine="549"/>
        <w:rPr>
          <w:sz w:val="24"/>
          <w:rFonts w:ascii="Times New Roman" w:hAnsi="Times New Roman"/>
        </w:rPr>
      </w:pPr>
    </w:p>
    <w:p>
      <w:pPr>
        <w:ind w:firstLine="549"/>
        <w:rPr>
          <w:sz w:val="24"/>
          <w:rFonts w:ascii="Times New Roman" w:hAnsi="Times New Roman"/>
        </w:rPr>
      </w:pPr>
      <w:r>
        <w:rPr>
          <w:sz w:val="24"/>
          <w:rFonts w:ascii="Times New Roman" w:hAnsi="Times New Roman"/>
        </w:rPr>
        <w:t xml:space="preserve">2.  </w:t>
      </w:r>
      <w:r>
        <w:rPr>
          <w:vanish w:val="false"/>
          <w:sz w:val="24"/>
          <w:rFonts w:ascii="Times New Roman" w:hAnsi="Times New Roman"/>
        </w:rPr>
        <w:fldChar w:fldCharType="begin"/>
        <w:instrText xml:space="preserve">X {"Y":15}</w:instrText>
        <w:fldChar w:fldCharType="separate"/>
      </w:r>
      <w:r>
        <w:rPr>
          <w:vanish w:val="false"/>
          <w:sz w:val="24"/>
          <w:rFonts w:ascii="Times New Roman" w:hAnsi="Times New Roman"/>
        </w:rPr>
        <w:t xml:space="preserve">Aliment oluvchining F.I.O</w:t>
        <w:fldChar w:fldCharType="end"/>
      </w:r>
      <w:r>
        <w:rPr>
          <w:sz w:val="24"/>
          <w:rFonts w:ascii="Times New Roman" w:hAnsi="Times New Roman"/>
        </w:rPr>
        <w:t xml:space="preserve">     __________(imzo)</w:t>
      </w:r>
    </w:p>
    <w:p>
      <w:pPr>
        <w:ind w:firstLine="549"/>
        <w:rPr>
          <w:sz w:val="24"/>
          <w:rFonts w:ascii="Times New Roman" w:hAnsi="Times New Roman"/>
        </w:rPr>
      </w:pPr>
      <w:r>
        <w:rPr>
          <w:sz w:val="24"/>
          <w:rFonts w:ascii="Times New Roman" w:hAnsi="Times New Roman"/>
        </w:rPr>
        <w:t xml:space="preserve">Notariusning tasdiqlov yozuvi.</w:t>
      </w:r>
    </w:p>
    <w:p>
      <w:pPr>
        <w:rPr>
          <w:sz w:val="24"/>
          <w:rFonts w:ascii="Times New Roman" w:hAnsi="Times New Roman"/>
        </w:rPr>
      </w:pPr>
    </w:p>
    <w:p>
      <w:pPr>
        <w:ind w:firstLine="0"/>
        <w:tabs>
          <w:tab w:val="left" w:pos="0"/>
          <w:tab w:val="left" w:pos="6379"/>
        </w:tabs>
        <w:rPr>
          <w:b/>
          <w:sz w:val="24"/>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Uz">
    <w:altName w:val="Times New Roman"/>
    <w:charset w:val="00"/>
    <w:family w:val="auto"/>
    <w:pitch w:val="variable"/>
    <w:sig w:usb0="00000207" w:usb1="00000000"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28A"/>
    <w:rsid w:val="00006B9F"/>
    <w:rsid w:val="000133C7"/>
    <w:rsid w:val="00013D0D"/>
    <w:rsid w:val="00017923"/>
    <w:rsid w:val="00021C33"/>
    <w:rsid w:val="0002286D"/>
    <w:rsid w:val="00022F9A"/>
    <w:rsid w:val="0002340C"/>
    <w:rsid w:val="00024827"/>
    <w:rsid w:val="00025FC1"/>
    <w:rsid w:val="000318EC"/>
    <w:rsid w:val="00033C94"/>
    <w:rsid w:val="00035E8C"/>
    <w:rsid w:val="0003638D"/>
    <w:rsid w:val="000413B3"/>
    <w:rsid w:val="000476FA"/>
    <w:rsid w:val="00053154"/>
    <w:rsid w:val="000548F6"/>
    <w:rsid w:val="0005720C"/>
    <w:rsid w:val="00067BE9"/>
    <w:rsid w:val="00071C2D"/>
    <w:rsid w:val="00074258"/>
    <w:rsid w:val="00087548"/>
    <w:rsid w:val="00093FF9"/>
    <w:rsid w:val="000964BA"/>
    <w:rsid w:val="00096A9C"/>
    <w:rsid w:val="00096E25"/>
    <w:rsid w:val="000A627F"/>
    <w:rsid w:val="000B14AD"/>
    <w:rsid w:val="000B62FC"/>
    <w:rsid w:val="000C1EF1"/>
    <w:rsid w:val="000C224B"/>
    <w:rsid w:val="000C4A5A"/>
    <w:rsid w:val="000C79E7"/>
    <w:rsid w:val="000D6FFE"/>
    <w:rsid w:val="000D7E22"/>
    <w:rsid w:val="000E7DA7"/>
    <w:rsid w:val="000F0906"/>
    <w:rsid w:val="000F1E4F"/>
    <w:rsid w:val="000F50FA"/>
    <w:rsid w:val="0010283B"/>
    <w:rsid w:val="00102EA3"/>
    <w:rsid w:val="00103339"/>
    <w:rsid w:val="00113EF9"/>
    <w:rsid w:val="00117D40"/>
    <w:rsid w:val="0012489D"/>
    <w:rsid w:val="00127788"/>
    <w:rsid w:val="001336EA"/>
    <w:rsid w:val="001369FD"/>
    <w:rsid w:val="00141434"/>
    <w:rsid w:val="00154123"/>
    <w:rsid w:val="00155A24"/>
    <w:rsid w:val="00165E8A"/>
    <w:rsid w:val="0016622D"/>
    <w:rsid w:val="00176377"/>
    <w:rsid w:val="00182614"/>
    <w:rsid w:val="00185520"/>
    <w:rsid w:val="00186E94"/>
    <w:rsid w:val="001902DA"/>
    <w:rsid w:val="001907A5"/>
    <w:rsid w:val="00190EA9"/>
    <w:rsid w:val="00194B1D"/>
    <w:rsid w:val="0019781F"/>
    <w:rsid w:val="001A3A04"/>
    <w:rsid w:val="001A498C"/>
    <w:rsid w:val="001B04D1"/>
    <w:rsid w:val="001B0FFD"/>
    <w:rsid w:val="001B222F"/>
    <w:rsid w:val="001B2A21"/>
    <w:rsid w:val="001B513F"/>
    <w:rsid w:val="001B5D30"/>
    <w:rsid w:val="001B639F"/>
    <w:rsid w:val="001C0DC7"/>
    <w:rsid w:val="001C394D"/>
    <w:rsid w:val="001E60DF"/>
    <w:rsid w:val="001E62D6"/>
    <w:rsid w:val="001E6CB8"/>
    <w:rsid w:val="001F0AD8"/>
    <w:rsid w:val="001F3553"/>
    <w:rsid w:val="00200D74"/>
    <w:rsid w:val="002039EE"/>
    <w:rsid w:val="00215502"/>
    <w:rsid w:val="00222A98"/>
    <w:rsid w:val="0022522F"/>
    <w:rsid w:val="002261D3"/>
    <w:rsid w:val="00226597"/>
    <w:rsid w:val="002277E8"/>
    <w:rsid w:val="002319CD"/>
    <w:rsid w:val="00240A85"/>
    <w:rsid w:val="002472ED"/>
    <w:rsid w:val="00250811"/>
    <w:rsid w:val="00254B4C"/>
    <w:rsid w:val="00254BB2"/>
    <w:rsid w:val="00254EA6"/>
    <w:rsid w:val="00256DA6"/>
    <w:rsid w:val="00257238"/>
    <w:rsid w:val="0026001F"/>
    <w:rsid w:val="00276D28"/>
    <w:rsid w:val="00285BE8"/>
    <w:rsid w:val="0029281E"/>
    <w:rsid w:val="00293743"/>
    <w:rsid w:val="002A28DB"/>
    <w:rsid w:val="002B25CC"/>
    <w:rsid w:val="002B5A80"/>
    <w:rsid w:val="002C02FA"/>
    <w:rsid w:val="002C19FE"/>
    <w:rsid w:val="002C2D90"/>
    <w:rsid w:val="002C3F25"/>
    <w:rsid w:val="002D12B7"/>
    <w:rsid w:val="002D5585"/>
    <w:rsid w:val="002F380A"/>
    <w:rsid w:val="002F4CA4"/>
    <w:rsid w:val="002F6F8F"/>
    <w:rsid w:val="002F776B"/>
    <w:rsid w:val="003026E0"/>
    <w:rsid w:val="00305304"/>
    <w:rsid w:val="00305811"/>
    <w:rsid w:val="0031699B"/>
    <w:rsid w:val="00316DDE"/>
    <w:rsid w:val="00317D07"/>
    <w:rsid w:val="00321F34"/>
    <w:rsid w:val="003227F8"/>
    <w:rsid w:val="00326ABF"/>
    <w:rsid w:val="00330F5B"/>
    <w:rsid w:val="00333EE3"/>
    <w:rsid w:val="00335BDF"/>
    <w:rsid w:val="00335C56"/>
    <w:rsid w:val="0034150C"/>
    <w:rsid w:val="00347763"/>
    <w:rsid w:val="00353955"/>
    <w:rsid w:val="003566CA"/>
    <w:rsid w:val="00365B02"/>
    <w:rsid w:val="003660DA"/>
    <w:rsid w:val="003662E6"/>
    <w:rsid w:val="00370775"/>
    <w:rsid w:val="00382FDD"/>
    <w:rsid w:val="003858FF"/>
    <w:rsid w:val="003904D8"/>
    <w:rsid w:val="00391B48"/>
    <w:rsid w:val="00393846"/>
    <w:rsid w:val="00394F1C"/>
    <w:rsid w:val="0039621C"/>
    <w:rsid w:val="003A28D4"/>
    <w:rsid w:val="003A2BA3"/>
    <w:rsid w:val="003A65F8"/>
    <w:rsid w:val="003B154B"/>
    <w:rsid w:val="003B5709"/>
    <w:rsid w:val="003B6BEF"/>
    <w:rsid w:val="003B7838"/>
    <w:rsid w:val="003C158F"/>
    <w:rsid w:val="003C2416"/>
    <w:rsid w:val="003C2DC3"/>
    <w:rsid w:val="003D2FBB"/>
    <w:rsid w:val="003D785B"/>
    <w:rsid w:val="003E3DA1"/>
    <w:rsid w:val="003E5CB5"/>
    <w:rsid w:val="003E5F06"/>
    <w:rsid w:val="003F028A"/>
    <w:rsid w:val="003F0650"/>
    <w:rsid w:val="003F5083"/>
    <w:rsid w:val="004113FB"/>
    <w:rsid w:val="004127A3"/>
    <w:rsid w:val="0041680E"/>
    <w:rsid w:val="00417EA6"/>
    <w:rsid w:val="00452A58"/>
    <w:rsid w:val="00457723"/>
    <w:rsid w:val="0045783D"/>
    <w:rsid w:val="004611BB"/>
    <w:rsid w:val="004759DC"/>
    <w:rsid w:val="00476454"/>
    <w:rsid w:val="004A223B"/>
    <w:rsid w:val="004C34F1"/>
    <w:rsid w:val="004C6EE7"/>
    <w:rsid w:val="004D1D60"/>
    <w:rsid w:val="004D23D3"/>
    <w:rsid w:val="004D2ED6"/>
    <w:rsid w:val="004D5688"/>
    <w:rsid w:val="004D5F39"/>
    <w:rsid w:val="004D7BBA"/>
    <w:rsid w:val="004E0E4E"/>
    <w:rsid w:val="004E2C4D"/>
    <w:rsid w:val="004E6FEE"/>
    <w:rsid w:val="004F07A5"/>
    <w:rsid w:val="004F223C"/>
    <w:rsid w:val="004F6449"/>
    <w:rsid w:val="004F6708"/>
    <w:rsid w:val="004F7FAA"/>
    <w:rsid w:val="0050332B"/>
    <w:rsid w:val="0050590B"/>
    <w:rsid w:val="00511ECA"/>
    <w:rsid w:val="00517A60"/>
    <w:rsid w:val="00521450"/>
    <w:rsid w:val="005229FF"/>
    <w:rsid w:val="00530020"/>
    <w:rsid w:val="005306F4"/>
    <w:rsid w:val="00536081"/>
    <w:rsid w:val="0054103B"/>
    <w:rsid w:val="00544554"/>
    <w:rsid w:val="00546758"/>
    <w:rsid w:val="00552AB8"/>
    <w:rsid w:val="00553B97"/>
    <w:rsid w:val="0055486F"/>
    <w:rsid w:val="00554894"/>
    <w:rsid w:val="005552C6"/>
    <w:rsid w:val="00556665"/>
    <w:rsid w:val="00556697"/>
    <w:rsid w:val="00557650"/>
    <w:rsid w:val="00563021"/>
    <w:rsid w:val="00563A31"/>
    <w:rsid w:val="00563AAD"/>
    <w:rsid w:val="00565E62"/>
    <w:rsid w:val="005702AF"/>
    <w:rsid w:val="00570C7B"/>
    <w:rsid w:val="005714A3"/>
    <w:rsid w:val="005771FC"/>
    <w:rsid w:val="0058242A"/>
    <w:rsid w:val="005847B5"/>
    <w:rsid w:val="00584E97"/>
    <w:rsid w:val="0058571A"/>
    <w:rsid w:val="00586DE9"/>
    <w:rsid w:val="0058727A"/>
    <w:rsid w:val="00587E55"/>
    <w:rsid w:val="0059166F"/>
    <w:rsid w:val="00593A6F"/>
    <w:rsid w:val="00594621"/>
    <w:rsid w:val="005A38C1"/>
    <w:rsid w:val="005A46FC"/>
    <w:rsid w:val="005B2C2C"/>
    <w:rsid w:val="005C1709"/>
    <w:rsid w:val="005C1E14"/>
    <w:rsid w:val="005D6772"/>
    <w:rsid w:val="005D72D9"/>
    <w:rsid w:val="005E149E"/>
    <w:rsid w:val="005E2F40"/>
    <w:rsid w:val="005E4FFE"/>
    <w:rsid w:val="005E6CD9"/>
    <w:rsid w:val="005F50B1"/>
    <w:rsid w:val="005F589F"/>
    <w:rsid w:val="005F74C1"/>
    <w:rsid w:val="00603893"/>
    <w:rsid w:val="00604834"/>
    <w:rsid w:val="006078C5"/>
    <w:rsid w:val="00614996"/>
    <w:rsid w:val="00614F1A"/>
    <w:rsid w:val="00615E0E"/>
    <w:rsid w:val="006240F4"/>
    <w:rsid w:val="0062475B"/>
    <w:rsid w:val="00627ECC"/>
    <w:rsid w:val="006355CC"/>
    <w:rsid w:val="00640248"/>
    <w:rsid w:val="00642B39"/>
    <w:rsid w:val="006500B5"/>
    <w:rsid w:val="00650C36"/>
    <w:rsid w:val="00652BAC"/>
    <w:rsid w:val="0065311E"/>
    <w:rsid w:val="00657C61"/>
    <w:rsid w:val="0066024C"/>
    <w:rsid w:val="00661A84"/>
    <w:rsid w:val="00661AB3"/>
    <w:rsid w:val="0066785C"/>
    <w:rsid w:val="00671719"/>
    <w:rsid w:val="006770F1"/>
    <w:rsid w:val="006801EF"/>
    <w:rsid w:val="006813F5"/>
    <w:rsid w:val="006846D0"/>
    <w:rsid w:val="006937BF"/>
    <w:rsid w:val="006A06E1"/>
    <w:rsid w:val="006B6B43"/>
    <w:rsid w:val="006C25B7"/>
    <w:rsid w:val="006C7A9C"/>
    <w:rsid w:val="006D278C"/>
    <w:rsid w:val="006D3B03"/>
    <w:rsid w:val="006D524B"/>
    <w:rsid w:val="006D565C"/>
    <w:rsid w:val="006D5E84"/>
    <w:rsid w:val="006E6F64"/>
    <w:rsid w:val="006E7BB9"/>
    <w:rsid w:val="006F026B"/>
    <w:rsid w:val="006F19A2"/>
    <w:rsid w:val="006F74B2"/>
    <w:rsid w:val="0070564F"/>
    <w:rsid w:val="007128E2"/>
    <w:rsid w:val="007139E2"/>
    <w:rsid w:val="00724C6E"/>
    <w:rsid w:val="00724FC7"/>
    <w:rsid w:val="00725341"/>
    <w:rsid w:val="00726283"/>
    <w:rsid w:val="00727DB5"/>
    <w:rsid w:val="00734B6F"/>
    <w:rsid w:val="00737B95"/>
    <w:rsid w:val="00744CD1"/>
    <w:rsid w:val="00747371"/>
    <w:rsid w:val="007478FE"/>
    <w:rsid w:val="00750ABF"/>
    <w:rsid w:val="0075263B"/>
    <w:rsid w:val="007533AE"/>
    <w:rsid w:val="00753EB5"/>
    <w:rsid w:val="00755B05"/>
    <w:rsid w:val="00756DAA"/>
    <w:rsid w:val="00761F90"/>
    <w:rsid w:val="0076245D"/>
    <w:rsid w:val="00765E7D"/>
    <w:rsid w:val="00774A02"/>
    <w:rsid w:val="00775FA5"/>
    <w:rsid w:val="007766A7"/>
    <w:rsid w:val="007772F7"/>
    <w:rsid w:val="00781958"/>
    <w:rsid w:val="00787BC6"/>
    <w:rsid w:val="00787BCA"/>
    <w:rsid w:val="00793E57"/>
    <w:rsid w:val="00797219"/>
    <w:rsid w:val="007B5CC4"/>
    <w:rsid w:val="007B6875"/>
    <w:rsid w:val="007B764F"/>
    <w:rsid w:val="007C27B7"/>
    <w:rsid w:val="007C550A"/>
    <w:rsid w:val="007C7F88"/>
    <w:rsid w:val="007E0AFC"/>
    <w:rsid w:val="007E158C"/>
    <w:rsid w:val="007E3DDF"/>
    <w:rsid w:val="007F18C2"/>
    <w:rsid w:val="007F2F60"/>
    <w:rsid w:val="00814DB7"/>
    <w:rsid w:val="00816913"/>
    <w:rsid w:val="008176FB"/>
    <w:rsid w:val="00821FF0"/>
    <w:rsid w:val="00826549"/>
    <w:rsid w:val="00841032"/>
    <w:rsid w:val="00854FCB"/>
    <w:rsid w:val="0086677E"/>
    <w:rsid w:val="00871941"/>
    <w:rsid w:val="00874314"/>
    <w:rsid w:val="00883488"/>
    <w:rsid w:val="00883759"/>
    <w:rsid w:val="008840B5"/>
    <w:rsid w:val="00890F47"/>
    <w:rsid w:val="0089367A"/>
    <w:rsid w:val="00897159"/>
    <w:rsid w:val="008A0C00"/>
    <w:rsid w:val="008B092A"/>
    <w:rsid w:val="008B489D"/>
    <w:rsid w:val="008B4A24"/>
    <w:rsid w:val="008B6502"/>
    <w:rsid w:val="008B79C7"/>
    <w:rsid w:val="008D3E27"/>
    <w:rsid w:val="008E0D4A"/>
    <w:rsid w:val="008E31BD"/>
    <w:rsid w:val="008E3560"/>
    <w:rsid w:val="008F0654"/>
    <w:rsid w:val="008F124A"/>
    <w:rsid w:val="008F347F"/>
    <w:rsid w:val="008F5E27"/>
    <w:rsid w:val="009024DB"/>
    <w:rsid w:val="00903CA8"/>
    <w:rsid w:val="00906231"/>
    <w:rsid w:val="00906AA1"/>
    <w:rsid w:val="00910C18"/>
    <w:rsid w:val="009111C8"/>
    <w:rsid w:val="00915C7C"/>
    <w:rsid w:val="00917B23"/>
    <w:rsid w:val="00924D13"/>
    <w:rsid w:val="0092715A"/>
    <w:rsid w:val="00933CD4"/>
    <w:rsid w:val="00944B67"/>
    <w:rsid w:val="00947BC2"/>
    <w:rsid w:val="00950933"/>
    <w:rsid w:val="009527D8"/>
    <w:rsid w:val="00953C39"/>
    <w:rsid w:val="009544EB"/>
    <w:rsid w:val="009555F2"/>
    <w:rsid w:val="00957C08"/>
    <w:rsid w:val="00964317"/>
    <w:rsid w:val="00967F49"/>
    <w:rsid w:val="009775C5"/>
    <w:rsid w:val="0097794B"/>
    <w:rsid w:val="00982D51"/>
    <w:rsid w:val="00984EF2"/>
    <w:rsid w:val="009978B4"/>
    <w:rsid w:val="009A15BC"/>
    <w:rsid w:val="009A4A9E"/>
    <w:rsid w:val="009B1236"/>
    <w:rsid w:val="009C3C41"/>
    <w:rsid w:val="009C5B90"/>
    <w:rsid w:val="009D37A8"/>
    <w:rsid w:val="009D5A56"/>
    <w:rsid w:val="009D5C0E"/>
    <w:rsid w:val="009E01DC"/>
    <w:rsid w:val="009E4514"/>
    <w:rsid w:val="009E6D0A"/>
    <w:rsid w:val="009F22B3"/>
    <w:rsid w:val="009F46D3"/>
    <w:rsid w:val="009F51AD"/>
    <w:rsid w:val="009F587F"/>
    <w:rsid w:val="009F5A13"/>
    <w:rsid w:val="00A0311F"/>
    <w:rsid w:val="00A0394C"/>
    <w:rsid w:val="00A10E22"/>
    <w:rsid w:val="00A1352F"/>
    <w:rsid w:val="00A170AC"/>
    <w:rsid w:val="00A17C0B"/>
    <w:rsid w:val="00A23AE7"/>
    <w:rsid w:val="00A26718"/>
    <w:rsid w:val="00A312AF"/>
    <w:rsid w:val="00A320EA"/>
    <w:rsid w:val="00A321ED"/>
    <w:rsid w:val="00A44E18"/>
    <w:rsid w:val="00A46D0B"/>
    <w:rsid w:val="00A47934"/>
    <w:rsid w:val="00A56A08"/>
    <w:rsid w:val="00A6052C"/>
    <w:rsid w:val="00A64502"/>
    <w:rsid w:val="00A70E98"/>
    <w:rsid w:val="00A70EF9"/>
    <w:rsid w:val="00A71E65"/>
    <w:rsid w:val="00A72813"/>
    <w:rsid w:val="00A81D61"/>
    <w:rsid w:val="00A93927"/>
    <w:rsid w:val="00A9408C"/>
    <w:rsid w:val="00A94B31"/>
    <w:rsid w:val="00AA2B31"/>
    <w:rsid w:val="00AA5A40"/>
    <w:rsid w:val="00AA7366"/>
    <w:rsid w:val="00AC28DE"/>
    <w:rsid w:val="00AC7697"/>
    <w:rsid w:val="00AC7AD3"/>
    <w:rsid w:val="00AD0B64"/>
    <w:rsid w:val="00AE320D"/>
    <w:rsid w:val="00AE3327"/>
    <w:rsid w:val="00AF3836"/>
    <w:rsid w:val="00B02171"/>
    <w:rsid w:val="00B02EF2"/>
    <w:rsid w:val="00B17578"/>
    <w:rsid w:val="00B225F3"/>
    <w:rsid w:val="00B231A8"/>
    <w:rsid w:val="00B30D3D"/>
    <w:rsid w:val="00B32292"/>
    <w:rsid w:val="00B3265D"/>
    <w:rsid w:val="00B36CCB"/>
    <w:rsid w:val="00B43908"/>
    <w:rsid w:val="00B4591A"/>
    <w:rsid w:val="00B46BA2"/>
    <w:rsid w:val="00B55B6D"/>
    <w:rsid w:val="00B70248"/>
    <w:rsid w:val="00B76CCF"/>
    <w:rsid w:val="00B76EDA"/>
    <w:rsid w:val="00B9173F"/>
    <w:rsid w:val="00B928B8"/>
    <w:rsid w:val="00B92A60"/>
    <w:rsid w:val="00B946D8"/>
    <w:rsid w:val="00B94C55"/>
    <w:rsid w:val="00B97637"/>
    <w:rsid w:val="00BA510B"/>
    <w:rsid w:val="00BB2778"/>
    <w:rsid w:val="00BB46EA"/>
    <w:rsid w:val="00BB5571"/>
    <w:rsid w:val="00BC01C5"/>
    <w:rsid w:val="00BC04F0"/>
    <w:rsid w:val="00BC1E97"/>
    <w:rsid w:val="00BC3B51"/>
    <w:rsid w:val="00BC485A"/>
    <w:rsid w:val="00BC605D"/>
    <w:rsid w:val="00BC72D4"/>
    <w:rsid w:val="00BD56F9"/>
    <w:rsid w:val="00BD68E0"/>
    <w:rsid w:val="00BD7149"/>
    <w:rsid w:val="00BE6C2F"/>
    <w:rsid w:val="00BF0A0A"/>
    <w:rsid w:val="00BF1BD3"/>
    <w:rsid w:val="00BF483E"/>
    <w:rsid w:val="00C03C9A"/>
    <w:rsid w:val="00C1258D"/>
    <w:rsid w:val="00C20816"/>
    <w:rsid w:val="00C210B8"/>
    <w:rsid w:val="00C21E1A"/>
    <w:rsid w:val="00C362BB"/>
    <w:rsid w:val="00C4019E"/>
    <w:rsid w:val="00C41523"/>
    <w:rsid w:val="00C42793"/>
    <w:rsid w:val="00C4298D"/>
    <w:rsid w:val="00C43A7F"/>
    <w:rsid w:val="00C4463B"/>
    <w:rsid w:val="00C45585"/>
    <w:rsid w:val="00C47ACC"/>
    <w:rsid w:val="00C5103D"/>
    <w:rsid w:val="00C51A09"/>
    <w:rsid w:val="00C5356B"/>
    <w:rsid w:val="00C5605F"/>
    <w:rsid w:val="00C64F06"/>
    <w:rsid w:val="00C703CB"/>
    <w:rsid w:val="00C713DC"/>
    <w:rsid w:val="00C72B70"/>
    <w:rsid w:val="00C733C8"/>
    <w:rsid w:val="00C75687"/>
    <w:rsid w:val="00C75852"/>
    <w:rsid w:val="00C80814"/>
    <w:rsid w:val="00C814C3"/>
    <w:rsid w:val="00C90E71"/>
    <w:rsid w:val="00C90FB5"/>
    <w:rsid w:val="00CD1593"/>
    <w:rsid w:val="00CD19DA"/>
    <w:rsid w:val="00CD3630"/>
    <w:rsid w:val="00CD6D35"/>
    <w:rsid w:val="00CD7553"/>
    <w:rsid w:val="00CE070D"/>
    <w:rsid w:val="00CE11E4"/>
    <w:rsid w:val="00CE1F97"/>
    <w:rsid w:val="00CE22C7"/>
    <w:rsid w:val="00CE2A59"/>
    <w:rsid w:val="00CE550C"/>
    <w:rsid w:val="00CE55D8"/>
    <w:rsid w:val="00CF1570"/>
    <w:rsid w:val="00CF5DE8"/>
    <w:rsid w:val="00D00740"/>
    <w:rsid w:val="00D01B96"/>
    <w:rsid w:val="00D06A68"/>
    <w:rsid w:val="00D13913"/>
    <w:rsid w:val="00D15074"/>
    <w:rsid w:val="00D157D1"/>
    <w:rsid w:val="00D22006"/>
    <w:rsid w:val="00D22DC4"/>
    <w:rsid w:val="00D23280"/>
    <w:rsid w:val="00D2580B"/>
    <w:rsid w:val="00D30F23"/>
    <w:rsid w:val="00D333BF"/>
    <w:rsid w:val="00D57306"/>
    <w:rsid w:val="00D62187"/>
    <w:rsid w:val="00D62B72"/>
    <w:rsid w:val="00D66F58"/>
    <w:rsid w:val="00D67AB2"/>
    <w:rsid w:val="00D82F89"/>
    <w:rsid w:val="00D83113"/>
    <w:rsid w:val="00D83195"/>
    <w:rsid w:val="00D83746"/>
    <w:rsid w:val="00D86E8E"/>
    <w:rsid w:val="00D90FF9"/>
    <w:rsid w:val="00D94C1C"/>
    <w:rsid w:val="00DA23A5"/>
    <w:rsid w:val="00DA275B"/>
    <w:rsid w:val="00DA512E"/>
    <w:rsid w:val="00DB3494"/>
    <w:rsid w:val="00DC2F13"/>
    <w:rsid w:val="00DD630A"/>
    <w:rsid w:val="00DE0CDE"/>
    <w:rsid w:val="00DF1945"/>
    <w:rsid w:val="00DF5112"/>
    <w:rsid w:val="00DF6CB9"/>
    <w:rsid w:val="00E00605"/>
    <w:rsid w:val="00E00BCF"/>
    <w:rsid w:val="00E01428"/>
    <w:rsid w:val="00E05BD7"/>
    <w:rsid w:val="00E11F24"/>
    <w:rsid w:val="00E16C41"/>
    <w:rsid w:val="00E209F9"/>
    <w:rsid w:val="00E21775"/>
    <w:rsid w:val="00E219B3"/>
    <w:rsid w:val="00E22ADC"/>
    <w:rsid w:val="00E22E14"/>
    <w:rsid w:val="00E22F97"/>
    <w:rsid w:val="00E30B01"/>
    <w:rsid w:val="00E374CF"/>
    <w:rsid w:val="00E41FC3"/>
    <w:rsid w:val="00E446C0"/>
    <w:rsid w:val="00E518B1"/>
    <w:rsid w:val="00E52118"/>
    <w:rsid w:val="00E5307D"/>
    <w:rsid w:val="00E5502D"/>
    <w:rsid w:val="00E61DB4"/>
    <w:rsid w:val="00E6237D"/>
    <w:rsid w:val="00E63A4B"/>
    <w:rsid w:val="00E804B6"/>
    <w:rsid w:val="00E828DC"/>
    <w:rsid w:val="00E828FE"/>
    <w:rsid w:val="00E83990"/>
    <w:rsid w:val="00E8767A"/>
    <w:rsid w:val="00E90BBB"/>
    <w:rsid w:val="00E93663"/>
    <w:rsid w:val="00E96206"/>
    <w:rsid w:val="00EA245E"/>
    <w:rsid w:val="00EA4668"/>
    <w:rsid w:val="00EA52DE"/>
    <w:rsid w:val="00EA68B0"/>
    <w:rsid w:val="00EA6E52"/>
    <w:rsid w:val="00EB18E3"/>
    <w:rsid w:val="00EB3AFC"/>
    <w:rsid w:val="00EB4012"/>
    <w:rsid w:val="00EB5567"/>
    <w:rsid w:val="00EC403F"/>
    <w:rsid w:val="00EC5CB5"/>
    <w:rsid w:val="00ED0590"/>
    <w:rsid w:val="00ED5B1B"/>
    <w:rsid w:val="00ED6E78"/>
    <w:rsid w:val="00EE23F3"/>
    <w:rsid w:val="00EE6EC7"/>
    <w:rsid w:val="00EF118E"/>
    <w:rsid w:val="00F00FF2"/>
    <w:rsid w:val="00F03A20"/>
    <w:rsid w:val="00F04657"/>
    <w:rsid w:val="00F1083C"/>
    <w:rsid w:val="00F118DB"/>
    <w:rsid w:val="00F14B67"/>
    <w:rsid w:val="00F150CB"/>
    <w:rsid w:val="00F21292"/>
    <w:rsid w:val="00F21E0B"/>
    <w:rsid w:val="00F2428D"/>
    <w:rsid w:val="00F303A1"/>
    <w:rsid w:val="00F47333"/>
    <w:rsid w:val="00F5593F"/>
    <w:rsid w:val="00F604FF"/>
    <w:rsid w:val="00F62F30"/>
    <w:rsid w:val="00F746D6"/>
    <w:rsid w:val="00F75925"/>
    <w:rsid w:val="00F847BE"/>
    <w:rsid w:val="00F93C9F"/>
    <w:rsid w:val="00F96EEF"/>
    <w:rsid w:val="00FA048A"/>
    <w:rsid w:val="00FB5955"/>
    <w:rsid w:val="00FB7755"/>
    <w:rsid w:val="00FC1EFD"/>
    <w:rsid w:val="00FC1FA7"/>
    <w:rsid w:val="00FC3DC3"/>
    <w:rsid w:val="00FC4729"/>
    <w:rsid w:val="00FD19D6"/>
    <w:rsid w:val="00FD2A19"/>
    <w:rsid w:val="00FD39E9"/>
    <w:rsid w:val="00FE09DA"/>
    <w:rsid w:val="00FE2AED"/>
    <w:rsid w:val="00FF15FA"/>
    <w:rsid w:val="00FF25DF"/>
    <w:rsid w:val="00FF5843"/>
    <w:rsid w:val="00FF6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1B203D-7FE7-42E9-99E1-6DDFDA069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028A"/>
    <w:pPr>
      <w:spacing w:after="0" w:line="240" w:lineRule="auto"/>
      <w:ind w:firstLine="567"/>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
    <w:name w:val="Text"/>
    <w:rsid w:val="003F028A"/>
    <w:pPr>
      <w:autoSpaceDE w:val="0"/>
      <w:autoSpaceDN w:val="0"/>
      <w:adjustRightInd w:val="0"/>
      <w:spacing w:after="0" w:line="240" w:lineRule="auto"/>
      <w:ind w:firstLine="454"/>
      <w:jc w:val="both"/>
    </w:pPr>
    <w:rPr>
      <w:rFonts w:ascii="AntiquaUz" w:eastAsia="Calibri" w:hAnsi="AntiquaUz" w:cs="AntiquaUz"/>
      <w:sz w:val="24"/>
      <w:szCs w:val="24"/>
    </w:rPr>
  </w:style>
  <w:style w:type="paragraph" w:customStyle="1" w:styleId="a3">
    <w:name w:val="чизик таги"/>
    <w:basedOn w:val="Text"/>
    <w:rsid w:val="003F028A"/>
    <w:pPr>
      <w:ind w:firstLine="0"/>
      <w:jc w:val="center"/>
    </w:pPr>
    <w:rPr>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685</Words>
  <Characters>3908</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Музаффар</dc:creator>
  <cp:keywords/>
  <dc:description/>
  <cp:lastModifiedBy>user</cp:lastModifiedBy>
  <cp:revision>2</cp:revision>
  <dcterms:created xsi:type="dcterms:W3CDTF">2024-02-21T06:05:00Z</dcterms:created>
  <dcterms:modified xsi:type="dcterms:W3CDTF">2024-02-21T06:05:00Z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Kelishuv rekvizitlari</w:name>
    <w:value w:hidden="true">
      <w:unit w:active="false"/>
    </w:value>
  </w:element>
  <w:element w:id="2" w:kind="variable" w:selector="check" w:type="string" w:valueMode="normal" w:required="false" w:groupID="1">
    <w:identifier xml:space="preserve">ID2</w:identifier>
    <w:name xml:space="preserve">Kelishuv tuzilgan notarial idora nomi</w:name>
    <w:comment xml:space="preserve">(davlat notarial idorasi yoki xususiy amaliyot bilan shug‘ullanuvchi notarial idora nomi. Masalan, 1-son davlat notarial idorasi)</w:comment>
    <w:value w:hidden="false">
      <w:unit w:active="false"/>
    </w:value>
  </w:element>
  <w:element w:id="3" w:kind="variable" w:selector="check" w:type="string" w:valueMode="normal" w:required="false" w:groupID="1">
    <w:identifier xml:space="preserve">ID3</w:identifier>
    <w:name xml:space="preserve">Kelishuv tuzilgan sana</w:name>
    <w:comment xml:space="preserve">(so‘z bilan yoziladi)</w:comment>
    <w:value w:hidden="false">
      <w:unit w:active="false"/>
    </w:value>
  </w:element>
  <w:element w:id="4" w:kind="category" w:selector="check" w:type="string" w:valueMode="normal" w:required="false">
    <w:identifier xml:space="preserve">ID4</w:identifier>
    <w:name xml:space="preserve">Notarial idora:</w:name>
    <w:value w:hidden="true">
      <w:unit w:active="false"/>
    </w:value>
  </w:element>
  <w:element w:id="5" w:kind="variable" w:selector="check" w:type="string" w:valueMode="normal" w:required="false" w:groupID="4">
    <w:identifier xml:space="preserve">ID5</w:identifier>
    <w:name xml:space="preserve">Kelishuvni tasdiqlagan notarial idora manzili</w:name>
    <w:comment xml:space="preserve">(viloyat, tuman (shahar), ko‘cha nomi, uy raqami)</w:comment>
    <w:value w:hidden="false">
      <w:unit w:active="false"/>
    </w:value>
  </w:element>
  <w:element w:id="6" w:kind="variable" w:selector="check" w:type="string" w:valueMode="normal" w:required="false" w:groupID="4">
    <w:identifier xml:space="preserve">ID6</w:identifier>
    <w:name xml:space="preserve">Kelishuvni tasdiqlagan notarial idora nomi va raqami</w:name>
    <w:comment xml:space="preserve">(davlat notarial idorasi yoki xususiy amaliyot bilan shug‘ullanuvchi notarial idora nomi. Masalan, 1-son davlat notarial idorasi)</w:comment>
    <w:value w:hidden="false">
      <w:unit w:active="false"/>
    </w:value>
  </w:element>
  <w:element w:id="7" w:kind="variable" w:selector="check" w:type="string" w:valueMode="normal" w:required="false" w:groupID="4">
    <w:identifier xml:space="preserve">ID7</w:identifier>
    <w:name xml:space="preserve">Kelishuvni tasdiqlagan notariusning F.I.O</w:name>
    <w:value w:hidden="false">
      <w:unit w:active="false"/>
    </w:value>
  </w:element>
  <w:element w:id="8" w:kind="category" w:selector="check" w:type="string" w:valueMode="normal" w:required="false">
    <w:identifier xml:space="preserve">ID8</w:identifier>
    <w:name xml:space="preserve">Kelishuv taraflari:</w:name>
    <w:value w:hidden="true">
      <w:unit w:active="false"/>
    </w:value>
  </w:element>
  <w:element w:id="9" w:kind="variable" w:selector="check" w:type="string" w:valueMode="normal" w:required="false" w:groupID="8">
    <w:identifier xml:space="preserve">ID9</w:identifier>
    <w:name xml:space="preserve">Aliment to‘lovchining manzili</w:name>
    <w:comment xml:space="preserve">(viloyat, tuman (shahar),MFY va ko‘cha nomi, uy raqami)</w:comment>
    <w:value w:hidden="false">
      <w:unit w:active="false"/>
    </w:value>
  </w:element>
  <w:element w:id="10" w:kind="variable" w:selector="check" w:type="string" w:valueMode="normal" w:required="false" w:groupID="8">
    <w:identifier xml:space="preserve">ID10</w:identifier>
    <w:name xml:space="preserve">Aliment to‘lovchining F.I.O</w:name>
    <w:value w:hidden="false">
      <w:unit w:active="false"/>
    </w:value>
  </w:element>
  <w:element w:id="11" w:kind="variable" w:selector="check" w:type="string" w:valueMode="normal" w:required="false" w:groupID="8">
    <w:identifier xml:space="preserve">ID11</w:identifier>
    <w:name xml:space="preserve">Aliment to‘lovchining pasport seriyasi va raqami</w:name>
    <w:comment xml:space="preserve">(pasport seriyasi va raqami probel bilan yoziladi. Masalan, AA 1234567)</w:comment>
    <w:value w:hidden="false">
      <w:unit w:active="false"/>
    </w:value>
  </w:element>
  <w:element w:id="12" w:kind="variable" w:selector="check" w:type="string" w:valueMode="normal" w:required="false" w:groupID="8">
    <w:identifier xml:space="preserve">ID12</w:identifier>
    <w:name xml:space="preserve">Aliment to‘lovchiga pasport bergan IIB nomi</w:name>
    <w:comment xml:space="preserve">(viloyat, tuman (shahar). Masalan, Farg‘ona viloyati O‘zbekiston tuman IIB)</w:comment>
    <w:value w:hidden="false">
      <w:unit w:active="false"/>
      <w:binding w:dataSource="1" w:column="mia_name" w:search="true"/>
    </w:value>
  </w:element>
  <w:element w:id="13" w:kind="variable" w:selector="check" w:type="date" w:valueMode="normal" w:required="false" w:groupID="8">
    <w:identifier xml:space="preserve">ID13</w:identifier>
    <w:name xml:space="preserve">Aliment to‘lovchiga pasport berilgan sana</w:name>
    <w:comment xml:space="preserve">(raqam bilan yoziladi)</w:comment>
    <w:value w:hidden="false">
      <w:unit w:active="false"/>
    </w:value>
  </w:element>
  <w:element w:id="14" w:kind="variable" w:selector="check" w:type="string" w:valueMode="normal" w:required="false" w:groupID="8">
    <w:identifier xml:space="preserve">ID14</w:identifier>
    <w:name xml:space="preserve">Aliment oluvchining manzili</w:name>
    <w:comment xml:space="preserve">(viloyat, tuman (shahar),MFY va ko‘cha nomi, uy raqami)</w:comment>
    <w:value w:hidden="false">
      <w:unit w:active="false"/>
    </w:value>
  </w:element>
  <w:element w:id="15" w:kind="variable" w:selector="check" w:type="string" w:valueMode="normal" w:required="false" w:groupID="8">
    <w:identifier xml:space="preserve">ID15</w:identifier>
    <w:name xml:space="preserve">Aliment oluvchining F.I.O</w:name>
    <w:value w:hidden="false">
      <w:unit w:active="false"/>
    </w:value>
  </w:element>
  <w:element w:id="16" w:kind="variable" w:selector="check" w:type="string" w:valueMode="normal" w:required="false" w:groupID="8">
    <w:identifier xml:space="preserve">ID16</w:identifier>
    <w:name xml:space="preserve">Aliment oluvchining pasport seriyasi va raqami</w:name>
    <w:comment xml:space="preserve">(pasport seriyasi va raqami probel bilan yoziladi. Masalan, AA 1234567)</w:comment>
    <w:value w:hidden="false">
      <w:unit w:active="false"/>
    </w:value>
  </w:element>
  <w:element w:id="17" w:kind="variable" w:selector="check" w:type="string" w:valueMode="normal" w:required="false" w:groupID="8">
    <w:identifier xml:space="preserve">ID17</w:identifier>
    <w:name xml:space="preserve">Aliment oluvchiga pasport bergan IIB nomi</w:name>
    <w:comment xml:space="preserve">(viloyat, tuman (shahar). Masalan, Farg‘ona viloyati O‘zbekiston tuman IIB)</w:comment>
    <w:value w:hidden="false">
      <w:unit w:active="false"/>
      <w:binding w:dataSource="1" w:column="mia_name" w:search="true"/>
    </w:value>
  </w:element>
  <w:element w:id="18" w:kind="variable" w:selector="check" w:type="date" w:valueMode="normal" w:required="false" w:groupID="8">
    <w:identifier xml:space="preserve">ID18</w:identifier>
    <w:name xml:space="preserve">Aliment oluvchiga pasport berilgan sana</w:name>
    <w:comment xml:space="preserve">(raqam bilan yoziladi)</w:comment>
    <w:value w:hidden="false">
      <w:unit w:active="false"/>
    </w:value>
  </w:element>
  <w:element w:id="19" w:kind="category" w:selector="check" w:type="string" w:valueMode="normal" w:required="false">
    <w:identifier xml:space="preserve">ID19</w:identifier>
    <w:name xml:space="preserve">Kelishuv mazmuni:</w:name>
    <w:value w:hidden="true">
      <w:unit w:active="false"/>
    </w:value>
  </w:element>
  <w:element w:id="20" w:kind="variable" w:selector="check" w:type="string" w:valueMode="normal" w:required="false" w:groupID="19">
    <w:identifier xml:space="preserve">ID20</w:identifier>
    <w:name xml:space="preserve">Aliment to‘lanishi lozim bo‘lgan birinchi bolaning tug‘ilgan sanasi</w:name>
    <w:comment xml:space="preserve">(raqam bilan yoziladi)</w:comment>
    <w:value w:hidden="false">
      <w:unit w:active="false"/>
    </w:value>
  </w:element>
  <w:element w:id="21" w:kind="variable" w:selector="check" w:type="string" w:valueMode="normal" w:required="false" w:groupID="19">
    <w:identifier xml:space="preserve">ID21</w:identifier>
    <w:name xml:space="preserve">Aliment to‘lanishi lozim bo‘lgan birinchi bolaning F.I.O</w:name>
    <w:value w:hidden="false">
      <w:unit w:active="false"/>
    </w:value>
  </w:element>
  <w:element w:id="22" w:kind="variable" w:selector="check" w:type="string" w:valueMode="normal" w:required="false" w:groupID="19">
    <w:identifier xml:space="preserve">ID22</w:identifier>
    <w:name xml:space="preserve">Aliment to‘lanishi lozim bo‘lgan ikkinchi bolaning tug‘ilgan sanasi</w:name>
    <w:comment xml:space="preserve">(raqam bilan yoziladi)</w:comment>
    <w:value w:hidden="false">
      <w:unit w:active="false"/>
    </w:value>
  </w:element>
  <w:element w:id="23" w:kind="variable" w:selector="check" w:type="string" w:valueMode="normal" w:required="false" w:groupID="19">
    <w:identifier xml:space="preserve">ID23</w:identifier>
    <w:name xml:space="preserve">Aliment to‘lanishi lozim bo‘lgan ikkinchi bolaning F.I.O</w:name>
    <w:value w:hidden="false">
      <w:unit w:active="false"/>
    </w:value>
  </w:element>
  <w:element w:id="24" w:kind="variable" w:selector="check" w:type="string" w:valueMode="normal" w:required="false" w:groupID="19">
    <w:identifier xml:space="preserve">ID24</w:identifier>
    <w:name xml:space="preserve">Taraflarning kelishuviga asosan qatʼiy summada undirilishi belgilangan aliment summasi</w:name>
    <w:comment xml:space="preserve">(raqam hamda qavs ichida so‘z bilan yoziladi)</w:comment>
    <w:value w:hidden="false">
      <w:unit w:active="false"/>
    </w:value>
  </w:element>
</w:structure>
</file>