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yurxizmat.uz/officeDocument/2006/relationships/document-dataSources" Target="legal/dataSources.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tabs>
          <w:tab w:val="left" w:pos="0"/>
          <w:tab w:val="left" w:pos="6379"/>
        </w:tabs>
        <w:rPr>
          <w:b/>
          <w:sz w:val="24"/>
          <w:rFonts w:ascii="Times New Roman" w:hAnsi="Times New Roman"/>
        </w:rPr>
      </w:pPr>
      <w:r>
        <w:rPr>
          <w:b/>
          <w:sz w:val="24"/>
          <w:rFonts w:ascii="Times New Roman" w:hAnsi="Times New Roman"/>
        </w:rPr>
        <w:t xml:space="preserve">Bino-inshootning oldi-sotdi shartnomasi</w:t>
      </w:r>
    </w:p>
    <w:p>
      <w:pPr>
        <w:jc w:val="both"/>
        <w:tabs>
          <w:tab w:val="left" w:pos="0"/>
          <w:tab w:val="left" w:pos="6379"/>
        </w:tabs>
        <w:rPr>
          <w:b/>
          <w:sz w:val="24"/>
          <w:rFonts w:ascii="Times New Roman" w:hAnsi="Times New Roman"/>
        </w:rPr>
      </w:pPr>
      <w:r>
        <w:rPr>
          <w:sz w:val="24"/>
          <w:rFonts w:ascii="Times New Roman" w:hAnsi="Times New Roman"/>
        </w:rPr>
        <w:t xml:space="preserve">Oʻzbekiston Respublikasi   </w:t>
      </w:r>
      <w:r>
        <w:rPr>
          <w:vanish w:val="false"/>
          <w:sz w:val="24"/>
          <w:rFonts w:ascii="Times New Roman" w:hAnsi="Times New Roman"/>
        </w:rPr>
        <w:fldChar w:fldCharType="begin"/>
        <w:instrText xml:space="preserve">X {"Y":6}</w:instrText>
        <w:fldChar w:fldCharType="separate"/>
        <w:t xml:space="preserve">Shartnoma tuzilgan notarial okrug nomi</w:t>
      </w:r>
      <w:r>
        <w:rPr>
          <w:vanish w:val="false"/>
          <w:sz w:val="24"/>
          <w:rFonts w:ascii="Times New Roman" w:hAnsi="Times New Roman"/>
        </w:rPr>
        <w:fldChar w:fldCharType="end"/>
      </w:r>
      <w:r>
        <w:rPr>
          <w:vanish w:val="false"/>
          <w:sz w:val="24"/>
          <w:rFonts w:ascii="Times New Roman" w:hAnsi="Times New Roman"/>
        </w:rPr>
        <w:t xml:space="preserve"> </w:t>
      </w:r>
      <w:r>
        <w:rPr>
          <w:vanish w:val="false"/>
          <w:sz w:val="24"/>
          <w:rFonts w:ascii="Times New Roman" w:hAnsi="Times New Roman"/>
        </w:rPr>
        <w:fldChar w:fldCharType="begin"/>
        <w:instrText xml:space="preserve">X {"Y":7}</w:instrText>
        <w:fldChar w:fldCharType="separate"/>
        <w:t xml:space="preserve">Shartnoma tuzilgan vaqt</w:t>
      </w:r>
      <w:r>
        <w:rPr>
          <w:vanish w:val="false"/>
          <w:sz w:val="24"/>
          <w:rFonts w:ascii="Times New Roman" w:hAnsi="Times New Roman"/>
        </w:rPr>
        <w:fldChar w:fldCharType="end"/>
      </w:r>
    </w:p>
    <w:p>
      <w:pPr>
        <w:jc w:val="both"/>
        <w:ind w:firstLine="549"/>
        <w:rPr>
          <w:sz w:val="24"/>
          <w:rFonts w:ascii="Times New Roman" w:hAnsi="Times New Roman"/>
        </w:rPr>
      </w:pPr>
      <w:r>
        <w:rPr>
          <w:vanish w:val="false"/>
          <w:sz w:val="24"/>
          <w:rFonts w:ascii="Times New Roman" w:hAnsi="Times New Roman"/>
        </w:rPr>
        <w:fldChar w:fldCharType="begin"/>
        <w:instrText xml:space="preserve">X {"Y":8}</w:instrText>
        <w:fldChar w:fldCharType="separate"/>
        <w:t xml:space="preserve">Shartnomani tasdiqlagan notarial idora joylashgan manzil</w:t>
      </w:r>
      <w:r>
        <w:rPr>
          <w:vanish w:val="false"/>
          <w:sz w:val="24"/>
          <w:rFonts w:ascii="Times New Roman" w:hAnsi="Times New Roman"/>
        </w:rPr>
        <w:fldChar w:fldCharType="end"/>
      </w:r>
      <w:r>
        <w:rPr>
          <w:sz w:val="24"/>
          <w:rFonts w:ascii="Times New Roman" w:hAnsi="Times New Roman"/>
        </w:rPr>
        <w:t xml:space="preserve">dagi </w:t>
      </w:r>
      <w:r>
        <w:rPr>
          <w:vanish w:val="false"/>
          <w:sz w:val="24"/>
          <w:rFonts w:ascii="Times New Roman" w:hAnsi="Times New Roman"/>
        </w:rPr>
        <w:fldChar w:fldCharType="begin"/>
        <w:instrText xml:space="preserve">X {"Y":9}</w:instrText>
        <w:fldChar w:fldCharType="separate"/>
        <w:t xml:space="preserve">Shartnomani tasdiqlagan notarial idora nomi va raqami</w:t>
      </w:r>
      <w:r>
        <w:rPr>
          <w:vanish w:val="false"/>
          <w:sz w:val="24"/>
          <w:rFonts w:ascii="Times New Roman" w:hAnsi="Times New Roman"/>
        </w:rPr>
        <w:fldChar w:fldCharType="end"/>
      </w:r>
      <w:r>
        <w:rPr>
          <w:sz w:val="24"/>
          <w:rFonts w:ascii="Times New Roman" w:hAnsi="Times New Roman"/>
        </w:rPr>
        <w:t xml:space="preserve"> notarial idora notariusi </w:t>
      </w:r>
      <w:r>
        <w:rPr>
          <w:vanish w:val="false"/>
          <w:sz w:val="24"/>
          <w:rFonts w:ascii="Times New Roman" w:hAnsi="Times New Roman"/>
        </w:rPr>
        <w:fldChar w:fldCharType="begin"/>
        <w:instrText xml:space="preserve">X {"Y":10}</w:instrText>
        <w:fldChar w:fldCharType="separate"/>
        <w:t xml:space="preserve">Shartnomani tasdiqlagan notariusning F.I.O</w:t>
      </w:r>
      <w:r>
        <w:rPr>
          <w:vanish w:val="false"/>
          <w:sz w:val="24"/>
          <w:rFonts w:ascii="Times New Roman" w:hAnsi="Times New Roman"/>
        </w:rPr>
        <w:fldChar w:fldCharType="end"/>
      </w:r>
    </w:p>
    <w:p>
      <w:pPr>
        <w:jc w:val="both"/>
        <w:ind w:firstLine="549"/>
        <w:rPr>
          <w:sz w:val="24"/>
          <w:rFonts w:ascii="Times New Roman" w:hAnsi="Times New Roman"/>
        </w:rPr>
      </w:pPr>
      <w:r>
        <w:rPr>
          <w:sz w:val="24"/>
          <w:rFonts w:ascii="Times New Roman" w:hAnsi="Times New Roman"/>
        </w:rPr>
        <w:t xml:space="preserve">Biz – </w:t>
      </w:r>
      <w:r>
        <w:rPr>
          <w:vanish w:val="false"/>
          <w:sz w:val="24"/>
          <w:rFonts w:ascii="Times New Roman" w:hAnsi="Times New Roman"/>
        </w:rPr>
        <w:fldChar w:fldCharType="begin"/>
        <w:instrText xml:space="preserve">X {"Y":11}</w:instrText>
        <w:fldChar w:fldCharType="separate"/>
        <w:t xml:space="preserve">Sotuvchining yashash  manzili</w:t>
      </w:r>
      <w:r>
        <w:rPr>
          <w:vanish w:val="false"/>
          <w:sz w:val="24"/>
          <w:rFonts w:ascii="Times New Roman" w:hAnsi="Times New Roman"/>
        </w:rPr>
        <w:fldChar w:fldCharType="end"/>
      </w:r>
      <w:r>
        <w:rPr>
          <w:sz w:val="24"/>
          <w:rFonts w:ascii="Times New Roman" w:hAnsi="Times New Roman"/>
        </w:rPr>
        <w:t xml:space="preserve">da yashovchi – </w:t>
      </w:r>
      <w:r>
        <w:rPr>
          <w:vanish w:val="false"/>
          <w:sz w:val="24"/>
          <w:rFonts w:ascii="Times New Roman" w:hAnsi="Times New Roman"/>
        </w:rPr>
        <w:fldChar w:fldCharType="begin"/>
        <w:instrText xml:space="preserve">X {"Y":12}</w:instrText>
        <w:fldChar w:fldCharType="separate"/>
        <w:t xml:space="preserve">Sotuvchining F.I.O</w:t>
      </w:r>
      <w:r>
        <w:rPr>
          <w:vanish w:val="false"/>
          <w:sz w:val="24"/>
          <w:rFonts w:ascii="Times New Roman" w:hAnsi="Times New Roman"/>
        </w:rPr>
        <w:fldChar w:fldCharType="end"/>
      </w:r>
      <w:r>
        <w:rPr>
          <w:sz w:val="24"/>
          <w:rFonts w:ascii="Times New Roman" w:hAnsi="Times New Roman"/>
        </w:rPr>
        <w:t xml:space="preserve"> (pasport </w:t>
      </w:r>
      <w:r>
        <w:rPr>
          <w:vanish w:val="false"/>
          <w:sz w:val="24"/>
          <w:rFonts w:ascii="Times New Roman" w:hAnsi="Times New Roman"/>
        </w:rPr>
        <w:fldChar w:fldCharType="begin"/>
        <w:instrText xml:space="preserve">X {"Y":13}</w:instrText>
        <w:fldChar w:fldCharType="separate"/>
        <w:t xml:space="preserve">Sotuvchining pasport seriyasi va raqami</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{"Y":14}</w:instrText>
        <w:fldChar w:fldCharType="separate"/>
        <w:t xml:space="preserve">Sotuvchiga pasport bergan IIB nomi</w:t>
      </w:r>
      <w:r>
        <w:rPr>
          <w:vanish w:val="false"/>
          <w:sz w:val="24"/>
          <w:rFonts w:ascii="Times New Roman" w:hAnsi="Times New Roman"/>
        </w:rPr>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{"Y":15}</w:instrText>
        <w:fldChar w:fldCharType="separate"/>
        <w:t xml:space="preserve">Sotuvchiga pasport berilgan sana</w:t>
      </w:r>
      <w:r>
        <w:rPr>
          <w:vanish w:val="false"/>
          <w:sz w:val="24"/>
          <w:rFonts w:ascii="Times New Roman" w:hAnsi="Times New Roman"/>
        </w:rPr>
        <w:fldChar w:fldCharType="end"/>
      </w:r>
      <w:r>
        <w:rPr>
          <w:sz w:val="24"/>
          <w:rFonts w:ascii="Times New Roman" w:hAnsi="Times New Roman"/>
        </w:rPr>
        <w:t xml:space="preserve"> yilda berilgan) bundan buyon matnda SOTUVCHI deb yuritiluvchi bir tarafdan va </w:t>
      </w:r>
      <w:r>
        <w:rPr>
          <w:vanish w:val="false"/>
          <w:sz w:val="24"/>
          <w:rFonts w:ascii="Times New Roman" w:hAnsi="Times New Roman"/>
        </w:rPr>
        <w:fldChar w:fldCharType="begin"/>
        <w:instrText xml:space="preserve">X {"Y":16}</w:instrText>
        <w:fldChar w:fldCharType="separate"/>
        <w:t xml:space="preserve">Sotib oluvchining yashash  manzili</w:t>
      </w:r>
      <w:r>
        <w:rPr>
          <w:vanish w:val="false"/>
          <w:sz w:val="24"/>
          <w:rFonts w:ascii="Times New Roman" w:hAnsi="Times New Roman"/>
        </w:rPr>
        <w:fldChar w:fldCharType="end"/>
      </w:r>
      <w:r>
        <w:rPr>
          <w:sz w:val="24"/>
          <w:rFonts w:ascii="Times New Roman" w:hAnsi="Times New Roman"/>
        </w:rPr>
        <w:t xml:space="preserve">da yashovchi – </w:t>
      </w:r>
      <w:r>
        <w:rPr>
          <w:vanish w:val="false"/>
          <w:sz w:val="24"/>
          <w:rFonts w:ascii="Times New Roman" w:hAnsi="Times New Roman"/>
        </w:rPr>
        <w:fldChar w:fldCharType="begin"/>
        <w:instrText xml:space="preserve">X {"Y":17}</w:instrText>
        <w:fldChar w:fldCharType="separate"/>
        <w:t xml:space="preserve">Sotib oluvchining F.I.O</w:t>
      </w:r>
      <w:r>
        <w:rPr>
          <w:vanish w:val="false"/>
          <w:sz w:val="24"/>
          <w:rFonts w:ascii="Times New Roman" w:hAnsi="Times New Roman"/>
        </w:rPr>
        <w:fldChar w:fldCharType="end"/>
      </w:r>
      <w:r>
        <w:rPr>
          <w:sz w:val="24"/>
          <w:rFonts w:ascii="Times New Roman" w:hAnsi="Times New Roman"/>
        </w:rPr>
        <w:t xml:space="preserve">ga (pasport </w:t>
      </w:r>
      <w:r>
        <w:rPr>
          <w:vanish w:val="false"/>
          <w:sz w:val="24"/>
          <w:rFonts w:ascii="Times New Roman" w:hAnsi="Times New Roman"/>
        </w:rPr>
        <w:fldChar w:fldCharType="begin"/>
        <w:instrText xml:space="preserve">X {"Y":18}</w:instrText>
        <w:fldChar w:fldCharType="separate"/>
        <w:t xml:space="preserve">Sotib oluvchining pasport seriyasi va raqami</w:t>
      </w:r>
      <w:r>
        <w:rPr>
          <w:vanish w:val="false"/>
          <w:sz w:val="24"/>
          <w:rFonts w:ascii="Times New Roman" w:hAnsi="Times New Roman"/>
        </w:rPr>
        <w:fldChar w:fldCharType="end"/>
      </w:r>
      <w:r>
        <w:rPr>
          <w:sz w:val="24"/>
          <w:rFonts w:ascii="Times New Roman" w:hAnsi="Times New Roman"/>
        </w:rPr>
        <w:t xml:space="preserve">, </w:t>
      </w:r>
      <w:r>
        <w:rPr>
          <w:vanish w:val="false"/>
          <w:sz w:val="24"/>
          <w:rFonts w:ascii="Times New Roman" w:hAnsi="Times New Roman"/>
        </w:rPr>
        <w:fldChar w:fldCharType="begin"/>
        <w:instrText xml:space="preserve">X {"Y":19}</w:instrText>
        <w:fldChar w:fldCharType="separate"/>
        <w:t xml:space="preserve">Sotib oluvchiga pasport bergan IIB nomi</w:t>
      </w:r>
      <w:r>
        <w:rPr>
          <w:vanish w:val="false"/>
          <w:sz w:val="24"/>
          <w:rFonts w:ascii="Times New Roman" w:hAnsi="Times New Roman"/>
        </w:rPr>
        <w:fldChar w:fldCharType="end"/>
      </w:r>
      <w:r>
        <w:rPr>
          <w:sz w:val="24"/>
          <w:rFonts w:ascii="Times New Roman" w:hAnsi="Times New Roman"/>
        </w:rPr>
        <w:t xml:space="preserve">  tomonidan </w:t>
      </w:r>
      <w:r>
        <w:rPr>
          <w:vanish w:val="false"/>
          <w:sz w:val="24"/>
          <w:rFonts w:ascii="Times New Roman" w:hAnsi="Times New Roman"/>
        </w:rPr>
        <w:fldChar w:fldCharType="begin"/>
        <w:instrText xml:space="preserve">X {"Y":20}</w:instrText>
        <w:fldChar w:fldCharType="separate"/>
        <w:t xml:space="preserve">Sotib oluvchiga pasport berilgan sana</w:t>
      </w:r>
      <w:r>
        <w:rPr>
          <w:vanish w:val="false"/>
          <w:sz w:val="24"/>
          <w:rFonts w:ascii="Times New Roman" w:hAnsi="Times New Roman"/>
        </w:rPr>
        <w:fldChar w:fldCharType="end"/>
      </w:r>
      <w:r>
        <w:rPr>
          <w:sz w:val="24"/>
          <w:rFonts w:ascii="Times New Roman" w:hAnsi="Times New Roman"/>
        </w:rPr>
        <w:t xml:space="preserve"> yilda berilgan) bundan buyon matnda SOTIB OLUVCHI deb yuritiluvchi ikkinchi tarafdan ushbu shartnomani quyidagilar haqida tuzdik:</w:t>
      </w:r>
    </w:p>
    <w:p>
      <w:pPr>
        <w:jc w:val="both"/>
        <w:ind w:firstLine="549"/>
        <w:rPr>
          <w:sz w:val="24"/>
          <w:rFonts w:ascii="Times New Roman" w:hAnsi="Times New Roman"/>
        </w:rPr>
      </w:pPr>
      <w:r>
        <w:rPr>
          <w:sz w:val="24"/>
          <w:rFonts w:ascii="Times New Roman" w:hAnsi="Times New Roman"/>
        </w:rPr>
        <w:t xml:space="preserve">1. Men – SOTUVCHI oʻzimga tegishli boʻlgan </w:t>
      </w:r>
      <w:r>
        <w:rPr>
          <w:vanish w:val="false"/>
          <w:sz w:val="24"/>
          <w:rFonts w:ascii="Times New Roman" w:hAnsi="Times New Roman"/>
        </w:rPr>
        <w:fldChar w:fldCharType="begin"/>
        <w:instrText xml:space="preserve">X {"Y":21}</w:instrText>
        <w:fldChar w:fldCharType="separate"/>
        <w:t xml:space="preserve">Sotilayotgan bino-inshootlar joylashgan  manzil</w:t>
      </w:r>
      <w:r>
        <w:rPr>
          <w:vanish w:val="false"/>
          <w:sz w:val="24"/>
          <w:rFonts w:ascii="Times New Roman" w:hAnsi="Times New Roman"/>
        </w:rPr>
        <w:fldChar w:fldCharType="end"/>
      </w:r>
      <w:r>
        <w:rPr>
          <w:sz w:val="24"/>
          <w:rFonts w:ascii="Times New Roman" w:hAnsi="Times New Roman"/>
        </w:rPr>
        <w:t xml:space="preserve"> manzilida joylashgan bino va inshootlarni sotdim, men – SOTIB OLUVCHI ushbu bino va inshootlarni sotib oldim.</w:t>
      </w:r>
    </w:p>
    <w:p>
      <w:pPr>
        <w:jc w:val="both"/>
        <w:ind w:firstLine="549"/>
        <w:rPr>
          <w:sz w:val="24"/>
          <w:rFonts w:ascii="Times New Roman" w:hAnsi="Times New Roman"/>
        </w:rPr>
      </w:pPr>
      <w:r>
        <w:rPr>
          <w:sz w:val="24"/>
          <w:rFonts w:ascii="Times New Roman" w:hAnsi="Times New Roman"/>
        </w:rPr>
        <w:t xml:space="preserve">2. Sotilayotgan bino-inshootlar quyidagilardan iborat:</w:t>
      </w:r>
    </w:p>
    <w:p>
      <w:pPr>
        <w:pStyle w:val="Text"/>
        <w:jc w:val="both"/>
        <w:rPr>
          <w:rFonts w:ascii="Times New Roman" w:hAnsi="Times New Roman"/>
        </w:rPr>
      </w:pPr>
      <w:r>
        <w:rPr>
          <w:rFonts w:ascii="Times New Roman" w:hAnsi="Times New Roman"/>
        </w:rPr>
        <w:t xml:space="preserve">umumiy maydoni </w:t>
      </w:r>
      <w:r>
        <w:rPr>
          <w:vanish w:val="false"/>
          <w:rFonts w:ascii="Times New Roman" w:hAnsi="Times New Roman"/>
        </w:rPr>
        <w:fldChar w:fldCharType="begin"/>
        <w:instrText xml:space="preserve">X {"Y":22}</w:instrText>
        <w:fldChar w:fldCharType="separate"/>
        <w:t xml:space="preserve">Sotilayotgan bino-inshootlarning umumiy maydoni</w:t>
      </w:r>
      <w:r>
        <w:rPr>
          <w:vanish w:val="false"/>
          <w:rFonts w:ascii="Times New Roman" w:hAnsi="Times New Roman"/>
        </w:rPr>
        <w:fldChar w:fldCharType="end"/>
      </w:r>
      <w:r>
        <w:rPr>
          <w:rFonts w:ascii="Times New Roman" w:hAnsi="Times New Roman"/>
        </w:rPr>
        <w:t xml:space="preserve"> kv.m.ni tashkil etib – </w:t>
      </w:r>
      <w:r>
        <w:rPr>
          <w:vanish w:val="false"/>
          <w:rFonts w:ascii="Times New Roman" w:hAnsi="Times New Roman"/>
        </w:rPr>
        <w:fldChar w:fldCharType="begin"/>
        <w:instrText xml:space="preserve">X {"Y":23}</w:instrText>
        <w:fldChar w:fldCharType="separate"/>
        <w:t xml:space="preserve">Sotilayotgan bino-inshootlardagi literlar nomi</w:t>
      </w:r>
      <w:r>
        <w:rPr>
          <w:vanish w:val="false"/>
          <w:rFonts w:ascii="Times New Roman" w:hAnsi="Times New Roman"/>
        </w:rPr>
        <w:fldChar w:fldCharType="end"/>
      </w:r>
      <w:r>
        <w:rPr>
          <w:rFonts w:ascii="Times New Roman" w:hAnsi="Times New Roman"/>
        </w:rPr>
        <w:t xml:space="preserve"> -literlardagi </w:t>
      </w:r>
      <w:r>
        <w:rPr>
          <w:vanish w:val="false"/>
          <w:rFonts w:ascii="Times New Roman" w:hAnsi="Times New Roman"/>
        </w:rPr>
        <w:fldChar w:fldCharType="begin"/>
        <w:instrText xml:space="preserve">X {"Y":24}</w:instrText>
        <w:fldChar w:fldCharType="separate"/>
        <w:t xml:space="preserve">Sotilayotgan bino-inshootlardagi xonalar (maʼmuriy bino, yordamchi xonalar va boshqalar) turi va soni</w:t>
      </w:r>
      <w:r>
        <w:rPr>
          <w:vanish w:val="false"/>
          <w:rFonts w:ascii="Times New Roman" w:hAnsi="Times New Roman"/>
        </w:rPr>
        <w:fldChar w:fldCharType="end"/>
      </w:r>
      <w:r>
        <w:rPr>
          <w:rFonts w:ascii="Times New Roman" w:hAnsi="Times New Roman"/>
        </w:rPr>
        <w:t xml:space="preserve">xonalardan iborat;</w:t>
      </w:r>
    </w:p>
    <w:p>
      <w:pPr>
        <w:pStyle w:val="Text"/>
        <w:jc w:val="both"/>
        <w:ind w:firstLine="549"/>
        <w:rPr>
          <w:rFonts w:ascii="Times New Roman" w:hAnsi="Times New Roman"/>
        </w:rPr>
      </w:pPr>
      <w:r>
        <w:rPr>
          <w:rFonts w:ascii="Times New Roman" w:hAnsi="Times New Roman"/>
        </w:rPr>
        <w:t xml:space="preserve">Sotilayotgan bino-inshootlarning inventar bahosi </w:t>
      </w:r>
      <w:r>
        <w:rPr>
          <w:vanish w:val="false"/>
          <w:rFonts w:ascii="Times New Roman" w:hAnsi="Times New Roman"/>
        </w:rPr>
        <w:fldChar w:fldCharType="begin"/>
        <w:instrText xml:space="preserve">X {"Y":25}</w:instrText>
        <w:fldChar w:fldCharType="separate"/>
        <w:t xml:space="preserve">Sotilayotgan bino-inshootlarning inventar bahosi</w:t>
      </w:r>
      <w:r>
        <w:rPr>
          <w:vanish w:val="false"/>
          <w:rFonts w:ascii="Times New Roman" w:hAnsi="Times New Roman"/>
        </w:rPr>
        <w:fldChar w:fldCharType="end"/>
      </w:r>
      <w:r>
        <w:rPr>
          <w:rFonts w:ascii="Times New Roman" w:hAnsi="Times New Roman"/>
        </w:rPr>
        <w:t xml:space="preserve"> soʻmni tashkil etib, ushbu holatlar </w:t>
      </w:r>
      <w:r>
        <w:rPr>
          <w:vanish w:val="false"/>
          <w:rFonts w:ascii="Times New Roman" w:hAnsi="Times New Roman"/>
        </w:rPr>
        <w:fldChar w:fldCharType="begin"/>
        <w:instrText xml:space="preserve">X {"Y":26}</w:instrText>
        <w:fldChar w:fldCharType="separate"/>
        <w:t xml:space="preserve">Sotilayotgan bino-inshootlarning inventar bahosini belgilagan tuman (shahar) kadastr bo‘limining nomi</w:t>
      </w:r>
      <w:r>
        <w:rPr>
          <w:vanish w:val="false"/>
          <w:rFonts w:ascii="Times New Roman" w:hAnsi="Times New Roman"/>
        </w:rPr>
        <w:fldChar w:fldCharType="end"/>
      </w:r>
      <w:r>
        <w:rPr>
          <w:rFonts w:ascii="Times New Roman" w:hAnsi="Times New Roman"/>
        </w:rPr>
        <w:t xml:space="preserve"> Davlat soliq qoʻmitasi huzuridagi Kadastr agentligi (yer tuzish va koʻchmas mulk kadastri davlat korxonasi) tomonidan </w:t>
      </w:r>
      <w:r>
        <w:rPr>
          <w:vanish w:val="false"/>
          <w:rFonts w:ascii="Times New Roman" w:hAnsi="Times New Roman"/>
        </w:rPr>
        <w:fldChar w:fldCharType="begin"/>
        <w:instrText xml:space="preserve">X {"Y":27}</w:instrText>
        <w:fldChar w:fldCharType="separate"/>
        <w:t xml:space="preserve">Sotilayotgan bino-inshootlarning inventar bahosi to‘g‘risida maʼlumotnoma berilgan sana</w:t>
      </w:r>
      <w:r>
        <w:rPr>
          <w:vanish w:val="false"/>
          <w:rFonts w:ascii="Times New Roman" w:hAnsi="Times New Roman"/>
        </w:rPr>
        <w:fldChar w:fldCharType="end"/>
      </w:r>
      <w:r>
        <w:rPr>
          <w:rFonts w:ascii="Times New Roman" w:hAnsi="Times New Roman"/>
        </w:rPr>
        <w:t xml:space="preserve"> yilda berilgan </w:t>
      </w:r>
      <w:r>
        <w:rPr>
          <w:vanish w:val="false"/>
          <w:rFonts w:ascii="Times New Roman" w:hAnsi="Times New Roman"/>
        </w:rPr>
        <w:fldChar w:fldCharType="begin"/>
        <w:instrText xml:space="preserve">X {"Y":28}</w:instrText>
        <w:fldChar w:fldCharType="separate"/>
        <w:t xml:space="preserve">Sotilayotgan bino-inshootlarning inventar bahosi to‘g‘risida berilgan maʼlumotnoma raqami</w:t>
      </w:r>
      <w:r>
        <w:rPr>
          <w:vanish w:val="false"/>
          <w:rFonts w:ascii="Times New Roman" w:hAnsi="Times New Roman"/>
        </w:rPr>
        <w:fldChar w:fldCharType="end"/>
      </w:r>
      <w:r>
        <w:rPr>
          <w:rFonts w:ascii="Times New Roman" w:hAnsi="Times New Roman"/>
        </w:rPr>
        <w:t xml:space="preserve">-sonli maʼlumotnoma bilan tasdiqlanadi.</w:t>
      </w:r>
    </w:p>
    <w:p>
      <w:pPr>
        <w:pStyle w:val="Text"/>
        <w:jc w:val="both"/>
        <w:ind w:firstLine="549"/>
        <w:rPr>
          <w:rFonts w:ascii="Times New Roman" w:hAnsi="Times New Roman"/>
        </w:rPr>
      </w:pPr>
      <w:r>
        <w:rPr>
          <w:rFonts w:ascii="Times New Roman" w:hAnsi="Times New Roman"/>
        </w:rPr>
        <w:t xml:space="preserve">3. Sotilayotgan bino-inshootlar SOTUVCHIga </w:t>
      </w:r>
      <w:r>
        <w:rPr>
          <w:vanish w:val="false"/>
          <w:rFonts w:ascii="Times New Roman" w:hAnsi="Times New Roman"/>
        </w:rPr>
        <w:fldChar w:fldCharType="begin"/>
        <w:instrText xml:space="preserve">X {"Y":29}</w:instrText>
        <w:fldChar w:fldCharType="separate"/>
        <w:t xml:space="preserve">Sotilayotgan bino-inshootlar sotuvchiga berilganligi asosi (tuman (shahar) hokimi qarori)</w:t>
      </w:r>
      <w:r>
        <w:rPr>
          <w:vanish w:val="false"/>
          <w:rFonts w:ascii="Times New Roman" w:hAnsi="Times New Roman"/>
        </w:rPr>
        <w:fldChar w:fldCharType="end"/>
      </w:r>
      <w:r>
        <w:rPr>
          <w:rFonts w:ascii="Times New Roman" w:hAnsi="Times New Roman"/>
        </w:rPr>
        <w:t xml:space="preserve"> hokimining </w:t>
      </w:r>
      <w:r>
        <w:rPr>
          <w:vanish w:val="false"/>
          <w:rFonts w:ascii="Times New Roman" w:hAnsi="Times New Roman"/>
        </w:rPr>
        <w:fldChar w:fldCharType="begin"/>
        <w:instrText xml:space="preserve">X {"Y":30}</w:instrText>
        <w:fldChar w:fldCharType="separate"/>
        <w:t xml:space="preserve">Sotilayotgan bino-inshootlarga nisbatan sotuvchining mulk huquqi asosi (tuman (shahar) hokimi qarori)</w:t>
      </w:r>
      <w:r>
        <w:rPr>
          <w:vanish w:val="false"/>
          <w:rFonts w:ascii="Times New Roman" w:hAnsi="Times New Roman"/>
        </w:rPr>
        <w:fldChar w:fldCharType="end"/>
      </w:r>
      <w:r>
        <w:rPr>
          <w:rFonts w:ascii="Times New Roman" w:hAnsi="Times New Roman"/>
        </w:rPr>
        <w:t xml:space="preserve">yildagi </w:t>
      </w:r>
      <w:r>
        <w:rPr>
          <w:vanish w:val="false"/>
          <w:rFonts w:ascii="Times New Roman" w:hAnsi="Times New Roman"/>
        </w:rPr>
        <w:fldChar w:fldCharType="begin"/>
        <w:instrText xml:space="preserve">X {"Y":31}</w:instrText>
        <w:fldChar w:fldCharType="separate"/>
        <w:t xml:space="preserve">Sotilayotgan bino-inshootlarga nisbatan sotuvchining mulk huquqi belgilangan qaror raqami</w:t>
      </w:r>
      <w:r>
        <w:rPr>
          <w:vanish w:val="false"/>
          <w:rFonts w:ascii="Times New Roman" w:hAnsi="Times New Roman"/>
        </w:rPr>
        <w:fldChar w:fldCharType="end"/>
      </w:r>
      <w:r>
        <w:rPr>
          <w:rFonts w:ascii="Times New Roman" w:hAnsi="Times New Roman"/>
        </w:rPr>
        <w:t xml:space="preserve">-sonli qaroriga asosan tegishli boʻlib, </w:t>
      </w:r>
      <w:r>
        <w:rPr>
          <w:vanish w:val="false"/>
          <w:rFonts w:ascii="Times New Roman" w:hAnsi="Times New Roman"/>
        </w:rPr>
        <w:fldChar w:fldCharType="begin"/>
        <w:instrText xml:space="preserve">X {"Y":32}</w:instrText>
        <w:fldChar w:fldCharType="separate"/>
        <w:t xml:space="preserve">Sotilayotgan bino-inshootlarga nisbatan sotuvchining mulk huquqini ro‘yxatdan o‘tkazgan tuman (shahar) kadastr bo‘limi nomi</w:t>
      </w:r>
      <w:r>
        <w:rPr>
          <w:vanish w:val="false"/>
          <w:rFonts w:ascii="Times New Roman" w:hAnsi="Times New Roman"/>
        </w:rPr>
        <w:fldChar w:fldCharType="end"/>
      </w:r>
      <w:r>
        <w:rPr>
          <w:rFonts w:ascii="Times New Roman" w:hAnsi="Times New Roman"/>
        </w:rPr>
        <w:t xml:space="preserve"> tumanidagi kadastr agentligida </w:t>
      </w:r>
      <w:r>
        <w:rPr>
          <w:i/>
          <w:rFonts w:ascii="Times New Roman" w:hAnsi="Times New Roman"/>
        </w:rPr>
        <w:t xml:space="preserve">(yer tuzish va koʻchmas mulk kadastri davlat korxonasi)</w:t>
      </w:r>
      <w:r>
        <w:rPr>
          <w:rFonts w:ascii="Times New Roman" w:hAnsi="Times New Roman"/>
        </w:rPr>
        <w:t xml:space="preserve"> </w:t>
      </w:r>
      <w:r>
        <w:rPr>
          <w:vanish w:val="false"/>
          <w:rFonts w:ascii="Times New Roman" w:hAnsi="Times New Roman"/>
        </w:rPr>
        <w:fldChar w:fldCharType="begin"/>
        <w:instrText xml:space="preserve">X {"Y":33}</w:instrText>
        <w:fldChar w:fldCharType="separate"/>
        <w:t xml:space="preserve">Sotilayotgan bino-inshootlarga nisbatan sotuvchining mulk huquqi tegishli tuman (shahar) kadastr bo‘limi tomonidan ro‘yxatdan o‘tkazilgan sana</w:t>
      </w:r>
      <w:r>
        <w:rPr>
          <w:vanish w:val="false"/>
          <w:rFonts w:ascii="Times New Roman" w:hAnsi="Times New Roman"/>
        </w:rPr>
        <w:fldChar w:fldCharType="end"/>
      </w:r>
      <w:r>
        <w:rPr>
          <w:rFonts w:ascii="Times New Roman" w:hAnsi="Times New Roman"/>
        </w:rPr>
        <w:t xml:space="preserve"> yildagi </w:t>
      </w:r>
      <w:r>
        <w:rPr>
          <w:vanish w:val="false"/>
          <w:rFonts w:ascii="Times New Roman" w:hAnsi="Times New Roman"/>
        </w:rPr>
        <w:fldChar w:fldCharType="begin"/>
        <w:instrText xml:space="preserve">X {"Y":35}</w:instrText>
        <w:fldChar w:fldCharType="separate"/>
        <w:t xml:space="preserve">Sotilayotgan bino-inshootlarga nisbatan sotuvchining mulk huquqi tegishli tuman (shahar) kadastr bo‘limi tomonidan ro‘yxatdan o‘tkazilgan kitob raqami</w:t>
      </w:r>
      <w:r>
        <w:rPr>
          <w:vanish w:val="false"/>
          <w:rFonts w:ascii="Times New Roman" w:hAnsi="Times New Roman"/>
        </w:rPr>
        <w:fldChar w:fldCharType="end"/>
      </w:r>
      <w:r>
        <w:rPr>
          <w:rFonts w:ascii="Times New Roman" w:hAnsi="Times New Roman"/>
        </w:rPr>
        <w:t xml:space="preserve">-sonli kadastr kitobiga </w:t>
      </w:r>
      <w:r>
        <w:rPr>
          <w:vanish w:val="false"/>
          <w:rFonts w:ascii="Times New Roman" w:hAnsi="Times New Roman"/>
        </w:rPr>
        <w:fldChar w:fldCharType="begin"/>
        <w:instrText xml:space="preserve">X {"Y":36}</w:instrText>
        <w:fldChar w:fldCharType="separate"/>
        <w:t xml:space="preserve">Sotilayotgan bino-inshootlarga nisbatan sotuvchining mulk huquqi tegishli kitobda ro‘yxatdan o‘tkazilgandagi registratsiya raqami</w:t>
      </w:r>
      <w:r>
        <w:rPr>
          <w:vanish w:val="false"/>
          <w:rFonts w:ascii="Times New Roman" w:hAnsi="Times New Roman"/>
        </w:rPr>
        <w:fldChar w:fldCharType="end"/>
      </w:r>
      <w:r>
        <w:rPr>
          <w:rFonts w:ascii="Times New Roman" w:hAnsi="Times New Roman"/>
        </w:rPr>
        <w:t xml:space="preserve">-tartib raqami bilan yozilib, </w:t>
      </w:r>
      <w:r>
        <w:rPr>
          <w:vanish w:val="false"/>
          <w:rFonts w:ascii="Times New Roman" w:hAnsi="Times New Roman"/>
        </w:rPr>
        <w:fldChar w:fldCharType="begin"/>
        <w:instrText xml:space="preserve">X {"Y":37}</w:instrText>
        <w:fldChar w:fldCharType="separate"/>
        <w:t xml:space="preserve">Sotilayotgan bino-inshootlarga berilgan kadastr hujjatining raqami</w:t>
      </w:r>
      <w:r>
        <w:rPr>
          <w:vanish w:val="false"/>
          <w:rFonts w:ascii="Times New Roman" w:hAnsi="Times New Roman"/>
        </w:rPr>
        <w:fldChar w:fldCharType="end"/>
      </w:r>
      <w:r>
        <w:rPr>
          <w:rFonts w:ascii="Times New Roman" w:hAnsi="Times New Roman"/>
        </w:rPr>
        <w:t xml:space="preserve"> kadastr raqami bilan roʻyxatga olingan.</w:t>
      </w:r>
    </w:p>
    <w:p>
      <w:pPr>
        <w:pStyle w:val="Text"/>
        <w:jc w:val="both"/>
        <w:ind w:firstLine="549"/>
        <w:rPr>
          <w:rFonts w:ascii="Times New Roman" w:hAnsi="Times New Roman"/>
        </w:rPr>
      </w:pPr>
      <w:r>
        <w:rPr>
          <w:rFonts w:ascii="Times New Roman" w:hAnsi="Times New Roman"/>
        </w:rPr>
        <w:t xml:space="preserve">4. Yuqorida koʻrsatilgan bino-inshootlar taraflar tomonidan </w:t>
      </w:r>
      <w:r>
        <w:rPr>
          <w:vanish w:val="false"/>
          <w:rFonts w:ascii="Times New Roman" w:hAnsi="Times New Roman"/>
        </w:rPr>
        <w:fldChar w:fldCharType="begin"/>
        <w:instrText xml:space="preserve">X {"Y":38}</w:instrText>
        <w:fldChar w:fldCharType="separate"/>
        <w:t xml:space="preserve">Sotilayotgan bino-inshootlar taraflarning kelishuviga asosan qiymati</w:t>
      </w:r>
      <w:r>
        <w:rPr>
          <w:vanish w:val="false"/>
          <w:rFonts w:ascii="Times New Roman" w:hAnsi="Times New Roman"/>
        </w:rPr>
        <w:fldChar w:fldCharType="end"/>
      </w:r>
      <w:r>
        <w:rPr>
          <w:rFonts w:ascii="Times New Roman" w:hAnsi="Times New Roman"/>
        </w:rPr>
        <w:t xml:space="preserve"> soʻmga baholanib, shu summaga sotildi va ushbu pulni men – SOTUVCHI mazkur shartnoma imzolangunga qadar SOTIB OLUVCHIdan toʻliq oldim.</w:t>
      </w:r>
    </w:p>
    <w:p>
      <w:pPr>
        <w:pStyle w:val="Text"/>
        <w:jc w:val="both"/>
        <w:ind w:firstLine="549"/>
        <w:rPr>
          <w:rFonts w:ascii="Times New Roman" w:hAnsi="Times New Roman"/>
        </w:rPr>
      </w:pPr>
      <w:r>
        <w:rPr>
          <w:rFonts w:ascii="Times New Roman" w:hAnsi="Times New Roman"/>
        </w:rPr>
        <w:t xml:space="preserve">5. Mazkur shartnoma imzolangunga qadar sotilayotgan bino-inshootlar boshqa shaxsga oʻtkazilmagan, garovga qoʻyilmagan, ijaraga berilmagan, nizoda yoʻq va sotilishi taqiqlanmagan.</w:t>
      </w:r>
    </w:p>
    <w:p>
      <w:pPr>
        <w:pStyle w:val="Text"/>
        <w:jc w:val="both"/>
        <w:ind w:firstLine="549"/>
        <w:rPr>
          <w:rFonts w:ascii="Times New Roman" w:hAnsi="Times New Roman"/>
        </w:rPr>
      </w:pPr>
      <w:r>
        <w:rPr>
          <w:rFonts w:ascii="Times New Roman" w:hAnsi="Times New Roman"/>
        </w:rPr>
        <w:t xml:space="preserve">6. Mazkur shartnomani rasmiylashtirish uchun sarflanadigan xarajatlarni SOTIB OLUVCHI toʻladi.</w:t>
      </w:r>
    </w:p>
    <w:p>
      <w:pPr>
        <w:pStyle w:val="Text"/>
        <w:jc w:val="both"/>
        <w:ind w:firstLine="549"/>
        <w:rPr>
          <w:rFonts w:ascii="Times New Roman" w:hAnsi="Times New Roman"/>
        </w:rPr>
      </w:pPr>
      <w:r>
        <w:rPr>
          <w:rFonts w:ascii="Times New Roman" w:hAnsi="Times New Roman"/>
        </w:rPr>
        <w:t xml:space="preserve">7. Oʻzbekiston Respublikasi Fuqarolik kodeksining 113–128, 185, 479–482 va</w:t>
        <w:br/>
        <w:t xml:space="preserve">485-moddalari mazmuni biz taraflarga notarius tomonidan tushuntirildi va tushunarli.</w:t>
      </w:r>
    </w:p>
    <w:p>
      <w:pPr>
        <w:pStyle w:val="Text"/>
        <w:jc w:val="both"/>
        <w:ind w:firstLine="549"/>
        <w:rPr>
          <w:rFonts w:ascii="Times New Roman" w:hAnsi="Times New Roman"/>
        </w:rPr>
      </w:pPr>
      <w:r>
        <w:rPr>
          <w:rFonts w:ascii="Times New Roman" w:hAnsi="Times New Roman"/>
        </w:rPr>
        <w:t xml:space="preserve">8. Men – SOTUVCHI ushbu shartnomada koʻrsatilgan bino-inshootning qarzlari yuzasidan daʼvo qiluvchilar yoʻqligini hamda telefon aloqasi xizmati uchun, kommunal xizmatlar uchun toʻlanadigan majburiy toʻlovlar (issiq va sovuq suv, tabiiy gaz, elektr energiyasi), soliq hamda boshqa majburiy toʻlovlar boʻyicha qarzimiz yoʻqligini tasdiqlayman.</w:t>
      </w:r>
    </w:p>
    <w:p>
      <w:pPr>
        <w:pStyle w:val="Text"/>
        <w:jc w:val="both"/>
        <w:ind w:firstLine="549"/>
        <w:rPr>
          <w:rFonts w:ascii="Times New Roman" w:hAnsi="Times New Roman"/>
        </w:rPr>
      </w:pPr>
      <w:r>
        <w:rPr>
          <w:rFonts w:ascii="Times New Roman" w:hAnsi="Times New Roman"/>
        </w:rPr>
        <w:t xml:space="preserve">9. Oʻzbekiston Respublikasi Fuqarolik kodeksi 185-moddasiga asosan agar mol-mulkni boshqa shaxsga berish haqidagi shartnoma davlat ro‘yxatidan o‘tkazilishi yoki notarial tasdiqlanishi kerak bo‘lsa, mol-mulkni oluvchida mulk huquqi shartnoma ro‘yxatdan o‘tkazilgan yoki tasdiqlangan paytdan boshlab, shartnomani ham notarial tasdiqlash, ham davlat ro‘yxatidan o‘tkazish zarur bo‘lganida esa — ro‘yxatdan o‘tkazilgan paytdan boshlab SOTIB OLUVCHIda mulk huquqi vujudga keladi.</w:t>
      </w:r>
    </w:p>
    <w:p>
      <w:pPr>
        <w:pStyle w:val="Text"/>
        <w:jc w:val="both"/>
        <w:ind w:firstLine="549"/>
        <w:rPr>
          <w:rFonts w:ascii="Times New Roman" w:hAnsi="Times New Roman"/>
        </w:rPr>
      </w:pPr>
      <w:r>
        <w:rPr>
          <w:rFonts w:ascii="Times New Roman" w:hAnsi="Times New Roman"/>
        </w:rPr>
        <w:t xml:space="preserve">10. Biz – taraflar shartnoma matnini toʻliq oʻqib chiqdik, uning mazmuni va mohiyati, huquqiy oqibatlari hamda Oʻzbekiston Respublikasi Fuqarolik kodeksining </w:t>
        <w:br/>
        <w:t xml:space="preserve">113-128-moddalari mazmuni notarius tomonidan tushuntirildi va bizga tushunarli, shartnomaning mazmuni bizning asl xohish-istaklarimizga mos keladi. Mazkur shartnomani tuzib, imzolaganimizda muomala layoqatiga ega boʻlganimizni, oʻz xatti-harakatlarimiz ahamiyatini toʻliq tushunganligimizni, hech kim bizni aldamaganligini, shartnomani tuzib, imzolash haqida zoʻrlamaganligini, tazyiq oʻtkazmaganligini, ushbu bitimni tuzishga majbur qilishga olib kelgan ogʻir holatlar yoʻqligini bildiramiz.</w:t>
      </w:r>
    </w:p>
    <w:p>
      <w:pPr>
        <w:pStyle w:val="Text"/>
        <w:jc w:val="both"/>
        <w:ind w:firstLine="549"/>
        <w:rPr>
          <w:rFonts w:ascii="Times New Roman" w:hAnsi="Times New Roman"/>
        </w:rPr>
      </w:pPr>
      <w:r>
        <w:rPr>
          <w:rFonts w:ascii="Times New Roman" w:hAnsi="Times New Roman"/>
        </w:rPr>
        <w:t xml:space="preserve">11. Mazkur shartnoma taraflar tomonidan uch nusxada tuzilib imzolandi, ulardan bir nusxasi </w:t>
      </w:r>
      <w:r>
        <w:rPr>
          <w:vanish w:val="false"/>
          <w:rFonts w:ascii="Times New Roman" w:hAnsi="Times New Roman"/>
        </w:rPr>
        <w:fldChar w:fldCharType="begin"/>
        <w:instrText xml:space="preserve">X {"Y":9}</w:instrText>
        <w:fldChar w:fldCharType="separate"/>
        <w:t xml:space="preserve">Shartnomani tasdiqlagan notarial idora nomi va raqami</w:t>
      </w:r>
      <w:r>
        <w:rPr>
          <w:vanish w:val="false"/>
          <w:rFonts w:ascii="Times New Roman" w:hAnsi="Times New Roman"/>
        </w:rPr>
        <w:fldChar w:fldCharType="end"/>
      </w:r>
      <w:r>
        <w:rPr>
          <w:rFonts w:ascii="Times New Roman" w:hAnsi="Times New Roman"/>
        </w:rPr>
        <w:t xml:space="preserve"> notarial idora notariusi </w:t>
      </w:r>
      <w:r>
        <w:rPr>
          <w:vanish w:val="false"/>
          <w:rFonts w:ascii="Times New Roman" w:hAnsi="Times New Roman"/>
        </w:rPr>
        <w:fldChar w:fldCharType="begin"/>
        <w:instrText xml:space="preserve">X {"Y":10}</w:instrText>
        <w:fldChar w:fldCharType="separate"/>
        <w:t xml:space="preserve">Shartnomani tasdiqlagan notariusning F.I.O</w:t>
      </w:r>
      <w:r>
        <w:rPr>
          <w:vanish w:val="false"/>
          <w:rFonts w:ascii="Times New Roman" w:hAnsi="Times New Roman"/>
        </w:rPr>
        <w:fldChar w:fldCharType="end"/>
      </w:r>
      <w:r>
        <w:rPr>
          <w:rFonts w:ascii="Times New Roman" w:hAnsi="Times New Roman"/>
        </w:rPr>
        <w:t xml:space="preserve"> da saqlanadi, qolgan nusxalar taraflarga davlat roʻyxatidan oʻtkazish uchun berildi.</w:t>
      </w:r>
    </w:p>
    <w:p>
      <w:pPr>
        <w:rPr>
          <w:sz w:val="24"/>
          <w:rFonts w:ascii="Times New Roman" w:hAnsi="Times New Roman"/>
        </w:rPr>
      </w:pPr>
    </w:p>
    <w:p>
      <w:pPr>
        <w:rPr>
          <w:sz w:val="24"/>
          <w:rFonts w:ascii="Times New Roman" w:hAnsi="Times New Roman"/>
        </w:rPr>
      </w:pPr>
      <w:r>
        <w:rPr>
          <w:sz w:val="24"/>
          <w:rFonts w:ascii="Times New Roman" w:hAnsi="Times New Roman"/>
        </w:rPr>
        <w:t xml:space="preserve">IMZOLAR: </w:t>
      </w:r>
    </w:p>
    <w:p>
      <w:pPr>
        <w:rPr>
          <w:sz w:val="24"/>
          <w:rFonts w:ascii="Times New Roman" w:hAnsi="Times New Roman"/>
        </w:rPr>
      </w:pPr>
    </w:p>
    <w:p>
      <w:pPr>
        <w:rPr>
          <w:sz w:val="24"/>
          <w:rFonts w:ascii="Times New Roman" w:hAnsi="Times New Roman"/>
        </w:rPr>
      </w:pPr>
      <w:r>
        <w:rPr>
          <w:vanish w:val="false"/>
          <w:sz w:val="24"/>
          <w:rFonts w:ascii="Times New Roman" w:hAnsi="Times New Roman"/>
        </w:rPr>
        <w:fldChar w:fldCharType="begin"/>
        <w:instrText xml:space="preserve">X {"Y":12}</w:instrText>
        <w:fldChar w:fldCharType="separate"/>
        <w:t xml:space="preserve">Sotuvchining F.I.O</w:t>
      </w:r>
      <w:r>
        <w:rPr>
          <w:vanish w:val="false"/>
          <w:sz w:val="24"/>
          <w:rFonts w:ascii="Times New Roman" w:hAnsi="Times New Roman"/>
        </w:rPr>
        <w:fldChar w:fldCharType="end"/>
      </w:r>
      <w:r>
        <w:rPr>
          <w:sz w:val="24"/>
          <w:rFonts w:ascii="Times New Roman" w:hAnsi="Times New Roman"/>
        </w:rPr>
        <w:t xml:space="preserve">   </w:t>
      </w:r>
    </w:p>
    <w:p>
      <w:pPr>
        <w:rPr>
          <w:sz w:val="24"/>
          <w:rFonts w:ascii="Times New Roman" w:hAnsi="Times New Roman"/>
        </w:rPr>
      </w:pPr>
      <w:r>
        <w:rPr>
          <w:sz w:val="24"/>
          <w:rFonts w:ascii="Times New Roman" w:hAnsi="Times New Roman"/>
        </w:rPr>
        <w:t xml:space="preserve">                                                                                        </w:t>
      </w:r>
    </w:p>
    <w:p>
      <w:pPr>
        <w:rPr>
          <w:sz w:val="24"/>
          <w:rFonts w:ascii="Times New Roman" w:hAnsi="Times New Roman"/>
        </w:rPr>
      </w:pPr>
      <w:r>
        <w:rPr>
          <w:vanish w:val="false"/>
          <w:sz w:val="24"/>
          <w:rFonts w:ascii="Times New Roman" w:hAnsi="Times New Roman"/>
        </w:rPr>
        <w:fldChar w:fldCharType="begin"/>
        <w:instrText xml:space="preserve">X {"Y":17}</w:instrText>
        <w:fldChar w:fldCharType="separate"/>
        <w:t xml:space="preserve">Sotib oluvchining F.I.O</w:t>
      </w:r>
      <w:r>
        <w:rPr>
          <w:vanish w:val="false"/>
          <w:sz w:val="24"/>
          <w:rFonts w:ascii="Times New Roman" w:hAnsi="Times New Roman"/>
        </w:rPr>
        <w:fldChar w:fldCharType="end"/>
      </w:r>
      <w:r>
        <w:rPr>
          <w:sz w:val="24"/>
          <w:rFonts w:ascii="Times New Roman" w:hAnsi="Times New Roman"/>
        </w:rPr>
        <w:t xml:space="preserve">    </w:t>
      </w:r>
    </w:p>
    <w:p>
      <w:pPr>
        <w:pStyle w:val="a4"/>
        <w:jc w:val="both"/>
        <w:spacing w:before="0" w:after="0" w:line="226" w:lineRule="auto"/>
        <w:rPr>
          <w:b w:val="false"/>
          <w:color w:val="auto"/>
          <w:rFonts w:ascii="Times New Roman" w:hAnsi="Times New Roman"/>
        </w:rPr>
      </w:pPr>
    </w:p>
    <w:p>
      <w:pPr>
        <w:pStyle w:val="Text"/>
        <w:spacing w:line="226" w:lineRule="auto"/>
        <w:rPr>
          <w:rFonts w:ascii="Times New Roman" w:hAnsi="Times New Roman"/>
        </w:rPr>
      </w:pPr>
      <w:r>
        <w:rPr>
          <w:rFonts w:ascii="Times New Roman" w:hAnsi="Times New Roman"/>
        </w:rPr>
        <w:t xml:space="preserve">Notariusning tasdiqlov yozuvi.</w:t>
      </w:r>
    </w:p>
    <w:p>
      <w:pPr>
        <w:pStyle w:val="a4"/>
        <w:jc w:val="both"/>
        <w:spacing w:before="0" w:after="0" w:line="226" w:lineRule="auto"/>
        <w:rPr>
          <w:b w:val="false"/>
          <w:color w:val="auto"/>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ntiquaUz">
    <w:altName w:val="Times New Roman"/>
    <w:charset w:val="00"/>
    <w:family w:val="auto"/>
    <w:pitch w:val="variable"/>
    <w:sig w:usb0="00000207" w:usb1="00000000" w:usb2="00000000" w:usb3="00000000" w:csb0="00000097"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7FE"/>
    <w:rsid w:val="00006B9F"/>
    <w:rsid w:val="000133C7"/>
    <w:rsid w:val="00013D0D"/>
    <w:rsid w:val="00017923"/>
    <w:rsid w:val="00021C33"/>
    <w:rsid w:val="0002286D"/>
    <w:rsid w:val="00022F9A"/>
    <w:rsid w:val="0002340C"/>
    <w:rsid w:val="00024827"/>
    <w:rsid w:val="00025FC1"/>
    <w:rsid w:val="000318EC"/>
    <w:rsid w:val="00033C94"/>
    <w:rsid w:val="00035E8C"/>
    <w:rsid w:val="0003638D"/>
    <w:rsid w:val="000476FA"/>
    <w:rsid w:val="00053154"/>
    <w:rsid w:val="0005466E"/>
    <w:rsid w:val="000548F6"/>
    <w:rsid w:val="0005720C"/>
    <w:rsid w:val="00071C2D"/>
    <w:rsid w:val="00073C3D"/>
    <w:rsid w:val="00074258"/>
    <w:rsid w:val="00093FF9"/>
    <w:rsid w:val="000964BA"/>
    <w:rsid w:val="00096A9C"/>
    <w:rsid w:val="00096E25"/>
    <w:rsid w:val="000A627F"/>
    <w:rsid w:val="000B14AD"/>
    <w:rsid w:val="000C1EF1"/>
    <w:rsid w:val="000C4A5A"/>
    <w:rsid w:val="000C79E7"/>
    <w:rsid w:val="000D6FFE"/>
    <w:rsid w:val="000D7E45"/>
    <w:rsid w:val="000E7DA7"/>
    <w:rsid w:val="000F0906"/>
    <w:rsid w:val="000F1E4F"/>
    <w:rsid w:val="000F50FA"/>
    <w:rsid w:val="00101C8D"/>
    <w:rsid w:val="0010283B"/>
    <w:rsid w:val="00102EA3"/>
    <w:rsid w:val="00103339"/>
    <w:rsid w:val="001133F3"/>
    <w:rsid w:val="00113EF9"/>
    <w:rsid w:val="00116E0B"/>
    <w:rsid w:val="00117D40"/>
    <w:rsid w:val="0012489D"/>
    <w:rsid w:val="00127788"/>
    <w:rsid w:val="001336EA"/>
    <w:rsid w:val="001369FD"/>
    <w:rsid w:val="00136F3F"/>
    <w:rsid w:val="00154123"/>
    <w:rsid w:val="00155A24"/>
    <w:rsid w:val="00165E8A"/>
    <w:rsid w:val="0016622D"/>
    <w:rsid w:val="00176377"/>
    <w:rsid w:val="00182614"/>
    <w:rsid w:val="00185520"/>
    <w:rsid w:val="00186E94"/>
    <w:rsid w:val="001902DA"/>
    <w:rsid w:val="001907A5"/>
    <w:rsid w:val="00190EA9"/>
    <w:rsid w:val="00194B1D"/>
    <w:rsid w:val="0019781F"/>
    <w:rsid w:val="001A3A04"/>
    <w:rsid w:val="001A498C"/>
    <w:rsid w:val="001B04D1"/>
    <w:rsid w:val="001B0FFD"/>
    <w:rsid w:val="001B222F"/>
    <w:rsid w:val="001B2A21"/>
    <w:rsid w:val="001B513F"/>
    <w:rsid w:val="001B5D30"/>
    <w:rsid w:val="001B639F"/>
    <w:rsid w:val="001C0DC7"/>
    <w:rsid w:val="001C394D"/>
    <w:rsid w:val="001C6423"/>
    <w:rsid w:val="001D552F"/>
    <w:rsid w:val="001E60DF"/>
    <w:rsid w:val="001E62D6"/>
    <w:rsid w:val="001E6CB8"/>
    <w:rsid w:val="001F0AD8"/>
    <w:rsid w:val="001F3553"/>
    <w:rsid w:val="00200D74"/>
    <w:rsid w:val="002039EE"/>
    <w:rsid w:val="00215502"/>
    <w:rsid w:val="00222A98"/>
    <w:rsid w:val="0022522F"/>
    <w:rsid w:val="002261D3"/>
    <w:rsid w:val="00226597"/>
    <w:rsid w:val="002277E8"/>
    <w:rsid w:val="002319CD"/>
    <w:rsid w:val="00240A85"/>
    <w:rsid w:val="002472ED"/>
    <w:rsid w:val="00250811"/>
    <w:rsid w:val="00254B4C"/>
    <w:rsid w:val="00254BB2"/>
    <w:rsid w:val="00254EA6"/>
    <w:rsid w:val="00256DA6"/>
    <w:rsid w:val="00257238"/>
    <w:rsid w:val="0026001F"/>
    <w:rsid w:val="00276D28"/>
    <w:rsid w:val="00285BE8"/>
    <w:rsid w:val="0029281E"/>
    <w:rsid w:val="00293743"/>
    <w:rsid w:val="002A28DB"/>
    <w:rsid w:val="002B25CC"/>
    <w:rsid w:val="002B5A80"/>
    <w:rsid w:val="002C02FA"/>
    <w:rsid w:val="002C19FE"/>
    <w:rsid w:val="002C3F25"/>
    <w:rsid w:val="002D12B7"/>
    <w:rsid w:val="002D5585"/>
    <w:rsid w:val="002F380A"/>
    <w:rsid w:val="002F4CA4"/>
    <w:rsid w:val="002F6F8F"/>
    <w:rsid w:val="002F776B"/>
    <w:rsid w:val="003026E0"/>
    <w:rsid w:val="00305304"/>
    <w:rsid w:val="00305811"/>
    <w:rsid w:val="0031699B"/>
    <w:rsid w:val="00316DDE"/>
    <w:rsid w:val="00317D07"/>
    <w:rsid w:val="00321F34"/>
    <w:rsid w:val="003227F8"/>
    <w:rsid w:val="00326ABF"/>
    <w:rsid w:val="00330F5B"/>
    <w:rsid w:val="00333EE3"/>
    <w:rsid w:val="00335BDF"/>
    <w:rsid w:val="00335C56"/>
    <w:rsid w:val="00340A67"/>
    <w:rsid w:val="0034150C"/>
    <w:rsid w:val="00347763"/>
    <w:rsid w:val="00353955"/>
    <w:rsid w:val="003566CA"/>
    <w:rsid w:val="00365B02"/>
    <w:rsid w:val="003660DA"/>
    <w:rsid w:val="003662E6"/>
    <w:rsid w:val="00370775"/>
    <w:rsid w:val="00382FDD"/>
    <w:rsid w:val="003858FF"/>
    <w:rsid w:val="003904D8"/>
    <w:rsid w:val="00391B48"/>
    <w:rsid w:val="00394F1C"/>
    <w:rsid w:val="0039621C"/>
    <w:rsid w:val="003A28D4"/>
    <w:rsid w:val="003A2BA3"/>
    <w:rsid w:val="003A65F8"/>
    <w:rsid w:val="003B0D06"/>
    <w:rsid w:val="003B154B"/>
    <w:rsid w:val="003B5709"/>
    <w:rsid w:val="003B6BEF"/>
    <w:rsid w:val="003B77FE"/>
    <w:rsid w:val="003B7838"/>
    <w:rsid w:val="003C158F"/>
    <w:rsid w:val="003C2416"/>
    <w:rsid w:val="003C2DC3"/>
    <w:rsid w:val="003D2FBB"/>
    <w:rsid w:val="003D48ED"/>
    <w:rsid w:val="003D785B"/>
    <w:rsid w:val="003E3DA1"/>
    <w:rsid w:val="003E5CB5"/>
    <w:rsid w:val="003E5F06"/>
    <w:rsid w:val="003F0650"/>
    <w:rsid w:val="003F5083"/>
    <w:rsid w:val="004113FB"/>
    <w:rsid w:val="004127A3"/>
    <w:rsid w:val="0041680E"/>
    <w:rsid w:val="00417EA6"/>
    <w:rsid w:val="00452A58"/>
    <w:rsid w:val="00457723"/>
    <w:rsid w:val="0045783D"/>
    <w:rsid w:val="004611BB"/>
    <w:rsid w:val="004759DC"/>
    <w:rsid w:val="00476454"/>
    <w:rsid w:val="00486BC6"/>
    <w:rsid w:val="004A223B"/>
    <w:rsid w:val="004C34F1"/>
    <w:rsid w:val="004D1D60"/>
    <w:rsid w:val="004D23D3"/>
    <w:rsid w:val="004D29D7"/>
    <w:rsid w:val="004D2ED6"/>
    <w:rsid w:val="004D5688"/>
    <w:rsid w:val="004D5F39"/>
    <w:rsid w:val="004E0C4E"/>
    <w:rsid w:val="004E0E4E"/>
    <w:rsid w:val="004E2C4D"/>
    <w:rsid w:val="004E6FEE"/>
    <w:rsid w:val="004F07A5"/>
    <w:rsid w:val="004F0F36"/>
    <w:rsid w:val="004F223C"/>
    <w:rsid w:val="004F6449"/>
    <w:rsid w:val="004F7FAA"/>
    <w:rsid w:val="0050332B"/>
    <w:rsid w:val="0050590B"/>
    <w:rsid w:val="00511ECA"/>
    <w:rsid w:val="00517A60"/>
    <w:rsid w:val="00521450"/>
    <w:rsid w:val="005229FF"/>
    <w:rsid w:val="00530020"/>
    <w:rsid w:val="005306F4"/>
    <w:rsid w:val="00535590"/>
    <w:rsid w:val="00536081"/>
    <w:rsid w:val="0054103B"/>
    <w:rsid w:val="00544554"/>
    <w:rsid w:val="00546758"/>
    <w:rsid w:val="00552AB8"/>
    <w:rsid w:val="00553B97"/>
    <w:rsid w:val="0055486F"/>
    <w:rsid w:val="00554894"/>
    <w:rsid w:val="005552C6"/>
    <w:rsid w:val="00556665"/>
    <w:rsid w:val="00556697"/>
    <w:rsid w:val="00556E74"/>
    <w:rsid w:val="00557650"/>
    <w:rsid w:val="00563021"/>
    <w:rsid w:val="00563A31"/>
    <w:rsid w:val="00563AAD"/>
    <w:rsid w:val="00565E62"/>
    <w:rsid w:val="005702AF"/>
    <w:rsid w:val="00570C7B"/>
    <w:rsid w:val="005714A3"/>
    <w:rsid w:val="005771FC"/>
    <w:rsid w:val="005847B5"/>
    <w:rsid w:val="00584E97"/>
    <w:rsid w:val="0058571A"/>
    <w:rsid w:val="00586DE9"/>
    <w:rsid w:val="0058727A"/>
    <w:rsid w:val="00587E55"/>
    <w:rsid w:val="0059166F"/>
    <w:rsid w:val="00593A6F"/>
    <w:rsid w:val="00594621"/>
    <w:rsid w:val="005A38C1"/>
    <w:rsid w:val="005A46FC"/>
    <w:rsid w:val="005B2C2C"/>
    <w:rsid w:val="005C1709"/>
    <w:rsid w:val="005C1E14"/>
    <w:rsid w:val="005D6772"/>
    <w:rsid w:val="005D72D9"/>
    <w:rsid w:val="005E149E"/>
    <w:rsid w:val="005E2F40"/>
    <w:rsid w:val="005E3DA8"/>
    <w:rsid w:val="005E4FFE"/>
    <w:rsid w:val="005E6CD9"/>
    <w:rsid w:val="005F50B1"/>
    <w:rsid w:val="005F589F"/>
    <w:rsid w:val="005F74C1"/>
    <w:rsid w:val="0060220D"/>
    <w:rsid w:val="00603893"/>
    <w:rsid w:val="00604834"/>
    <w:rsid w:val="006078C5"/>
    <w:rsid w:val="00614F1A"/>
    <w:rsid w:val="00615E0E"/>
    <w:rsid w:val="006240F4"/>
    <w:rsid w:val="0062475B"/>
    <w:rsid w:val="00627ECC"/>
    <w:rsid w:val="006355CC"/>
    <w:rsid w:val="00640248"/>
    <w:rsid w:val="00642B39"/>
    <w:rsid w:val="00650C36"/>
    <w:rsid w:val="00652BAC"/>
    <w:rsid w:val="0065311E"/>
    <w:rsid w:val="006532FF"/>
    <w:rsid w:val="00657C61"/>
    <w:rsid w:val="0066024C"/>
    <w:rsid w:val="00661A84"/>
    <w:rsid w:val="00661AB3"/>
    <w:rsid w:val="0066785C"/>
    <w:rsid w:val="00671719"/>
    <w:rsid w:val="006770F1"/>
    <w:rsid w:val="006801EF"/>
    <w:rsid w:val="006813F5"/>
    <w:rsid w:val="006846D0"/>
    <w:rsid w:val="006937BF"/>
    <w:rsid w:val="00693A20"/>
    <w:rsid w:val="006A06E1"/>
    <w:rsid w:val="006B6B43"/>
    <w:rsid w:val="006C25B7"/>
    <w:rsid w:val="006C7A9C"/>
    <w:rsid w:val="006D278C"/>
    <w:rsid w:val="006D3B03"/>
    <w:rsid w:val="006D524B"/>
    <w:rsid w:val="006D565C"/>
    <w:rsid w:val="006D5E84"/>
    <w:rsid w:val="006D74FE"/>
    <w:rsid w:val="006E6F64"/>
    <w:rsid w:val="006E7BB9"/>
    <w:rsid w:val="006F026B"/>
    <w:rsid w:val="006F19A2"/>
    <w:rsid w:val="006F74B2"/>
    <w:rsid w:val="0070564F"/>
    <w:rsid w:val="007128E2"/>
    <w:rsid w:val="007139E2"/>
    <w:rsid w:val="00724C6E"/>
    <w:rsid w:val="00724FC7"/>
    <w:rsid w:val="00725341"/>
    <w:rsid w:val="00727DB5"/>
    <w:rsid w:val="00734B6F"/>
    <w:rsid w:val="00737B95"/>
    <w:rsid w:val="007409F8"/>
    <w:rsid w:val="00744CD1"/>
    <w:rsid w:val="00747371"/>
    <w:rsid w:val="007478FE"/>
    <w:rsid w:val="007504E2"/>
    <w:rsid w:val="00750ABF"/>
    <w:rsid w:val="0075263B"/>
    <w:rsid w:val="007533AE"/>
    <w:rsid w:val="00753EB5"/>
    <w:rsid w:val="00755B05"/>
    <w:rsid w:val="00756DAA"/>
    <w:rsid w:val="00761F90"/>
    <w:rsid w:val="0076245D"/>
    <w:rsid w:val="00765E7D"/>
    <w:rsid w:val="00774A02"/>
    <w:rsid w:val="00775FA5"/>
    <w:rsid w:val="007766A7"/>
    <w:rsid w:val="007772F7"/>
    <w:rsid w:val="00781958"/>
    <w:rsid w:val="00787BC6"/>
    <w:rsid w:val="00787BCA"/>
    <w:rsid w:val="00793E57"/>
    <w:rsid w:val="00797219"/>
    <w:rsid w:val="007B6875"/>
    <w:rsid w:val="007B764F"/>
    <w:rsid w:val="007C27B7"/>
    <w:rsid w:val="007C550A"/>
    <w:rsid w:val="007C7F88"/>
    <w:rsid w:val="007E0AFC"/>
    <w:rsid w:val="007E158C"/>
    <w:rsid w:val="007E3DDF"/>
    <w:rsid w:val="007F2F60"/>
    <w:rsid w:val="00814DB7"/>
    <w:rsid w:val="00816913"/>
    <w:rsid w:val="008176FB"/>
    <w:rsid w:val="00821FF0"/>
    <w:rsid w:val="00826549"/>
    <w:rsid w:val="00841032"/>
    <w:rsid w:val="00844A4D"/>
    <w:rsid w:val="00854FCB"/>
    <w:rsid w:val="0086677E"/>
    <w:rsid w:val="00871941"/>
    <w:rsid w:val="00874314"/>
    <w:rsid w:val="00883488"/>
    <w:rsid w:val="00883759"/>
    <w:rsid w:val="008840B5"/>
    <w:rsid w:val="00890F47"/>
    <w:rsid w:val="0089367A"/>
    <w:rsid w:val="00897159"/>
    <w:rsid w:val="008A0C00"/>
    <w:rsid w:val="008B092A"/>
    <w:rsid w:val="008B489D"/>
    <w:rsid w:val="008B4A24"/>
    <w:rsid w:val="008B6502"/>
    <w:rsid w:val="008B79C7"/>
    <w:rsid w:val="008D3E27"/>
    <w:rsid w:val="008E0D4A"/>
    <w:rsid w:val="008E31BD"/>
    <w:rsid w:val="008E3560"/>
    <w:rsid w:val="008F0654"/>
    <w:rsid w:val="008F124A"/>
    <w:rsid w:val="008F347F"/>
    <w:rsid w:val="008F3707"/>
    <w:rsid w:val="008F5E27"/>
    <w:rsid w:val="00900EA9"/>
    <w:rsid w:val="009024DB"/>
    <w:rsid w:val="00903CA8"/>
    <w:rsid w:val="00906AA1"/>
    <w:rsid w:val="00910C18"/>
    <w:rsid w:val="009111C8"/>
    <w:rsid w:val="00915C7C"/>
    <w:rsid w:val="00917B23"/>
    <w:rsid w:val="00924D13"/>
    <w:rsid w:val="0092715A"/>
    <w:rsid w:val="00933CD4"/>
    <w:rsid w:val="00944B67"/>
    <w:rsid w:val="00947BC2"/>
    <w:rsid w:val="00950933"/>
    <w:rsid w:val="009527D8"/>
    <w:rsid w:val="00953C39"/>
    <w:rsid w:val="009544EB"/>
    <w:rsid w:val="009555F2"/>
    <w:rsid w:val="00957C08"/>
    <w:rsid w:val="00964317"/>
    <w:rsid w:val="00967F49"/>
    <w:rsid w:val="009775C5"/>
    <w:rsid w:val="0097794B"/>
    <w:rsid w:val="00982D51"/>
    <w:rsid w:val="00984EF2"/>
    <w:rsid w:val="009978B4"/>
    <w:rsid w:val="009A15BC"/>
    <w:rsid w:val="009A4A9E"/>
    <w:rsid w:val="009B1236"/>
    <w:rsid w:val="009C3C41"/>
    <w:rsid w:val="009C5B90"/>
    <w:rsid w:val="009D37A8"/>
    <w:rsid w:val="009D5A56"/>
    <w:rsid w:val="009D5C0E"/>
    <w:rsid w:val="009E01DC"/>
    <w:rsid w:val="009E4514"/>
    <w:rsid w:val="009E6D0A"/>
    <w:rsid w:val="009F22B3"/>
    <w:rsid w:val="009F46D3"/>
    <w:rsid w:val="009F51AD"/>
    <w:rsid w:val="009F587F"/>
    <w:rsid w:val="009F5A13"/>
    <w:rsid w:val="00A0311F"/>
    <w:rsid w:val="00A0394C"/>
    <w:rsid w:val="00A03ED4"/>
    <w:rsid w:val="00A10E22"/>
    <w:rsid w:val="00A1352F"/>
    <w:rsid w:val="00A170AC"/>
    <w:rsid w:val="00A17C0B"/>
    <w:rsid w:val="00A23AE7"/>
    <w:rsid w:val="00A26718"/>
    <w:rsid w:val="00A312AF"/>
    <w:rsid w:val="00A320EA"/>
    <w:rsid w:val="00A321ED"/>
    <w:rsid w:val="00A378A4"/>
    <w:rsid w:val="00A46D0B"/>
    <w:rsid w:val="00A47934"/>
    <w:rsid w:val="00A52B92"/>
    <w:rsid w:val="00A56A08"/>
    <w:rsid w:val="00A6052C"/>
    <w:rsid w:val="00A64502"/>
    <w:rsid w:val="00A70E98"/>
    <w:rsid w:val="00A70EF9"/>
    <w:rsid w:val="00A71E65"/>
    <w:rsid w:val="00A72813"/>
    <w:rsid w:val="00A81D61"/>
    <w:rsid w:val="00A93927"/>
    <w:rsid w:val="00A9408C"/>
    <w:rsid w:val="00A94B31"/>
    <w:rsid w:val="00AA2B31"/>
    <w:rsid w:val="00AA5A40"/>
    <w:rsid w:val="00AA7366"/>
    <w:rsid w:val="00AC28DE"/>
    <w:rsid w:val="00AC7697"/>
    <w:rsid w:val="00AC7AD3"/>
    <w:rsid w:val="00AD0B64"/>
    <w:rsid w:val="00AD3DA1"/>
    <w:rsid w:val="00AE0782"/>
    <w:rsid w:val="00AE320D"/>
    <w:rsid w:val="00AE3327"/>
    <w:rsid w:val="00AF3836"/>
    <w:rsid w:val="00B00243"/>
    <w:rsid w:val="00B02171"/>
    <w:rsid w:val="00B02EF2"/>
    <w:rsid w:val="00B17578"/>
    <w:rsid w:val="00B225F3"/>
    <w:rsid w:val="00B231A8"/>
    <w:rsid w:val="00B30D3D"/>
    <w:rsid w:val="00B32292"/>
    <w:rsid w:val="00B3265D"/>
    <w:rsid w:val="00B36CCB"/>
    <w:rsid w:val="00B43908"/>
    <w:rsid w:val="00B46BA2"/>
    <w:rsid w:val="00B55B6D"/>
    <w:rsid w:val="00B65DDD"/>
    <w:rsid w:val="00B70248"/>
    <w:rsid w:val="00B76CCF"/>
    <w:rsid w:val="00B76EDA"/>
    <w:rsid w:val="00B9173F"/>
    <w:rsid w:val="00B928B8"/>
    <w:rsid w:val="00B92A60"/>
    <w:rsid w:val="00B946D8"/>
    <w:rsid w:val="00B94C55"/>
    <w:rsid w:val="00B97637"/>
    <w:rsid w:val="00BA510B"/>
    <w:rsid w:val="00BB2778"/>
    <w:rsid w:val="00BB46EA"/>
    <w:rsid w:val="00BB5571"/>
    <w:rsid w:val="00BC01C5"/>
    <w:rsid w:val="00BC04F0"/>
    <w:rsid w:val="00BC1E97"/>
    <w:rsid w:val="00BC3B51"/>
    <w:rsid w:val="00BC485A"/>
    <w:rsid w:val="00BC605D"/>
    <w:rsid w:val="00BC72D4"/>
    <w:rsid w:val="00BD56F9"/>
    <w:rsid w:val="00BD68E0"/>
    <w:rsid w:val="00BD7149"/>
    <w:rsid w:val="00BF0A0A"/>
    <w:rsid w:val="00BF1BD3"/>
    <w:rsid w:val="00BF483E"/>
    <w:rsid w:val="00C0334F"/>
    <w:rsid w:val="00C03C9A"/>
    <w:rsid w:val="00C04BE2"/>
    <w:rsid w:val="00C1258D"/>
    <w:rsid w:val="00C20816"/>
    <w:rsid w:val="00C210B8"/>
    <w:rsid w:val="00C362BB"/>
    <w:rsid w:val="00C4019E"/>
    <w:rsid w:val="00C41523"/>
    <w:rsid w:val="00C42793"/>
    <w:rsid w:val="00C4298D"/>
    <w:rsid w:val="00C43A7F"/>
    <w:rsid w:val="00C4463B"/>
    <w:rsid w:val="00C45585"/>
    <w:rsid w:val="00C5103D"/>
    <w:rsid w:val="00C51A09"/>
    <w:rsid w:val="00C5356B"/>
    <w:rsid w:val="00C5605F"/>
    <w:rsid w:val="00C5737D"/>
    <w:rsid w:val="00C64F06"/>
    <w:rsid w:val="00C703CB"/>
    <w:rsid w:val="00C713DC"/>
    <w:rsid w:val="00C72B70"/>
    <w:rsid w:val="00C733C8"/>
    <w:rsid w:val="00C75687"/>
    <w:rsid w:val="00C75852"/>
    <w:rsid w:val="00C80814"/>
    <w:rsid w:val="00C814C3"/>
    <w:rsid w:val="00C90E71"/>
    <w:rsid w:val="00C90FB5"/>
    <w:rsid w:val="00CD1593"/>
    <w:rsid w:val="00CD19DA"/>
    <w:rsid w:val="00CD3630"/>
    <w:rsid w:val="00CD6D35"/>
    <w:rsid w:val="00CD7553"/>
    <w:rsid w:val="00CE070D"/>
    <w:rsid w:val="00CE11E4"/>
    <w:rsid w:val="00CE1F97"/>
    <w:rsid w:val="00CE22C7"/>
    <w:rsid w:val="00CE2A59"/>
    <w:rsid w:val="00CE550C"/>
    <w:rsid w:val="00CF1570"/>
    <w:rsid w:val="00CF5DE8"/>
    <w:rsid w:val="00D00740"/>
    <w:rsid w:val="00D13913"/>
    <w:rsid w:val="00D15074"/>
    <w:rsid w:val="00D157D1"/>
    <w:rsid w:val="00D22006"/>
    <w:rsid w:val="00D22DC4"/>
    <w:rsid w:val="00D23280"/>
    <w:rsid w:val="00D2580B"/>
    <w:rsid w:val="00D30F23"/>
    <w:rsid w:val="00D333BF"/>
    <w:rsid w:val="00D57306"/>
    <w:rsid w:val="00D62187"/>
    <w:rsid w:val="00D62B72"/>
    <w:rsid w:val="00D66F58"/>
    <w:rsid w:val="00D67AB2"/>
    <w:rsid w:val="00D82F89"/>
    <w:rsid w:val="00D83113"/>
    <w:rsid w:val="00D83195"/>
    <w:rsid w:val="00D83746"/>
    <w:rsid w:val="00D86E8E"/>
    <w:rsid w:val="00D90FF9"/>
    <w:rsid w:val="00D94C1C"/>
    <w:rsid w:val="00DA23A5"/>
    <w:rsid w:val="00DA275B"/>
    <w:rsid w:val="00DA512E"/>
    <w:rsid w:val="00DB3494"/>
    <w:rsid w:val="00DC2F13"/>
    <w:rsid w:val="00DD630A"/>
    <w:rsid w:val="00DE0CDE"/>
    <w:rsid w:val="00DF1945"/>
    <w:rsid w:val="00DF5112"/>
    <w:rsid w:val="00DF609D"/>
    <w:rsid w:val="00DF6CB9"/>
    <w:rsid w:val="00E00605"/>
    <w:rsid w:val="00E00BCF"/>
    <w:rsid w:val="00E01428"/>
    <w:rsid w:val="00E05BD7"/>
    <w:rsid w:val="00E11F24"/>
    <w:rsid w:val="00E16C41"/>
    <w:rsid w:val="00E209F9"/>
    <w:rsid w:val="00E21775"/>
    <w:rsid w:val="00E219B3"/>
    <w:rsid w:val="00E22ADC"/>
    <w:rsid w:val="00E22F97"/>
    <w:rsid w:val="00E30B01"/>
    <w:rsid w:val="00E374CF"/>
    <w:rsid w:val="00E41FC3"/>
    <w:rsid w:val="00E518B1"/>
    <w:rsid w:val="00E52118"/>
    <w:rsid w:val="00E5307D"/>
    <w:rsid w:val="00E543E1"/>
    <w:rsid w:val="00E5502D"/>
    <w:rsid w:val="00E61DB4"/>
    <w:rsid w:val="00E6237D"/>
    <w:rsid w:val="00E63A4B"/>
    <w:rsid w:val="00E804B6"/>
    <w:rsid w:val="00E828DC"/>
    <w:rsid w:val="00E828FE"/>
    <w:rsid w:val="00E83990"/>
    <w:rsid w:val="00E85BD7"/>
    <w:rsid w:val="00E8767A"/>
    <w:rsid w:val="00E90BBB"/>
    <w:rsid w:val="00E93663"/>
    <w:rsid w:val="00E96206"/>
    <w:rsid w:val="00EA245E"/>
    <w:rsid w:val="00EA4668"/>
    <w:rsid w:val="00EA52DE"/>
    <w:rsid w:val="00EA68B0"/>
    <w:rsid w:val="00EA6E52"/>
    <w:rsid w:val="00EB18E3"/>
    <w:rsid w:val="00EB3AFC"/>
    <w:rsid w:val="00EB4012"/>
    <w:rsid w:val="00EB5567"/>
    <w:rsid w:val="00EC307A"/>
    <w:rsid w:val="00EC403F"/>
    <w:rsid w:val="00EC5CB5"/>
    <w:rsid w:val="00ED0590"/>
    <w:rsid w:val="00ED5B1B"/>
    <w:rsid w:val="00EE23F3"/>
    <w:rsid w:val="00EE6EC7"/>
    <w:rsid w:val="00EF118E"/>
    <w:rsid w:val="00F00FF2"/>
    <w:rsid w:val="00F03A20"/>
    <w:rsid w:val="00F04657"/>
    <w:rsid w:val="00F1083C"/>
    <w:rsid w:val="00F118DB"/>
    <w:rsid w:val="00F14B67"/>
    <w:rsid w:val="00F150CB"/>
    <w:rsid w:val="00F21292"/>
    <w:rsid w:val="00F21E0B"/>
    <w:rsid w:val="00F2428D"/>
    <w:rsid w:val="00F303A1"/>
    <w:rsid w:val="00F323CC"/>
    <w:rsid w:val="00F33BAE"/>
    <w:rsid w:val="00F47333"/>
    <w:rsid w:val="00F5593F"/>
    <w:rsid w:val="00F604FF"/>
    <w:rsid w:val="00F62F30"/>
    <w:rsid w:val="00F746D6"/>
    <w:rsid w:val="00F75925"/>
    <w:rsid w:val="00F847BE"/>
    <w:rsid w:val="00F93C9F"/>
    <w:rsid w:val="00F96EEF"/>
    <w:rsid w:val="00FA048A"/>
    <w:rsid w:val="00FB5955"/>
    <w:rsid w:val="00FB7755"/>
    <w:rsid w:val="00FC1EFD"/>
    <w:rsid w:val="00FC1FA7"/>
    <w:rsid w:val="00FC3DC3"/>
    <w:rsid w:val="00FC4729"/>
    <w:rsid w:val="00FD19D6"/>
    <w:rsid w:val="00FD2A19"/>
    <w:rsid w:val="00FD39E9"/>
    <w:rsid w:val="00FE09DA"/>
    <w:rsid w:val="00FF15FA"/>
    <w:rsid w:val="00FF25DF"/>
    <w:rsid w:val="00FF5843"/>
    <w:rsid w:val="00FF63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540A5C-A9A2-4A89-99BB-5001D2107C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B77FE"/>
    <w:pPr>
      <w:spacing w:after="0" w:line="240" w:lineRule="auto"/>
      <w:ind w:firstLine="567"/>
      <w:jc w:val="both"/>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Text">
    <w:name w:val="Text"/>
    <w:rsid w:val="003B77FE"/>
    <w:pPr>
      <w:autoSpaceDE w:val="0"/>
      <w:autoSpaceDN w:val="0"/>
      <w:adjustRightInd w:val="0"/>
      <w:spacing w:after="0" w:line="240" w:lineRule="auto"/>
      <w:ind w:firstLine="454"/>
      <w:jc w:val="both"/>
    </w:pPr>
    <w:rPr>
      <w:rFonts w:ascii="AntiquaUz" w:eastAsia="Calibri" w:hAnsi="AntiquaUz" w:cs="AntiquaUz"/>
      <w:sz w:val="24"/>
      <w:szCs w:val="24"/>
    </w:rPr>
  </w:style>
  <w:style w:type="paragraph" w:customStyle="1" w:styleId="a3">
    <w:name w:val="чизик таги"/>
    <w:basedOn w:val="Text"/>
    <w:rsid w:val="003B77FE"/>
    <w:pPr>
      <w:ind w:firstLine="0"/>
      <w:jc w:val="center"/>
    </w:pPr>
    <w:rPr>
      <w:i/>
      <w:iCs/>
      <w:sz w:val="18"/>
      <w:szCs w:val="18"/>
    </w:rPr>
  </w:style>
  <w:style w:type="paragraph" w:customStyle="1" w:styleId="a4">
    <w:name w:val="булим"/>
    <w:uiPriority w:val="99"/>
    <w:rsid w:val="00340A67"/>
    <w:pPr>
      <w:autoSpaceDE w:val="0"/>
      <w:autoSpaceDN w:val="0"/>
      <w:adjustRightInd w:val="0"/>
      <w:spacing w:before="113" w:after="113" w:line="240" w:lineRule="auto"/>
      <w:jc w:val="center"/>
    </w:pPr>
    <w:rPr>
      <w:rFonts w:ascii="AntiquaUz" w:eastAsia="Calibri" w:hAnsi="AntiquaUz" w:cs="AntiquaUz"/>
      <w:b/>
      <w:bCs/>
      <w:color w:val="000000"/>
      <w:spacing w:val="15"/>
      <w:sz w:val="24"/>
      <w:szCs w:val="24"/>
    </w:rPr>
  </w:style>
  <w:style w:type="paragraph" w:styleId="a5">
    <w:name w:val="List Paragraph"/>
    <w:basedOn w:val="a"/>
    <w:uiPriority w:val="34"/>
    <w:qFormat/>
    <w:rsid w:val="003D48E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1008</Words>
  <Characters>5747</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Музаффар</dc:creator>
  <cp:keywords/>
  <dc:description/>
  <cp:lastModifiedBy>Shakarboy Goyibnazarov</cp:lastModifiedBy>
  <cp:revision>2</cp:revision>
  <dcterms:created xsi:type="dcterms:W3CDTF">2022-09-13T09:25:00Z</dcterms:created>
  <dcterms:modified xsi:type="dcterms:W3CDTF">2022-09-13T09:25:00Z</dcterms:modified>
</cp:coreProperties>
</file>

<file path=legal/structure.xml><?xml version="1.0" encoding="utf-8"?>
<w:structure xmlns:w="http://schemas.openxmlformats.org/wordprocessingml/2006/main">
  <w:element w:id="1" w:kind="category" w:selector="check" w:type="string" w:valueMode="normal" w:required="false" w:groupID="1">
    <w:identifier xml:space="preserve">ID1</w:identifier>
    <w:name xml:space="preserve">Shartnoma rekvizitlari</w:name>
    <w:value w:hidden="true">
      <w:unit w:active="false"/>
    </w:value>
  </w:element>
  <w:element w:id="2" w:kind="category" w:selector="check" w:type="string" w:valueMode="normal" w:required="false" w:groupID="2">
    <w:identifier xml:space="preserve">ID2</w:identifier>
    <w:name xml:space="preserve">Notarial idora</w:name>
    <w:value w:hidden="true">
      <w:unit w:active="false"/>
    </w:value>
  </w:element>
  <w:element w:id="3" w:kind="category" w:selector="check" w:type="string" w:valueMode="normal" w:required="false" w:groupID="3">
    <w:identifier xml:space="preserve">ID3</w:identifier>
    <w:name xml:space="preserve">Sotuvchi</w:name>
    <w:value w:hidden="true">
      <w:unit w:active="false"/>
    </w:value>
  </w:element>
  <w:element w:id="4" w:kind="category" w:selector="check" w:type="string" w:valueMode="normal" w:required="false" w:groupID="4">
    <w:identifier xml:space="preserve">ID4</w:identifier>
    <w:name xml:space="preserve">Sotib oluvchi</w:name>
    <w:value w:hidden="true">
      <w:unit w:active="false"/>
    </w:value>
  </w:element>
  <w:element w:id="5" w:kind="category" w:selector="check" w:type="string" w:valueMode="normal" w:required="false" w:groupID="5">
    <w:identifier xml:space="preserve">ID5</w:identifier>
    <w:name xml:space="preserve">Shartnoma mazmuni</w:name>
    <w:value w:hidden="true">
      <w:unit w:active="false"/>
    </w:value>
  </w:element>
  <w:element w:id="6" w:kind="variable" w:selector="check" w:type="string" w:valueMode="normal" w:required="false" w:groupID="1">
    <w:identifier xml:space="preserve">ID6</w:identifier>
    <w:name xml:space="preserve">Shartnoma tuzilgan notarial okrug nomi</w:name>
    <w:value w:hidden="false">
      <w:unit w:active="false"/>
    </w:value>
  </w:element>
  <w:element w:id="7" w:kind="variable" w:selector="check" w:type="string" w:valueMode="normal" w:required="false" w:groupID="1">
    <w:identifier xml:space="preserve">ID7</w:identifier>
    <w:name xml:space="preserve">Shartnoma tuzilgan vaqt</w:name>
    <w:comment xml:space="preserve">(so‘z bilan yoziladi)</w:comment>
    <w:value w:hidden="false">
      <w:unit w:active="false"/>
    </w:value>
  </w:element>
  <w:element w:id="8" w:kind="variable" w:selector="check" w:type="string" w:valueMode="normal" w:required="false" w:groupID="2">
    <w:identifier xml:space="preserve">ID8</w:identifier>
    <w:name xml:space="preserve">Shartnomani tasdiqlagan notarial idora joylashgan manzil</w:name>
    <w:comment xml:space="preserve">(viloyat, tuman (shahar), ko‘cha nomi, uy raqami)</w:comment>
    <w:value w:hidden="false">
      <w:unit w:active="false"/>
    </w:value>
  </w:element>
  <w:element w:id="9" w:kind="variable" w:selector="check" w:type="string" w:valueMode="normal" w:required="false" w:groupID="2">
    <w:identifier xml:space="preserve">ID9</w:identifier>
    <w:name xml:space="preserve">Shartnomani tasdiqlagan notarial idora nomi va raqami</w:name>
    <w:value w:hidden="false">
      <w:unit w:active="false"/>
    </w:value>
  </w:element>
  <w:element w:id="10" w:kind="variable" w:selector="check" w:type="string" w:valueMode="normal" w:required="false" w:groupID="2">
    <w:identifier xml:space="preserve">ID10</w:identifier>
    <w:name xml:space="preserve">Shartnomani tasdiqlagan notariusning F.I.O</w:name>
    <w:value w:hidden="false">
      <w:unit w:active="false"/>
    </w:value>
  </w:element>
  <w:element w:id="11" w:kind="variable" w:selector="check" w:type="string" w:valueMode="normal" w:required="false" w:groupID="3">
    <w:identifier xml:space="preserve">ID11</w:identifier>
    <w:name xml:space="preserve">Sotuvchining yashash  manzili</w:name>
    <w:comment xml:space="preserve">(viloyat, tuman (shahar), MFY, ko‘cha nomi, uy raqami)</w:comment>
    <w:value w:hidden="false">
      <w:unit w:active="false"/>
    </w:value>
  </w:element>
  <w:element w:id="12" w:kind="variable" w:selector="check" w:type="string" w:valueMode="normal" w:required="false" w:groupID="3">
    <w:identifier xml:space="preserve">ID12</w:identifier>
    <w:name xml:space="preserve">Sotuvchining F.I.O</w:name>
    <w:value w:hidden="false">
      <w:unit w:active="false"/>
    </w:value>
  </w:element>
  <w:element w:id="13" w:kind="variable" w:selector="check" w:type="string" w:valueMode="normal" w:required="false" w:groupID="3">
    <w:identifier xml:space="preserve">ID13</w:identifier>
    <w:name xml:space="preserve">Sotuvchining pasport seriyasi va raqami</w:name>
    <w:value w:hidden="false">
      <w:unit w:active="false"/>
    </w:value>
  </w:element>
  <w:element w:id="14" w:kind="variable" w:selector="check" w:type="string" w:valueMode="normal" w:required="false" w:groupID="3">
    <w:identifier xml:space="preserve">ID14</w:identifier>
    <w:name xml:space="preserve">Sotuvchiga pasport bergan IIB nomi</w:name>
    <w:value w:hidden="false">
      <w:unit w:active="false"/>
      <w:binding w:dataSource="1" w:column="mia_name" w:search="true"/>
    </w:value>
  </w:element>
  <w:element w:id="15" w:kind="variable" w:selector="check" w:type="date" w:valueMode="normal" w:required="false" w:groupID="3">
    <w:identifier xml:space="preserve">ID15</w:identifier>
    <w:name xml:space="preserve">Sotuvchiga pasport berilgan sana</w:name>
    <w:value w:hidden="false">
      <w:unit w:active="false"/>
    </w:value>
  </w:element>
  <w:element w:id="16" w:kind="variable" w:selector="check" w:type="string" w:valueMode="normal" w:required="false" w:groupID="4">
    <w:identifier xml:space="preserve">ID16</w:identifier>
    <w:name xml:space="preserve">Sotib oluvchining yashash  manzili</w:name>
    <w:comment xml:space="preserve">(viloyat, tuman (shahar), MFY, ko‘cha nomi, uy raqami)</w:comment>
    <w:value w:hidden="false">
      <w:unit w:active="false"/>
    </w:value>
  </w:element>
  <w:element w:id="17" w:kind="variable" w:selector="check" w:type="string" w:valueMode="normal" w:required="false" w:groupID="4">
    <w:identifier xml:space="preserve">ID17</w:identifier>
    <w:name xml:space="preserve">Sotib oluvchining F.I.O</w:name>
    <w:value w:hidden="false">
      <w:unit w:active="false"/>
    </w:value>
  </w:element>
  <w:element w:id="18" w:kind="variable" w:selector="check" w:type="string" w:valueMode="normal" w:required="false" w:groupID="4">
    <w:identifier xml:space="preserve">ID18</w:identifier>
    <w:name xml:space="preserve">Sotib oluvchining pasport seriyasi va raqami</w:name>
    <w:value w:hidden="false">
      <w:unit w:active="false"/>
    </w:value>
  </w:element>
  <w:element w:id="19" w:kind="variable" w:selector="check" w:type="string" w:valueMode="normal" w:required="false" w:groupID="4">
    <w:identifier xml:space="preserve">ID19</w:identifier>
    <w:name xml:space="preserve">Sotib oluvchiga pasport bergan IIB nomi</w:name>
    <w:comment xml:space="preserve"/>
    <w:value w:hidden="false">
      <w:unit w:active="false"/>
      <w:binding w:dataSource="1" w:column="mia_name" w:search="true"/>
    </w:value>
  </w:element>
  <w:element w:id="20" w:kind="variable" w:selector="check" w:type="date" w:valueMode="normal" w:required="false" w:groupID="4">
    <w:identifier xml:space="preserve">ID20</w:identifier>
    <w:name xml:space="preserve">Sotib oluvchiga pasport berilgan sana</w:name>
    <w:value w:hidden="false">
      <w:unit w:active="false"/>
    </w:value>
  </w:element>
  <w:element w:id="21" w:kind="variable" w:selector="check" w:type="string" w:valueMode="normal" w:required="false" w:groupID="5">
    <w:identifier xml:space="preserve">ID21</w:identifier>
    <w:name xml:space="preserve">Sotilayotgan bino-inshootlar joylashgan  manzil</w:name>
    <w:comment xml:space="preserve">(viloyat, tuman (shahar), MFY, ko‘cha nomi, uy raqami)</w:comment>
    <w:value w:hidden="false">
      <w:unit w:active="false"/>
    </w:value>
  </w:element>
  <w:element w:id="22" w:kind="variable" w:selector="check" w:type="string" w:valueMode="normal" w:required="false" w:groupID="5">
    <w:identifier xml:space="preserve">ID22</w:identifier>
    <w:name xml:space="preserve">Sotilayotgan bino-inshootlarning umumiy maydoni</w:name>
    <w:value w:hidden="false">
      <w:unit w:active="false"/>
    </w:value>
  </w:element>
  <w:element w:id="23" w:kind="variable" w:selector="check" w:type="string" w:valueMode="normal" w:required="false" w:groupID="5">
    <w:identifier xml:space="preserve">ID23</w:identifier>
    <w:name xml:space="preserve">Sotilayotgan bino-inshootlardagi literlar nomi</w:name>
    <w:value w:hidden="false">
      <w:unit w:active="false"/>
    </w:value>
  </w:element>
  <w:element w:id="24" w:kind="variable" w:selector="check" w:type="string" w:valueMode="normal" w:required="false" w:groupID="5">
    <w:identifier xml:space="preserve">ID24</w:identifier>
    <w:name xml:space="preserve">Sotilayotgan bino-inshootlardagi xonalar (maʼmuriy bino, yordamchi xonalar va boshqalar) turi va soni</w:name>
    <w:value w:hidden="false">
      <w:unit w:active="false"/>
    </w:value>
  </w:element>
  <w:element w:id="25" w:kind="variable" w:selector="check" w:type="string" w:valueMode="normal" w:required="false" w:groupID="5">
    <w:identifier xml:space="preserve">ID25</w:identifier>
    <w:name xml:space="preserve">Sotilayotgan bino-inshootlarning inventar bahosi</w:name>
    <w:comment xml:space="preserve">Son va so‘z bilan yoziladi</w:comment>
    <w:value w:hidden="false">
      <w:unit w:active="false"/>
    </w:value>
  </w:element>
  <w:element w:id="26" w:kind="variable" w:selector="check" w:type="string" w:valueMode="normal" w:required="false" w:groupID="5">
    <w:identifier xml:space="preserve">ID26</w:identifier>
    <w:name xml:space="preserve">Sotilayotgan bino-inshootlarning inventar bahosini belgilagan tuman (shahar) kadastr bo‘limining nomi</w:name>
    <w:value w:hidden="false">
      <w:unit w:active="false"/>
    </w:value>
  </w:element>
  <w:element w:id="27" w:kind="variable" w:selector="check" w:type="string" w:valueMode="normal" w:required="false" w:groupID="5">
    <w:identifier xml:space="preserve">ID27</w:identifier>
    <w:name xml:space="preserve">Sotilayotgan bino-inshootlarning inventar bahosi to‘g‘risida maʼlumotnoma berilgan sana</w:name>
    <w:value w:hidden="false">
      <w:unit w:active="false"/>
    </w:value>
  </w:element>
  <w:element w:id="28" w:kind="variable" w:selector="check" w:type="number" w:valueMode="normal" w:required="false" w:groupID="5">
    <w:identifier xml:space="preserve">ID28</w:identifier>
    <w:name xml:space="preserve">Sotilayotgan bino-inshootlarning inventar bahosi to‘g‘risida berilgan maʼlumotnoma raqami</w:name>
    <w:value w:hidden="false">
      <w:unit w:active="false"/>
    </w:value>
  </w:element>
  <w:element w:id="29" w:kind="variable" w:selector="check" w:type="string" w:valueMode="normal" w:required="false" w:groupID="5">
    <w:identifier xml:space="preserve">ID29</w:identifier>
    <w:name xml:space="preserve">Sotilayotgan bino-inshootlar sotuvchiga berilganligi asosi (tuman (shahar) hokimi qarori)</w:name>
    <w:value w:hidden="false">
      <w:unit w:active="false"/>
    </w:value>
  </w:element>
  <w:element w:id="30" w:kind="variable" w:selector="check" w:type="date" w:valueMode="normal" w:required="false" w:groupID="5">
    <w:identifier xml:space="preserve">ID30</w:identifier>
    <w:name xml:space="preserve">Sotilayotgan bino-inshootlarga nisbatan sotuvchining mulk huquqi asosi (tuman (shahar) hokimi qarori)</w:name>
    <w:value w:hidden="false">
      <w:unit w:active="false"/>
    </w:value>
  </w:element>
  <w:element w:id="31" w:kind="variable" w:selector="check" w:type="number" w:valueMode="normal" w:required="false" w:groupID="5">
    <w:identifier xml:space="preserve">ID31</w:identifier>
    <w:name xml:space="preserve">Sotilayotgan bino-inshootlarga nisbatan sotuvchining mulk huquqi belgilangan qaror raqami</w:name>
    <w:value w:hidden="false">
      <w:unit w:active="false"/>
    </w:value>
  </w:element>
  <w:element w:id="32" w:kind="variable" w:selector="check" w:type="string" w:valueMode="normal" w:required="false" w:groupID="5">
    <w:identifier xml:space="preserve">ID32</w:identifier>
    <w:name xml:space="preserve">Sotilayotgan bino-inshootlarga nisbatan sotuvchining mulk huquqini ro‘yxatdan o‘tkazgan tuman (shahar) kadastr bo‘limi nomi</w:name>
    <w:value w:hidden="false">
      <w:unit w:active="false"/>
    </w:value>
  </w:element>
  <w:element w:id="33" w:kind="variable" w:selector="check" w:type="date" w:valueMode="normal" w:required="false" w:groupID="5">
    <w:identifier xml:space="preserve">ID33</w:identifier>
    <w:name xml:space="preserve">Sotilayotgan bino-inshootlarga nisbatan sotuvchining mulk huquqi tegishli tuman (shahar) kadastr bo‘limi tomonidan ro‘yxatdan o‘tkazilgan sana</w:name>
    <w:value w:hidden="false">
      <w:unit w:active="false"/>
    </w:value>
  </w:element>
  <w:element w:id="35" w:kind="variable" w:selector="check" w:type="string" w:valueMode="normal" w:required="false" w:groupID="5">
    <w:identifier xml:space="preserve">ID35</w:identifier>
    <w:name xml:space="preserve">Sotilayotgan bino-inshootlarga nisbatan sotuvchining mulk huquqi tegishli tuman (shahar) kadastr bo‘limi tomonidan ro‘yxatdan o‘tkazilgan kitob raqami</w:name>
    <w:value w:hidden="false">
      <w:unit w:active="false"/>
    </w:value>
  </w:element>
  <w:element w:id="36" w:kind="variable" w:selector="check" w:type="number" w:valueMode="normal" w:required="false" w:groupID="5">
    <w:identifier xml:space="preserve">ID36</w:identifier>
    <w:name xml:space="preserve">Sotilayotgan bino-inshootlarga nisbatan sotuvchining mulk huquqi tegishli kitobda ro‘yxatdan o‘tkazilgandagi registratsiya raqami</w:name>
    <w:value w:hidden="false">
      <w:unit w:active="false"/>
    </w:value>
  </w:element>
  <w:element w:id="37" w:kind="variable" w:selector="check" w:type="number" w:valueMode="normal" w:required="false" w:groupID="5">
    <w:identifier xml:space="preserve">ID37</w:identifier>
    <w:name xml:space="preserve">Sotilayotgan bino-inshootlarga berilgan kadastr hujjatining raqami</w:name>
    <w:value w:hidden="false">
      <w:unit w:active="false"/>
    </w:value>
  </w:element>
  <w:element w:id="38" w:kind="variable" w:selector="check" w:type="string" w:valueMode="normal" w:required="false" w:groupID="5">
    <w:identifier xml:space="preserve">ID38</w:identifier>
    <w:name xml:space="preserve">Sotilayotgan bino-inshootlar taraflarning kelishuviga asosan qiymati</w:name>
    <w:comment xml:space="preserve">Son va so‘z bilan yoziladi</w:comment>
    <w:value w:hidden="false">
      <w:unit w:active="false"/>
    </w:value>
  </w:element>
</w:structure>
</file>