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4962"/>
        <w:rPr>
          <w:b/>
          <w:sz w:val="28"/>
          <w:rFonts w:ascii="Times New Roman" w:hAnsi="Times New Roman"/>
        </w:rPr>
      </w:pP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Xodim ishlaydigan tashkilot nomi</w:t>
        <w:fldChar w:fldCharType="end"/>
      </w:r>
      <w:r>
        <w:rPr>
          <w:b/>
          <w:sz w:val="28"/>
          <w:rFonts w:ascii="Times New Roman" w:hAnsi="Times New Roman"/>
        </w:rPr>
        <w:t xml:space="preserve">rahbari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Tashkilot rahbarining F.I.Osi</w:t>
        <w:fldChar w:fldCharType="end"/>
      </w:r>
      <w:r>
        <w:rPr>
          <w:b/>
          <w:sz w:val="28"/>
          <w:rFonts w:ascii="Times New Roman" w:hAnsi="Times New Roman"/>
        </w:rPr>
        <w:t xml:space="preserve"> ga</w:t>
      </w:r>
    </w:p>
    <w:p>
      <w:pPr>
        <w:jc w:val="center"/>
        <w:ind w:left="4962"/>
        <w:rPr>
          <w:b/>
          <w:sz w:val="28"/>
          <w:rFonts w:ascii="Times New Roman" w:hAnsi="Times New Roman"/>
        </w:rPr>
      </w:pPr>
    </w:p>
    <w:p>
      <w:pPr>
        <w:jc w:val="center"/>
        <w:ind w:left="4962"/>
        <w:rPr>
          <w:b/>
          <w:sz w:val="28"/>
          <w:rFonts w:ascii="Times New Roman" w:hAnsi="Times New Roman"/>
        </w:rPr>
      </w:pPr>
      <w:r>
        <w:rPr>
          <w:b/>
          <w:vanish w:val="false"/>
          <w:sz w:val="28"/>
          <w:rFonts w:ascii="Times New Roman" w:hAnsi="Times New Roman"/>
        </w:rPr>
        <w:fldChar w:fldCharType="begin"/>
        <w:instrText xml:space="preserve">X {"Y":4}</w:instrText>
        <w:fldChar w:fldCharType="separate"/>
      </w:r>
      <w:r>
        <w:rPr>
          <w:b/>
          <w:vanish w:val="false"/>
          <w:sz w:val="28"/>
          <w:rFonts w:ascii="Times New Roman" w:hAnsi="Times New Roman"/>
        </w:rPr>
        <w:t xml:space="preserve">Xodim ishlaydigan bo‘lim va xodimning lavozimi</w:t>
        <w:fldChar w:fldCharType="end"/>
      </w:r>
      <w:r>
        <w:rPr>
          <w:b/>
          <w:sz w:val="28"/>
          <w:rFonts w:ascii="Times New Roman" w:hAnsi="Times New Roman"/>
        </w:rPr>
        <w:t xml:space="preserve">si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Xodimning F.I.Osi</w:t>
        <w:fldChar w:fldCharType="end"/>
      </w:r>
      <w:r>
        <w:rPr>
          <w:b/>
          <w:sz w:val="28"/>
          <w:rFonts w:ascii="Times New Roman" w:hAnsi="Times New Roman"/>
        </w:rPr>
        <w:t>dan</w:t>
      </w:r>
    </w:p>
    <w:p>
      <w:pPr>
        <w:jc w:val="center"/>
        <w:ind w:left="4962"/>
        <w:rPr>
          <w:sz w:val="28"/>
          <w:rFonts w:ascii="Times New Roman" w:hAnsi="Times New Roman"/>
        </w:rPr>
      </w:pPr>
    </w:p>
    <w:p>
      <w:pPr>
        <w:jc w:val="center"/>
        <w:ind w:left="-142"/>
        <w:rPr>
          <w:b/>
          <w:sz w:val="28"/>
          <w:rFonts w:ascii="Times New Roman" w:hAnsi="Times New Roman"/>
        </w:rPr>
      </w:pPr>
      <w:r>
        <w:rPr>
          <w:b/>
          <w:sz w:val="28"/>
          <w:rFonts w:ascii="Times New Roman" w:hAnsi="Times New Roman"/>
        </w:rPr>
        <w:t>ARIZA</w:t>
      </w:r>
    </w:p>
    <w:p>
      <w:pPr>
        <w:jc w:val="both"/>
        <w:ind w:left="-142" w:firstLine="850"/>
        <w:rPr>
          <w:sz w:val="28"/>
          <w:rFonts w:ascii="Times New Roman" w:hAnsi="Times New Roman"/>
        </w:rPr>
      </w:pPr>
      <w:r>
        <w:rPr>
          <w:sz w:val="28"/>
          <w:rFonts w:ascii="Times New Roman" w:hAnsi="Times New Roman"/>
        </w:rPr>
        <w:t xml:space="preserve">Mehnat kodeksi 407-moddasi “Ikki yoshga to‘lmagan bolaning ota-onasidan biriga (vasiysiga) dam olish va ovqatlanish uchun tanaffusdan tashqari bolani ovqatlantirish uchun qo‘shimcha tanaffuslar beriladi. Bu tanaffuslar kamida har uch soatda, har biri o‘ttiz minutdan kam bo‘lmagan davomiylikda beriladi. Ikki yoshga to‘lmagan ikki yoki undan ortiq farzandi bo‘lgan taqdirda, tanaffusning davomiyligi kamida bir soat qilib belgilanadi. Bolani ovqatlantirish uchun tanaffuslar ish vaqtiga kiritiladi va o‘rtacha ish haqi bo‘yicha haq to‘lanadi” hamda ushbu arizamga asosan menga 2 yoshga toʻlmagan farzandimni kunlik ovqatlantirish uchun qoʻshimcha tanafffus berishingizni va ushbu tanaffus vaqtini har kuni soat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Tanaffus berish boshlanadigan soat</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Tanaffus tugaydigan soat</w:t>
        <w:fldChar w:fldCharType="end"/>
      </w:r>
      <w:r>
        <w:rPr>
          <w:sz w:val="28"/>
          <w:rFonts w:ascii="Times New Roman" w:hAnsi="Times New Roman"/>
        </w:rPr>
        <w:t xml:space="preserve">gacha hamda soat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Tanaffus berish boshlanadigan soat</w:t>
        <w:fldChar w:fldCharType="end"/>
      </w:r>
      <w:r>
        <w:rPr>
          <w:sz w:val="28"/>
          <w:rFonts w:ascii="Times New Roman" w:hAnsi="Times New Roman"/>
        </w:rPr>
        <w:t xml:space="preserve">dan soat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Tanaffus tugaydigan soat</w:t>
        <w:fldChar w:fldCharType="end"/>
      </w:r>
      <w:r>
        <w:rPr>
          <w:sz w:val="28"/>
          <w:rFonts w:ascii="Times New Roman" w:hAnsi="Times New Roman"/>
        </w:rPr>
        <w:t xml:space="preserve">gacha qilib belgilashingizni soʻrayman.</w:t>
      </w:r>
    </w:p>
    <w:p>
      <w:pPr>
        <w:jc w:val="both"/>
        <w:ind w:left="-142" w:firstLine="850"/>
        <w:rPr>
          <w:sz w:val="28"/>
          <w:rFonts w:ascii="Times New Roman" w:hAnsi="Times New Roman"/>
        </w:rPr>
      </w:pPr>
      <w:r>
        <w:rPr>
          <w:sz w:val="28"/>
          <w:rFonts w:ascii="Times New Roman" w:hAnsi="Times New Roman"/>
        </w:rPr>
        <w:t xml:space="preserve">Bolamning tugʻilganlik haqidagi guvohnomasi nusxasini ilova qilyapman.</w:t>
      </w:r>
    </w:p>
    <w:p>
      <w:pPr>
        <w:jc w:val="both"/>
        <w:ind w:left="-142" w:firstLine="850"/>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Xodimning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Ariza yozilgan sana</w:t>
        <w:fldChar w:fldCharType="end"/>
      </w:r>
    </w:p>
    <w:p>
      <w:pPr>
        <w:jc w:val="both"/>
        <w:ind w:left="-142" w:firstLine="850"/>
        <w:rPr>
          <w:sz w:val="28"/>
          <w:rFonts w:ascii="Times New Roman" w:hAnsi="Times New Roman"/>
        </w:rPr>
      </w:pPr>
    </w:p>
    <w:p>
      <w:pPr>
        <w:jc w:val="both"/>
        <w:ind w:left="-142" w:firstLine="850"/>
        <w:spacing w:after="0"/>
        <w:rPr>
          <w:b/>
          <w:sz w:val="28"/>
          <w:rFonts w:ascii="Times New Roman" w:hAnsi="Times New Roman"/>
        </w:rPr>
      </w:pPr>
      <w:r>
        <w:rPr>
          <w:b/>
          <w:sz w:val="28"/>
          <w:rFonts w:ascii="Times New Roman" w:hAnsi="Times New Roman"/>
        </w:rPr>
      </w:r>
    </w:p>
    <w:sectPr>
      <w:type w:val="continuous"/>
      <w:pgSz w:w="11900" w:h="16840"/>
      <w:pgMar w:left="996" w:right="1576" w:top="1395" w:bottom="1395" w:header="0" w:footer="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A7C27"/>
    <w:multiLevelType w:val="hybridMultilevel"/>
    <w:tmpl w:val="453214A8"/>
    <w:lvl w:ilvl="0" w:tplc="7310B8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0"/>
  <w:doNotDisplayPageBoundaries/>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DF"/>
    <w:rsid w:val="000B30D9"/>
    <w:rsid w:val="001953E0"/>
    <w:rsid w:val="001E0637"/>
    <w:rsid w:val="003208EB"/>
    <w:rsid w:val="003D2565"/>
    <w:rsid w:val="004E6BBE"/>
    <w:rsid w:val="006D4E44"/>
    <w:rsid w:val="007007E0"/>
    <w:rsid w:val="00752E69"/>
    <w:rsid w:val="009555DF"/>
    <w:rsid w:val="00A96687"/>
    <w:rsid w:val="00CE7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6C579"/>
  <w15:chartTrackingRefBased/>
  <w15:docId w15:val="{9E88F879-685E-4B44-8A1A-FE51CAD4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08E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320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95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190250">
      <w:bodyDiv w:val="1"/>
      <w:marLeft w:val="0"/>
      <w:marRight w:val="0"/>
      <w:marTop w:val="0"/>
      <w:marBottom w:val="0"/>
      <w:divBdr>
        <w:top w:val="none" w:sz="0" w:space="0" w:color="auto"/>
        <w:left w:val="none" w:sz="0" w:space="0" w:color="auto"/>
        <w:bottom w:val="none" w:sz="0" w:space="0" w:color="auto"/>
        <w:right w:val="none" w:sz="0" w:space="0" w:color="auto"/>
      </w:divBdr>
      <w:divsChild>
        <w:div w:id="1874995221">
          <w:marLeft w:val="0"/>
          <w:marRight w:val="0"/>
          <w:marTop w:val="120"/>
          <w:marBottom w:val="120"/>
          <w:divBdr>
            <w:top w:val="none" w:sz="0" w:space="0" w:color="auto"/>
            <w:left w:val="none" w:sz="0" w:space="0" w:color="auto"/>
            <w:bottom w:val="none" w:sz="0" w:space="0" w:color="auto"/>
            <w:right w:val="none" w:sz="0" w:space="0" w:color="auto"/>
          </w:divBdr>
        </w:div>
        <w:div w:id="118039530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2025-01-31T04:23:00Z</dcterms:created>
  <dcterms:modified xsi:type="dcterms:W3CDTF">2025-01-31T04:23:00Z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Taraflar</w:name>
    <w:value w:hidden="true">
      <w:unit w:active="false"/>
    </w:value>
  </w:element>
  <w:element w:id="2" w:kind="variable" w:type="string" w:valueMode="normal" w:required="false" w:groupID="1">
    <w:identifier xml:space="preserve">ID2</w:identifier>
    <w:name xml:space="preserve">Xodim ishlaydigan tashkilot nomi</w:name>
    <w:value w:hidden="false">
      <w:unit w:active="false"/>
    </w:value>
  </w:element>
  <w:element w:id="3" w:kind="variable" w:type="string" w:valueMode="normal" w:required="false" w:groupID="1">
    <w:identifier xml:space="preserve">ID3</w:identifier>
    <w:name xml:space="preserve">Tashkilot rahbarining F.I.Osi</w:name>
    <w:value w:hidden="false">
      <w:unit w:active="false"/>
    </w:value>
  </w:element>
  <w:element w:id="4" w:kind="variable" w:type="string" w:valueMode="normal" w:required="false" w:groupID="1">
    <w:identifier xml:space="preserve">ID4</w:identifier>
    <w:name xml:space="preserve">Xodim ishlaydigan bo‘lim va xodimning lavozimi</w:name>
    <w:value w:hidden="false">
      <w:unit w:active="false"/>
    </w:value>
  </w:element>
  <w:element w:id="5" w:kind="variable" w:type="string" w:valueMode="normal" w:required="false" w:groupID="1">
    <w:identifier xml:space="preserve">ID5</w:identifier>
    <w:name xml:space="preserve">Xodimning F.I.Osi</w:name>
    <w:value w:hidden="false">
      <w:unit w:active="false"/>
    </w:value>
  </w:element>
  <w:element w:id="6" w:kind="category" w:type="string" w:valueMode="normal" w:required="false" w:groupID="6">
    <w:identifier xml:space="preserve">ID6</w:identifier>
    <w:name xml:space="preserve">Arizaning mazmuni</w:name>
    <w:value w:hidden="true">
      <w:unit w:active="false"/>
    </w:value>
  </w:element>
  <w:element w:id="7" w:kind="variable" w:type="string" w:valueMode="normal" w:required="false" w:groupID="6">
    <w:identifier xml:space="preserve">ID7</w:identifier>
    <w:name xml:space="preserve">Tanaffus berish boshlanadigan soat</w:name>
    <w:value w:hidden="false">
      <w:unit w:active="false"/>
    </w:value>
  </w:element>
  <w:element w:id="8" w:kind="variable" w:type="string" w:valueMode="normal" w:required="false" w:groupID="6">
    <w:identifier xml:space="preserve">ID8</w:identifier>
    <w:name xml:space="preserve">Tanaffus tugaydigan soat</w:name>
    <w:value w:hidden="false">
      <w:unit w:active="false"/>
    </w:value>
  </w:element>
  <w:element w:id="9" w:kind="variable" w:type="string" w:valueMode="normal" w:required="false" w:groupID="6">
    <w:identifier xml:space="preserve">ID9</w:identifier>
    <w:name xml:space="preserve">Ariza yozilgan sana</w:name>
    <w:value w:hidden="false">
      <w:unit w:active="false"/>
    </w:value>
  </w:element>
</w:structure>
</file>