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653"/>
        <w:gridCol w:w="4702"/>
      </w:tblGrid>
      <w:tr>
        <w:tc>
          <w:tcPr>
            <w:tcW w:w="4691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Fuqarolik ishlari boʻyicha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Ariza berilgan fuqarolik sudi nomi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  <w:p>
            <w:pPr>
              <w:jc w:val="both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</w:p>
          <w:p>
            <w:pPr>
              <w:jc w:val="both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Ariza beruvchi shaxsning yashash manzili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</w:rPr>
              <w:t xml:space="preserve">da yashovchi</w:t>
            </w:r>
          </w:p>
          <w:p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Ariza beruvchi shaxsning F.I.Osi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</w:rPr>
              <w:t>sidan</w:t>
            </w:r>
          </w:p>
        </w:tc>
      </w:tr>
      <w:tr>
        <w:trPr>
          <w:gridAfter w:val="1"/>
        </w:trPr>
        <w:tc>
          <w:tcPr>
            <w:tcW w:w="4880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</w:tr>
      <w:tr>
        <w:trPr>
          <w:gridAfter w:val="1"/>
        </w:trPr>
        <w:tc>
          <w:tcPr>
            <w:tcW w:w="4880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</w:tr>
    </w:tbl>
    <w:p>
      <w:pPr>
        <w:pStyle w:val="a3"/>
        <w:jc w:val="center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A R I Z A</w:t>
      </w:r>
    </w:p>
    <w:p>
      <w:pPr>
        <w:jc w:val="center"/>
        <w:spacing w:after="0" w:line="240" w:lineRule="auto"/>
        <w:rPr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(daʼvo predmetini oʻzgartirish toʻgʻrisida)</w:t>
      </w:r>
    </w:p>
    <w:p>
      <w:pPr>
        <w:pStyle w:val="a3"/>
        <w:jc w:val="center"/>
        <w:ind w:firstLine="900"/>
        <w:spacing w:before="40" w:after="0"/>
        <w:rPr>
          <w:sz w:val="24"/>
          <w:rFonts w:ascii="Times New Roman" w:hAnsi="Times New Roman"/>
        </w:rPr>
      </w:pPr>
    </w:p>
    <w:p>
      <w:pPr>
        <w:jc w:val="both"/>
        <w:ind w:firstLine="708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Beraman ushbu arizani shu haqdakim, men fuqarolik ishlari boʻyicha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Ariza berilgan fuqarolik sudi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sudiga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Ish bo‘yicha javogarning F.I.Osi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Daʼvo ariza mazmuni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haqidagi daʼvo ariza bilan murojaat qilganman. </w:t>
      </w:r>
    </w:p>
    <w:p>
      <w:pPr>
        <w:jc w:val="both"/>
        <w:ind w:firstLine="708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Hozirda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Ish bo‘yicha javogarning F.I.Osi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men bilan kelishgan holda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Ish bo‘yicha javobgar ixtiyoriy ravishda qanoatlantirgan daʼvo talablari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toʻgʻrisidagi daʼvo talabimni ixtiyoriy ravishda qanoatlantirdi.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javobgar tomonidan ixtiyoriy ravishda qanoatlantirilmagan (hozir ham mavjud bo‘lgan) nizolar bo‘yicha daʼvo talablari</w:t>
        <w:fldChar w:fldCharType="end"/>
      </w:r>
      <w:r>
        <w:rPr>
          <w:sz w:val="24"/>
          <w:rFonts w:ascii="Times New Roman" w:hAnsi="Times New Roman"/>
        </w:rPr>
        <w:t xml:space="preserve"> toʻgʻrisidagi daʼvo talabim boʻyicha hozir ham nizo mavjud.</w:t>
      </w:r>
    </w:p>
    <w:p>
      <w:pPr>
        <w:jc w:val="both"/>
        <w:ind w:firstLine="708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Shu sababli men Oʻzbekiston Respublikasi FPKning 40, 44-moddalariga asosan bildirilgan talablarning predmetiga oʻzgartirish kiritib, faqatgina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javobgar tomonidan ixtiyoriy ravishda qanoatlantirilmagan (hozir ham mavjud bo‘lgan) nizolar bo‘yicha daʼvo talablari</w:t>
        <w:fldChar w:fldCharType="end"/>
      </w:r>
      <w:r>
        <w:rPr>
          <w:sz w:val="24"/>
          <w:rFonts w:ascii="Times New Roman" w:hAnsi="Times New Roman"/>
        </w:rPr>
        <w:t xml:space="preserve"> toʻgʻrisidagi daʼvo talabimni qonuniy koʻrib chiqib, qaror qabul qilishingizni soʻrayman.</w:t>
      </w:r>
    </w:p>
    <w:p>
      <w:pPr>
        <w:jc w:val="both"/>
        <w:spacing w:after="0" w:line="240" w:lineRule="auto"/>
        <w:rPr>
          <w:sz w:val="24"/>
          <w:rFonts w:ascii="Times New Roman" w:hAnsi="Times New Roman"/>
        </w:rPr>
      </w:pPr>
    </w:p>
    <w:p>
      <w:pPr>
        <w:pStyle w:val="a3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tbl>
      <w:tblPr>
        <w:tblW w:w="0" w:type="auto"/>
      </w:tblPr>
      <w:tblGrid>
        <w:gridCol w:w="3125"/>
        <w:gridCol w:w="3110"/>
        <w:gridCol w:w="3120"/>
      </w:tblGrid>
      <w:tr>
        <w:tc>
          <w:tcPr>
            <w:tcW w:w="3190" w:type="dxa"/>
            <w:shd w:fill="auto"/>
          </w:tcPr>
          <w:p>
            <w:pPr>
              <w:pStyle w:val="a3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Ariza beruvchi shaxsning F.I.Osi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pStyle w:val="a3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3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</w:p>
          <w:p>
            <w:pPr>
              <w:pStyle w:val="a3"/>
              <w:jc w:val="center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imzo</w:t>
            </w:r>
          </w:p>
        </w:tc>
        <w:tc>
          <w:tcPr>
            <w:tcW w:w="3191" w:type="dxa"/>
            <w:shd w:fill="auto"/>
          </w:tcPr>
          <w:p>
            <w:pPr>
              <w:pStyle w:val="a3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Ariza berilgan sana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 </w:t>
            </w:r>
          </w:p>
        </w:tc>
      </w:tr>
    </w:tbl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jc w:val="both"/>
        <w:spacing w:after="0"/>
        <w:rPr>
          <w:b/>
          <w:sz w:val="24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B8A"/>
    <w:rsid w:val="00002E01"/>
    <w:rsid w:val="0001570F"/>
    <w:rsid w:val="00114247"/>
    <w:rsid w:val="00141AE6"/>
    <w:rsid w:val="00151CBB"/>
    <w:rsid w:val="00161591"/>
    <w:rsid w:val="0018220C"/>
    <w:rsid w:val="001B03A6"/>
    <w:rsid w:val="0033655C"/>
    <w:rsid w:val="00362785"/>
    <w:rsid w:val="003F0B3C"/>
    <w:rsid w:val="004127EA"/>
    <w:rsid w:val="004C6616"/>
    <w:rsid w:val="0053669F"/>
    <w:rsid w:val="005E1DF6"/>
    <w:rsid w:val="00626AAA"/>
    <w:rsid w:val="0068192C"/>
    <w:rsid w:val="007E1AE7"/>
    <w:rsid w:val="00803481"/>
    <w:rsid w:val="00836BF6"/>
    <w:rsid w:val="00860E7B"/>
    <w:rsid w:val="00866D96"/>
    <w:rsid w:val="00890BD3"/>
    <w:rsid w:val="00B33113"/>
    <w:rsid w:val="00B64F93"/>
    <w:rsid w:val="00C76BF5"/>
    <w:rsid w:val="00CE0FED"/>
    <w:rsid w:val="00D14364"/>
    <w:rsid w:val="00D27B8A"/>
    <w:rsid w:val="00DB5B8E"/>
    <w:rsid w:val="00E42F06"/>
    <w:rsid w:val="00F6648A"/>
    <w:rsid w:val="00F736BF"/>
    <w:rsid w:val="00F93A32"/>
    <w:rsid w:val="00F944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C5B358-1E52-431D-A4CD-20953CABB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7B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8220C"/>
    <w:pPr>
      <w:suppressAutoHyphens/>
      <w:spacing w:after="120"/>
    </w:pPr>
    <w:rPr>
      <w:rFonts w:ascii="Calibri" w:eastAsia="Calibri" w:hAnsi="Calibri" w:cs="Times New Roman"/>
      <w:lang w:eastAsia="zh-CN"/>
    </w:rPr>
  </w:style>
  <w:style w:type="character" w:customStyle="1" w:styleId="a4">
    <w:name w:val="Основной текст Знак"/>
    <w:basedOn w:val="a0"/>
    <w:link w:val="a3"/>
    <w:rsid w:val="0018220C"/>
    <w:rPr>
      <w:rFonts w:ascii="Calibri" w:eastAsia="Calibri" w:hAnsi="Calibri" w:cs="Times New Roman"/>
      <w:lang w:eastAsia="zh-CN"/>
    </w:rPr>
  </w:style>
  <w:style w:type="paragraph" w:styleId="a5">
    <w:name w:val="List Paragraph"/>
    <w:basedOn w:val="a"/>
    <w:uiPriority w:val="34"/>
    <w:qFormat/>
    <w:rsid w:val="0018220C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Oss</dc:creator>
  <cp:lastModifiedBy>Shakarboy Goyibnazarov</cp:lastModifiedBy>
  <cp:revision>2</cp:revision>
  <dcterms:created xsi:type="dcterms:W3CDTF">2022-09-16T04:20:00Z</dcterms:created>
  <dcterms:modified xsi:type="dcterms:W3CDTF">2022-09-16T04:20:00Z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fuqarolik sudi nomi</w:name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Ariza berilgan sana</w:name>
    <w:comment xml:space="preserve"/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 beruvchi shaxsning yashash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 beruvchi shaxsning F.I.Osi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Ariza mazmuni</w:name>
    <w:value w:hidden="tru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Ish bo‘yicha javogarning F.I.Osi</w:name>
    <w:value w:hidden="false">
      <w:unit w:active="false"/>
    </w:value>
  </w:element>
  <w:element w:id="10" w:kind="variable" w:selector="check" w:type="string" w:valueMode="normal" w:required="false" w:groupID="7">
    <w:identifier xml:space="preserve">ID10</w:identifier>
    <w:name xml:space="preserve">Daʼvo ariza mazmuni</w:name>
    <w:comment xml:space="preserve">ushbu bandga barcha daʼvo talablari kiritilishi lozim</w:comment>
    <w:value w:hidden="false">
      <w:unit w:active="false"/>
    </w:value>
  </w:element>
  <w:element w:id="11" w:kind="variable" w:selector="check" w:type="string" w:valueMode="normal" w:required="false" w:groupID="7">
    <w:identifier xml:space="preserve">ID11</w:identifier>
    <w:name xml:space="preserve">Ish bo‘yicha javobgar ixtiyoriy ravishda qanoatlantirgan daʼvo talablari</w:name>
    <w:comment xml:space="preserve">ushbu bandga javobgar ixtiyoriy ravishda qanoatlantirgan daʼvo talablari yoziladi. Masalan, moddiy zararni to‘lab berganligi, nizoli mol-mulklardan birini qaytarganligi va hokazo</w:comment>
    <w:value w:hidden="false">
      <w:unit w:active="false"/>
    </w:value>
  </w:element>
  <w:element w:id="12" w:kind="variable" w:selector="check" w:type="string" w:valueMode="normal" w:required="false" w:groupID="7">
    <w:identifier xml:space="preserve">ID12</w:identifier>
    <w:name xml:space="preserve">Ish bo‘yicha javobgar tomonidan ixtiyoriy ravishda qanoatlantirilmagan (hozir ham mavjud bo‘lgan) nizolar bo‘yicha daʼvo talablari</w:name>
    <w:value w:hidden="false">
      <w:unit w:active="false"/>
    </w:value>
  </w:element>
</w:structure>
</file>