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yurxizmat.uz/officeDocument/2006/relationships/document-dataSources" Target="legal/dataSources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</w:tblPr>
      <w:tblGrid>
        <w:gridCol w:w="4645"/>
        <w:gridCol w:w="4710"/>
      </w:tblGrid>
      <w:tr>
        <w:tc>
          <w:tcPr>
            <w:tcW w:w="4691" w:type="dxa"/>
            <w:shd w:fill="auto"/>
          </w:tcPr>
          <w:p>
            <w:pPr>
              <w:spacing w:after="0"/>
              <w:rPr>
                <w:sz w:val="24"/>
                <w:rFonts w:ascii="Times New Roman" w:hAnsi="Times New Roman"/>
              </w:rPr>
            </w:pPr>
            <w:r>
              <w:rPr>
                <w:color w:val="000000"/>
                <w:sz w:val="24"/>
                <w:rFonts w:ascii="Times New Roman" w:hAnsi="Times New Roman"/>
              </w:rPr>
              <w:t xml:space="preserve">                       </w:t>
            </w:r>
          </w:p>
        </w:tc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Fuqarolik ishlari boʻyicha 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  <w:t xml:space="preserve">Iltimosnoma berilgan fuqarolik sudi nomi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b/>
                <w:sz w:val="24"/>
                <w:rFonts w:ascii="Times New Roman" w:hAnsi="Times New Roman"/>
              </w:rPr>
              <w:t>ga</w:t>
            </w:r>
          </w:p>
        </w:tc>
      </w:tr>
      <w:tr>
        <w:tc>
          <w:tcPr>
            <w:tcW w:w="4691" w:type="dxa"/>
            <w:shd w:fill="auto"/>
          </w:tcPr>
          <w:p>
            <w:pPr>
              <w:spacing w:after="0"/>
              <w:rPr>
                <w:sz w:val="24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  <w:t xml:space="preserve">Iltimosnoma beruvchi shaxsning yashash manzili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sz w:val="24"/>
                <w:rFonts w:ascii="Times New Roman" w:hAnsi="Times New Roman"/>
              </w:rPr>
              <w:t xml:space="preserve">da yashovchi</w:t>
            </w:r>
          </w:p>
          <w:p>
            <w:pPr>
              <w:jc w:val="both"/>
              <w:spacing w:after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  <w:t xml:space="preserve">Iltimosnoma beruvchi shaxsning F.I.Osi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sz w:val="24"/>
              </w:rPr>
              <w:t>dan</w:t>
            </w:r>
          </w:p>
        </w:tc>
      </w:tr>
      <w:tr>
        <w:trPr>
          <w:gridAfter w:val="1"/>
        </w:trPr>
        <w:tc>
          <w:tcPr>
            <w:tcW w:w="4880" w:type="dxa"/>
            <w:shd w:fill="auto"/>
          </w:tcPr>
          <w:p>
            <w:pPr>
              <w:spacing w:after="0"/>
              <w:rPr>
                <w:sz w:val="24"/>
                <w:rFonts w:ascii="Times New Roman" w:hAnsi="Times New Roman"/>
              </w:rPr>
            </w:pPr>
          </w:p>
        </w:tc>
      </w:tr>
    </w:tbl>
    <w:p>
      <w:pPr>
        <w:rPr>
          <w:sz w:val="24"/>
          <w:rFonts w:ascii="Times New Roman" w:hAnsi="Times New Roman"/>
        </w:rPr>
      </w:pPr>
    </w:p>
    <w:p>
      <w:pPr>
        <w:pStyle w:val="a0"/>
        <w:jc w:val="center"/>
        <w:spacing w:before="40" w:after="0" w:line="240" w:lineRule="auto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>ILTIMOSNOMA</w:t>
      </w:r>
    </w:p>
    <w:p>
      <w:pPr>
        <w:jc w:val="center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davlat bojini qaytarish toʻgʻrisida </w:t>
      </w:r>
    </w:p>
    <w:p>
      <w:pPr>
        <w:pStyle w:val="a0"/>
        <w:jc w:val="both"/>
        <w:ind w:firstLine="900"/>
        <w:spacing w:before="40" w:after="0" w:line="240" w:lineRule="auto"/>
        <w:rPr>
          <w:sz w:val="24"/>
          <w:rFonts w:ascii="Times New Roman" w:hAnsi="Times New Roman"/>
        </w:rPr>
      </w:pPr>
    </w:p>
    <w:p>
      <w:pPr>
        <w:pStyle w:val="a0"/>
        <w:jc w:val="both"/>
        <w:ind w:firstLine="684"/>
        <w:spacing w:before="40"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Fuqarolik ishlari boʻyicha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  <w:t xml:space="preserve">Iltimosnoma berilgan fuqarolik sudi nomi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sudining ish yurituvida mening javobgar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{"Y":8}</w:instrText>
        <w:fldChar w:fldCharType="separate"/>
        <w:t xml:space="preserve">Ish bo‘yicha javogarning F.I.Osi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ga nisbatan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  <w:t xml:space="preserve">Daʼvo ariza mazmuni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toʻgʻrisidagi daʼvo arizam yuzasidan qoʻzgʻatilgan ish mavjud edi.</w:t>
      </w:r>
    </w:p>
    <w:p>
      <w:pPr>
        <w:pStyle w:val="a0"/>
        <w:jc w:val="both"/>
        <w:ind w:firstLine="684"/>
        <w:spacing w:before="40"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Xozirda men taqdim qilgan daʼvo ariza FPKning 122-moddasiga asosan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Daʼvo arizani ko‘rmasdan qoldirish sababi</w:t>
      </w:r>
      <w:r>
        <w:rPr>
          <w:vanish w:val="false"/>
          <w:color w:val="000000"/>
          <w:sz w:val="24"/>
          <w:rFonts w:ascii="Times New Roman" w:hAnsi="Times New Roman"/>
        </w:rPr>
        <w:fldChar w:fldCharType="end"/>
      </w:r>
      <w:r>
        <w:rPr>
          <w:color w:val="000000"/>
          <w:sz w:val="24"/>
          <w:rFonts w:ascii="Times New Roman" w:hAnsi="Times New Roman"/>
        </w:rPr>
        <w:t xml:space="preserve"> sababli koʻrmasdan qoldirildi. Men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Sudga to‘langan davlat boji miqdori</w:t>
      </w:r>
      <w:r>
        <w:rPr>
          <w:vanish w:val="false"/>
        </w:rPr>
        <w:fldChar w:fldCharType="end"/>
      </w:r>
      <w:r>
        <w:rPr>
          <w:color w:val="000000"/>
          <w:sz w:val="24"/>
          <w:rFonts w:ascii="Times New Roman" w:hAnsi="Times New Roman"/>
        </w:rPr>
        <w:t xml:space="preserve"> soʻm davlat boji toʻlagan edim. Xozirda umumiy asoslarda yangidan daʼvo ariza taqdim qilmoqchiman.</w:t>
      </w:r>
    </w:p>
    <w:p>
      <w:pPr>
        <w:pStyle w:val="a0"/>
        <w:jc w:val="both"/>
        <w:ind w:firstLine="684"/>
        <w:spacing w:before="40"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Yuqoridagilardan kelib chiqib, Oʻzbekiston Respublikasi Fuqarolik protsessual kodeksining 43, 44, 122, 123-moddalariga asoslanib, </w:t>
      </w:r>
    </w:p>
    <w:p>
      <w:pPr>
        <w:pStyle w:val="a0"/>
        <w:jc w:val="both"/>
        <w:ind w:firstLine="684"/>
        <w:spacing w:before="40" w:after="0" w:line="240" w:lineRule="auto"/>
        <w:rPr>
          <w:sz w:val="24"/>
          <w:rFonts w:ascii="Times New Roman" w:hAnsi="Times New Roman"/>
        </w:rPr>
      </w:pPr>
    </w:p>
    <w:p>
      <w:pPr>
        <w:pStyle w:val="a0"/>
        <w:jc w:val="center"/>
        <w:ind w:hanging="15"/>
        <w:spacing w:before="40" w:after="0" w:line="240" w:lineRule="auto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>SOʻRAYMAN:</w:t>
      </w:r>
    </w:p>
    <w:p>
      <w:pPr>
        <w:pStyle w:val="a0"/>
        <w:jc w:val="both"/>
        <w:ind w:firstLine="900"/>
        <w:spacing w:before="40" w:after="0" w:line="240" w:lineRule="auto"/>
        <w:rPr>
          <w:sz w:val="24"/>
          <w:rFonts w:ascii="Times New Roman" w:hAnsi="Times New Roman"/>
        </w:rPr>
      </w:pPr>
    </w:p>
    <w:p>
      <w:pPr>
        <w:jc w:val="both"/>
        <w:ind w:firstLine="708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Men tomonimdan toʻlangan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Sudga to‘langan davlat boji miqdori</w:t>
      </w:r>
      <w:r>
        <w:rPr>
          <w:vanish w:val="false"/>
          <w:color w:val="000000"/>
          <w:sz w:val="24"/>
          <w:rFonts w:ascii="Times New Roman" w:hAnsi="Times New Roman"/>
        </w:rPr>
        <w:fldChar w:fldCharType="end"/>
      </w:r>
      <w:r>
        <w:rPr>
          <w:color w:val="000000"/>
          <w:sz w:val="24"/>
          <w:rFonts w:ascii="Times New Roman" w:hAnsi="Times New Roman"/>
        </w:rPr>
        <w:t xml:space="preserve"> soʻm davlat bojini qaytarishingizni.</w:t>
      </w:r>
    </w:p>
    <w:p>
      <w:pPr>
        <w:jc w:val="both"/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pStyle w:val="a0"/>
        <w:jc w:val="both"/>
        <w:spacing w:before="40" w:after="0" w:line="240" w:lineRule="auto"/>
        <w:rPr>
          <w:sz w:val="24"/>
          <w:rFonts w:ascii="Times New Roman" w:hAnsi="Times New Roman"/>
        </w:rPr>
      </w:pPr>
    </w:p>
    <w:p>
      <w:pPr>
        <w:pStyle w:val="a0"/>
        <w:jc w:val="both"/>
        <w:ind w:firstLine="684"/>
        <w:spacing w:before="40" w:after="0" w:line="240" w:lineRule="auto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Iltimosnomaga ilova qilinayotgan hujjatlar:</w:t>
      </w:r>
    </w:p>
    <w:p>
      <w:pPr>
        <w:pStyle w:val="a0"/>
        <w:numPr>
          <w:numId w:val="5"/>
          <w:ilvl w:val="0"/>
        </w:numPr>
        <w:jc w:val="both"/>
        <w:ind w:hanging="396"/>
        <w:spacing w:before="40"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Iltimosnoma nusxasi.  </w:t>
      </w:r>
    </w:p>
    <w:p>
      <w:pPr>
        <w:numPr>
          <w:numId w:val="5"/>
          <w:ilvl w:val="0"/>
        </w:numPr>
        <w:jc w:val="both"/>
        <w:ind w:hanging="396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Daʼvo arizam koʻrmasdan qoldirilganligini asoslovchi hujjatlar.</w:t>
      </w:r>
      <w:r>
        <w:rPr>
          <w:sz w:val="24"/>
          <w:rFonts w:ascii="Times New Roman" w:hAnsi="Times New Roman"/>
        </w:rPr>
        <w:t xml:space="preserve"> </w:t>
      </w:r>
    </w:p>
    <w:p>
      <w:pPr>
        <w:pStyle w:val="a0"/>
        <w:jc w:val="both"/>
        <w:spacing w:before="40" w:after="0" w:line="240" w:lineRule="auto"/>
        <w:rPr>
          <w:sz w:val="24"/>
          <w:rFonts w:ascii="Times New Roman" w:hAnsi="Times New Roman"/>
        </w:rPr>
      </w:pPr>
    </w:p>
    <w:p>
      <w:pPr>
        <w:pStyle w:val="a0"/>
        <w:jc w:val="both"/>
        <w:spacing w:before="40" w:after="0" w:line="240" w:lineRule="auto"/>
        <w:rPr>
          <w:sz w:val="24"/>
          <w:rFonts w:ascii="Times New Roman" w:hAnsi="Times New Roman"/>
        </w:rPr>
      </w:pPr>
    </w:p>
    <w:tbl>
      <w:tblPr>
        <w:tblW w:w="0" w:type="auto"/>
      </w:tblPr>
      <w:tblGrid>
        <w:gridCol w:w="3127"/>
        <w:gridCol w:w="3100"/>
        <w:gridCol w:w="3128"/>
      </w:tblGrid>
      <w:tr>
        <w:tc>
          <w:tcPr>
            <w:tcW w:w="3190" w:type="dxa"/>
            <w:shd w:fill="auto"/>
          </w:tcPr>
          <w:p>
            <w:pPr>
              <w:pStyle w:val="a0"/>
              <w:jc w:val="both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  <w:t xml:space="preserve">Iltimosnoma beruvchi shaxsning F.I.Osi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  <w:p>
            <w:pPr>
              <w:pStyle w:val="a0"/>
              <w:jc w:val="both"/>
              <w:spacing w:before="40" w:after="0"/>
              <w:rPr>
                <w:sz w:val="24"/>
                <w:rFonts w:ascii="Times New Roman" w:hAnsi="Times New Roman"/>
              </w:rPr>
            </w:pPr>
          </w:p>
        </w:tc>
        <w:tc>
          <w:tcPr>
            <w:tcW w:w="3190" w:type="dxa"/>
            <w:shd w:fill="auto"/>
          </w:tcPr>
          <w:p>
            <w:pPr>
              <w:pStyle w:val="a0"/>
              <w:spacing w:before="40" w:after="0"/>
              <w:pBdr>
                <w:bottom w:sz="12" w:space="1" w:color="auto" w:val="single"/>
              </w:pBdr>
              <w:rPr>
                <w:sz w:val="24"/>
                <w:rFonts w:ascii="Times New Roman" w:hAnsi="Times New Roman"/>
              </w:rPr>
            </w:pPr>
          </w:p>
          <w:p>
            <w:pPr>
              <w:pStyle w:val="a0"/>
              <w:jc w:val="center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>imzo</w:t>
            </w:r>
          </w:p>
        </w:tc>
        <w:tc>
          <w:tcPr>
            <w:tcW w:w="3191" w:type="dxa"/>
            <w:shd w:fill="auto"/>
          </w:tcPr>
          <w:p>
            <w:pPr>
              <w:pStyle w:val="a0"/>
              <w:jc w:val="right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  <w:t xml:space="preserve">Iltimosnoma berilgan sana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</w:tc>
      </w:tr>
    </w:tbl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before="280" w:after="288" w:line="240" w:lineRule="auto"/>
        <w:rPr>
          <w:color w:val="000000"/>
          <w:sz w:val="24"/>
          <w:rFonts w:ascii="Times New Roman" w:hAnsi="Times New Roman"/>
        </w:rPr>
      </w:pPr>
    </w:p>
    <w:sectPr>
      <w:pgSz w:w="11906" w:h="16838"/>
      <w:pgMar w:left="1701" w:right="850" w:top="1134" w:bottom="1134" w:header="720" w:footer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6C33" w:rsidRDefault="00D56C33">
      <w:pPr>
        <w:spacing w:after="0" w:line="240" w:lineRule="auto"/>
      </w:pPr>
      <w:r>
        <w:separator/>
      </w:r>
    </w:p>
  </w:endnote>
  <w:endnote w:type="continuationSeparator" w:id="0">
    <w:p w:rsidR="00D56C33" w:rsidRDefault="00D56C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6C33" w:rsidRDefault="00D56C33">
      <w:pPr>
        <w:spacing w:after="0" w:line="240" w:lineRule="auto"/>
      </w:pPr>
      <w:r>
        <w:separator/>
      </w:r>
    </w:p>
  </w:footnote>
  <w:footnote w:type="continuationSeparator" w:id="0">
    <w:p w:rsidR="00D56C33" w:rsidRDefault="00D56C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35786EB1"/>
    <w:multiLevelType w:val="hybridMultilevel"/>
    <w:tmpl w:val="7F2E9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282209"/>
    <w:multiLevelType w:val="multilevel"/>
    <w:tmpl w:val="BEAA376E"/>
    <w:name w:val="WW8Num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5" w15:restartNumberingAfterBreak="0">
    <w:nsid w:val="67C94D58"/>
    <w:multiLevelType w:val="hybridMultilevel"/>
    <w:tmpl w:val="C3460DC8"/>
    <w:lvl w:ilvl="0" w:tplc="1E2A85BA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900"/>
    <w:rsid w:val="00091794"/>
    <w:rsid w:val="00091A58"/>
    <w:rsid w:val="00097AA3"/>
    <w:rsid w:val="000D3150"/>
    <w:rsid w:val="000F2465"/>
    <w:rsid w:val="0010025B"/>
    <w:rsid w:val="00110EE3"/>
    <w:rsid w:val="0012785F"/>
    <w:rsid w:val="00141874"/>
    <w:rsid w:val="00182DFC"/>
    <w:rsid w:val="0019232C"/>
    <w:rsid w:val="002355AC"/>
    <w:rsid w:val="002479CF"/>
    <w:rsid w:val="002509AB"/>
    <w:rsid w:val="00260381"/>
    <w:rsid w:val="00271F89"/>
    <w:rsid w:val="0029035A"/>
    <w:rsid w:val="002D3093"/>
    <w:rsid w:val="002D6B90"/>
    <w:rsid w:val="003229AD"/>
    <w:rsid w:val="00340C52"/>
    <w:rsid w:val="0034140F"/>
    <w:rsid w:val="00394703"/>
    <w:rsid w:val="003A69A8"/>
    <w:rsid w:val="003D3876"/>
    <w:rsid w:val="003E2C3D"/>
    <w:rsid w:val="00455C97"/>
    <w:rsid w:val="004E592E"/>
    <w:rsid w:val="004F54B1"/>
    <w:rsid w:val="00523079"/>
    <w:rsid w:val="005414F7"/>
    <w:rsid w:val="00573D5F"/>
    <w:rsid w:val="005A1748"/>
    <w:rsid w:val="005A7865"/>
    <w:rsid w:val="005B5529"/>
    <w:rsid w:val="005F1B44"/>
    <w:rsid w:val="00627ABD"/>
    <w:rsid w:val="0063313C"/>
    <w:rsid w:val="0063696E"/>
    <w:rsid w:val="006576BC"/>
    <w:rsid w:val="00680D9A"/>
    <w:rsid w:val="006A4F4F"/>
    <w:rsid w:val="0071098A"/>
    <w:rsid w:val="00715654"/>
    <w:rsid w:val="00740520"/>
    <w:rsid w:val="00796C75"/>
    <w:rsid w:val="007B2732"/>
    <w:rsid w:val="007E3278"/>
    <w:rsid w:val="0087799D"/>
    <w:rsid w:val="00885F17"/>
    <w:rsid w:val="008E2849"/>
    <w:rsid w:val="009C0CD8"/>
    <w:rsid w:val="009C1BBE"/>
    <w:rsid w:val="00AE4EB4"/>
    <w:rsid w:val="00B01ED2"/>
    <w:rsid w:val="00B11900"/>
    <w:rsid w:val="00B24FDE"/>
    <w:rsid w:val="00B27CBA"/>
    <w:rsid w:val="00B62D9B"/>
    <w:rsid w:val="00BC06B7"/>
    <w:rsid w:val="00BD5959"/>
    <w:rsid w:val="00C01030"/>
    <w:rsid w:val="00C80BA3"/>
    <w:rsid w:val="00C91039"/>
    <w:rsid w:val="00CB0BA6"/>
    <w:rsid w:val="00CC1796"/>
    <w:rsid w:val="00CC4FAE"/>
    <w:rsid w:val="00CE2099"/>
    <w:rsid w:val="00D05289"/>
    <w:rsid w:val="00D0702B"/>
    <w:rsid w:val="00D1129B"/>
    <w:rsid w:val="00D25166"/>
    <w:rsid w:val="00D410DB"/>
    <w:rsid w:val="00D42C38"/>
    <w:rsid w:val="00D5569B"/>
    <w:rsid w:val="00D56C33"/>
    <w:rsid w:val="00E11AC6"/>
    <w:rsid w:val="00E12CEF"/>
    <w:rsid w:val="00E43D1F"/>
    <w:rsid w:val="00E82E08"/>
    <w:rsid w:val="00EA52A9"/>
    <w:rsid w:val="00EA5BFB"/>
    <w:rsid w:val="00EB3666"/>
    <w:rsid w:val="00EF1B5D"/>
    <w:rsid w:val="00F05414"/>
    <w:rsid w:val="00F14028"/>
    <w:rsid w:val="00F21C1F"/>
    <w:rsid w:val="00F31CAF"/>
    <w:rsid w:val="00F50769"/>
    <w:rsid w:val="00F572D3"/>
    <w:rsid w:val="00F67D3B"/>
    <w:rsid w:val="00F7448E"/>
    <w:rsid w:val="00F95475"/>
    <w:rsid w:val="00FA320B"/>
    <w:rsid w:val="00FB3410"/>
    <w:rsid w:val="00FC2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610CF807-67FD-4D14-B185-F86DA9A2E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paragraph" w:styleId="2">
    <w:name w:val="heading 2"/>
    <w:basedOn w:val="a"/>
    <w:next w:val="a0"/>
    <w:qFormat/>
    <w:pPr>
      <w:numPr>
        <w:ilvl w:val="1"/>
        <w:numId w:val="1"/>
      </w:numPr>
      <w:spacing w:before="280" w:after="280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paragraph" w:styleId="3">
    <w:name w:val="heading 3"/>
    <w:basedOn w:val="a"/>
    <w:next w:val="a0"/>
    <w:qFormat/>
    <w:pPr>
      <w:numPr>
        <w:ilvl w:val="2"/>
        <w:numId w:val="1"/>
      </w:numPr>
      <w:spacing w:before="280" w:after="280" w:line="240" w:lineRule="auto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customStyle="1" w:styleId="30">
    <w:name w:val="Знак Знак3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4">
    <w:name w:val="Strong"/>
    <w:qFormat/>
    <w:rPr>
      <w:b/>
      <w:bCs/>
    </w:rPr>
  </w:style>
  <w:style w:type="character" w:customStyle="1" w:styleId="20">
    <w:name w:val="Знак Знак2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apple-converted-space">
    <w:name w:val="apple-converted-space"/>
    <w:basedOn w:val="1"/>
  </w:style>
  <w:style w:type="character" w:customStyle="1" w:styleId="10">
    <w:name w:val="Знак Знак1"/>
    <w:basedOn w:val="1"/>
  </w:style>
  <w:style w:type="character" w:customStyle="1" w:styleId="a5">
    <w:name w:val="Знак Знак"/>
    <w:basedOn w:val="1"/>
  </w:style>
  <w:style w:type="character" w:styleId="a6">
    <w:name w:val="Hyperlink"/>
    <w:rPr>
      <w:color w:val="0000FF"/>
      <w:u w:val="single"/>
    </w:rPr>
  </w:style>
  <w:style w:type="character" w:styleId="a7">
    <w:name w:val="FollowedHyperlink"/>
    <w:rPr>
      <w:color w:val="800080"/>
      <w:u w:val="single"/>
    </w:rPr>
  </w:style>
  <w:style w:type="paragraph" w:styleId="a8">
    <w:name w:val="Title"/>
    <w:basedOn w:val="a"/>
    <w:next w:val="a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0">
    <w:name w:val="Body Text"/>
    <w:basedOn w:val="a"/>
    <w:link w:val="a9"/>
    <w:pPr>
      <w:spacing w:after="120"/>
    </w:pPr>
  </w:style>
  <w:style w:type="paragraph" w:styleId="aa">
    <w:name w:val="List"/>
    <w:basedOn w:val="a0"/>
    <w:rPr>
      <w:rFonts w:cs="Mang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styleId="ac">
    <w:name w:val="Normal (Web)"/>
    <w:basedOn w:val="a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styleId="ad">
    <w:name w:val="header"/>
    <w:basedOn w:val="a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footer"/>
    <w:basedOn w:val="a"/>
    <w:link w:val="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link w:val="ae"/>
    <w:locked/>
    <w:rsid w:val="003E2C3D"/>
    <w:rPr>
      <w:rFonts w:ascii="Calibri" w:eastAsia="Calibri" w:hAnsi="Calibri"/>
      <w:sz w:val="22"/>
      <w:szCs w:val="22"/>
      <w:lang w:val="ru-RU" w:eastAsia="zh-CN" w:bidi="ar-SA"/>
    </w:rPr>
  </w:style>
  <w:style w:type="character" w:customStyle="1" w:styleId="a9">
    <w:name w:val="Основной текст Знак"/>
    <w:link w:val="a0"/>
    <w:rsid w:val="00C80BA3"/>
    <w:rPr>
      <w:rFonts w:ascii="Calibri" w:eastAsia="Calibri" w:hAnsi="Calibri"/>
      <w:sz w:val="22"/>
      <w:szCs w:val="22"/>
      <w:lang w:eastAsia="zh-CN"/>
    </w:rPr>
  </w:style>
  <w:style w:type="paragraph" w:styleId="af0">
    <w:name w:val="List Paragraph"/>
    <w:basedOn w:val="a"/>
    <w:uiPriority w:val="34"/>
    <w:qFormat/>
    <w:rsid w:val="00C80BA3"/>
    <w:pPr>
      <w:suppressAutoHyphens w:val="0"/>
      <w:ind w:left="720"/>
      <w:contextualSpacing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29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02511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19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916597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67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420443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Заголовок: Отмена определения об оставлении заявления без рассмотрения</vt:lpstr>
    </vt:vector>
  </TitlesOfParts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Заголовок: Отмена определения об оставлении заявления без рассмотрения</dc:title>
  <dc:subject/>
  <dc:creator>User</dc:creator>
  <cp:keywords/>
  <cp:lastModifiedBy>Shakarboy Goyibnazarov</cp:lastModifiedBy>
  <cp:revision>2</cp:revision>
  <cp:lastPrinted>1899-12-31T19:00:00Z</cp:lastPrinted>
  <dcterms:created xsi:type="dcterms:W3CDTF">2022-08-29T07:32:00Z</dcterms:created>
  <dcterms:modified xsi:type="dcterms:W3CDTF">2022-08-29T07:32:00Z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Iltimosnoma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Iltimosnoma berilgan fuqarolik sudi nomi</w:name>
    <w:value w:hidden="false">
      <w:unit w:active="false"/>
      <w:binding w:dataSource="1" w:column="court_name" w:search="false"/>
    </w:value>
  </w:element>
  <w:element w:id="3" w:kind="variable" w:selector="check" w:type="date" w:valueMode="normal" w:required="false" w:groupID="1">
    <w:identifier xml:space="preserve">ID3</w:identifier>
    <w:name xml:space="preserve">Iltimosnoma berilgan sana</w:name>
    <w:comment xml:space="preserve">(kun, oy, yil)</w:comment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Iltimosnoma beruvchi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Iltimosnoma beruvchi shaxsning yashash manzili</w:name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Iltimosnoma beruvchi shaxsning F.I.Osi</w:name>
    <w:value w:hidden="false">
      <w:unit w:active="false"/>
    </w:value>
  </w:element>
  <w:element w:id="7" w:kind="category" w:selector="check" w:type="string" w:valueMode="normal" w:required="false">
    <w:identifier xml:space="preserve">ID7</w:identifier>
    <w:name xml:space="preserve">Iltimosnoma mazmuni</w:name>
    <w:value w:hidden="true">
      <w:unit w:active="false"/>
    </w:value>
  </w:element>
  <w:element w:id="8" w:kind="variable" w:selector="check" w:type="string" w:valueMode="normal" w:required="false" w:groupID="7">
    <w:identifier xml:space="preserve">ID8</w:identifier>
    <w:name xml:space="preserve">Ish bo‘yicha javogarning F.I.Osi</w:name>
    <w:value w:hidden="false">
      <w:unit w:active="false"/>
    </w:value>
  </w:element>
  <w:element w:id="9" w:kind="variable" w:selector="check" w:type="string" w:valueMode="normal" w:required="false" w:groupID="7">
    <w:identifier xml:space="preserve">ID9</w:identifier>
    <w:name xml:space="preserve">Daʼvo ariza mazmuni</w:name>
    <w:value w:hidden="false">
      <w:unit w:active="false"/>
    </w:value>
  </w:element>
  <w:element w:id="10" w:kind="variable" w:selector="check" w:type="string" w:valueMode="normal" w:required="false" w:groupID="7">
    <w:identifier xml:space="preserve">ID10</w:identifier>
    <w:name xml:space="preserve">Daʼvo arizani ko‘rmasdan qoldirish sababi</w:name>
    <w:comment xml:space="preserve">Masalan: ishni o‘zining ishtirokisiz muhokama qilishni iltimos qilmagan taraflar ikkinchi chaqiruv bo‘yicha ham uzrli sabablarsiz sudga kelmaganligi, yoki daʼvogar ikkinchi chaqiruv bo‘yicha sudga kelmaganligi, javobgar esa ishni mazmunan ko‘rishni talab qilmaganligi</w:comment>
    <w:value w:hidden="false">
      <w:unit w:active="false"/>
    </w:value>
  </w:element>
  <w:element w:id="11" w:kind="variable" w:selector="check" w:type="string" w:valueMode="normal" w:required="false" w:groupID="7">
    <w:identifier xml:space="preserve">ID11</w:identifier>
    <w:name xml:space="preserve">Sudga to‘langan davlat boji miqdori</w:name>
    <w:value w:hidden="false">
      <w:unit w:active="false"/>
    </w:value>
  </w:element>
</w:structure>
</file>