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ind w:firstLine="399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Depozitga pul summalari va qimmatli qogʻozlar kelib tushganligi haqida jismoniy shaxs nomiga xabarnoma</w:t>
      </w:r>
    </w:p>
    <w:p>
      <w:pPr>
        <w:pStyle w:val="Text"/>
        <w:rPr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Jismoniy shaxsning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Jismoniy shaxsning yashash uyi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-uyda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Jismoniy shaxsning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color w:val="auto"/>
          <w:rFonts w:ascii="Times New Roman" w:hAnsi="Times New Roman"/>
        </w:rPr>
      </w:r>
    </w:p>
    <w:p>
      <w:pPr>
        <w:jc w:val="center"/>
        <w:ind w:firstLine="454"/>
        <w:rPr>
          <w:sz w:val="24"/>
          <w:rFonts w:ascii="Times New Roman" w:hAnsi="Times New Roman"/>
        </w:rPr>
      </w:pPr>
      <w:r>
        <w:rPr>
          <w:b/>
          <w:color w:val="auto"/>
          <w:rFonts w:ascii="Times New Roman" w:hAnsi="Times New Roman"/>
        </w:rPr>
        <w:t xml:space="preserve">X A B A R N O M A</w:t>
      </w:r>
    </w:p>
    <w:p>
      <w:pPr>
        <w:jc w:val="center"/>
        <w:ind w:firstLine="454"/>
        <w:rPr>
          <w:sz w:val="24"/>
          <w:rFonts w:ascii="Times New Roman" w:hAnsi="Times New Roman"/>
        </w:rPr>
      </w:pPr>
      <w:r>
        <w:rPr>
          <w:b/>
          <w:color w:val="auto"/>
          <w:rFonts w:ascii="Times New Roman" w:hAnsi="Times New Roman"/>
        </w:rPr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Xabarnomani tasdiqlagan notarial idora manzili</w:t>
      </w:r>
      <w:r>
        <w:rPr>
          <w:vanish w:val="false"/>
          <w:rFonts w:ascii="Times New Roman" w:hAnsi="Times New Roman"/>
        </w:rPr>
        <w:fldChar w:fldCharType="end"/>
      </w:r>
      <w:r>
        <w:rPr>
          <w:i/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xususiy amaliyot bilan shugʻullanuvchi</w:t>
      </w:r>
      <w:r>
        <w:rPr>
          <w:vanish w:val="false"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Davlat notarial idorasi raqami</w:t>
      </w:r>
      <w:r>
        <w:rPr>
          <w:vanish/>
          <w:rFonts w:ascii="Times New Roman" w:hAnsi="Times New Roman"/>
        </w:rPr>
        <w:fldChar w:fldCharType="end"/>
      </w:r>
      <w:r>
        <w:rPr>
          <w:vanish/>
          <w:rFonts w:ascii="Times New Roman" w:hAnsi="Times New Roman"/>
        </w:rPr>
        <w:t xml:space="preserve">-sonli davlat notarial idorasi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t xml:space="preserve">notarius  </w:t>
      </w:r>
      <w:r>
        <w:rPr>
          <w:vanish w:val="false"/>
        </w:rPr>
        <w:fldChar w:fldCharType="begin"/>
        <w:instrText xml:space="preserve">X {"Y":26}</w:instrText>
        <w:fldChar w:fldCharType="separate"/>
        <w:t xml:space="preserve">notarius F.I.O</w:t>
      </w:r>
      <w:r>
        <w:rPr>
          <w:vanish w:val="false"/>
        </w:rPr>
        <w:fldChar w:fldCharType="end"/>
      </w:r>
      <w:r>
        <w:rPr>
          <w:rFonts w:ascii="Times New Roman" w:hAnsi="Times New Roman"/>
        </w:rPr>
        <w:t xml:space="preserve"> fuqaro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Jismoniy shaxsning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va Sizning oʻrtangizda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Qarz shartnomasi tuzilgan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tuzilgan,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Qarz shartnomasi tuzilgan joyi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notarial idora turi 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notarial idorasi </w:t>
      </w:r>
      <w:r>
        <w:rPr>
          <w:rFonts w:ascii="Times New Roman" w:hAnsi="Times New Roman"/>
        </w:rPr>
        <w:t xml:space="preserve">notarius </w:t>
      </w:r>
      <w:r>
        <w:rPr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notariusning F.I.O.si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.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 Reyestr raqami bilan qayd etilgan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color w:val="ff0000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yilda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Qayd etilgan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reyestr raqami bilan qayd etilgan qarz shartnomasiga koʻra Sizga toʻlanishi lozim boʻlgan qarz summasi, yaʼni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Depozitiga qabul qilingan pulning miqdori (raqam va so‘z bilan)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soʻm notarius depozitiga qabul qilinganligi haqida xabar qilaman.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Yuqorida koʻrsatilgan pul summasini olish uchun shaxsingizni tasdiqlovchi hujjat bilan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Xabarnomani tasdiqlagan notarial idora manzili</w:t>
      </w:r>
      <w:r>
        <w:rPr>
          <w:vanish w:val="false"/>
          <w:rFonts w:ascii="Times New Roman" w:hAnsi="Times New Roman"/>
        </w:rPr>
        <w:fldChar w:fldCharType="end"/>
      </w:r>
      <w:r>
        <w:rPr>
          <w:i/>
          <w:vanish w:val="false"/>
          <w:rFonts w:ascii="Times New Roman" w:hAnsi="Times New Roman"/>
        </w:rPr>
        <w:t>,</w:t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Notarius joylashgan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-uyda joylashgan notarial idoraga kelishingiz soʻraladi.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Agar Siz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Depozitni olish uchun qo‘yiladigan oxirgi muddat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yilga qadar yuqorida koʻrsatilgan pul summasini kelib olmasangiz, u belgilangan tartibda davlat byudjetiga oʻtkazib yuborilishi maʼlum qilinadi.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Notarius:____________________________________________________________</w:t>
      </w:r>
    </w:p>
    <w:p>
      <w:pPr>
        <w:pStyle w:val="Text"/>
        <w:jc w:val="center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M.Oʻ.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Calibri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45AC9"/>
    <w:multiLevelType w:val="hybridMultilevel"/>
    <w:tmpl w:val="15B0829C"/>
    <w:lvl w:ilvl="0" w:tplc="397E2946">
      <w:start w:val="1"/>
      <w:numFmt w:val="decimal"/>
      <w:lvlText w:val="%1"/>
      <w:lvlJc w:val="left"/>
      <w:pPr>
        <w:ind w:left="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E2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3760E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619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31CA3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625E2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1FDD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0FDE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5765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19AB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078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059A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41875"/>
  <w15:docId w15:val="{900AB878-6ED1-4BBC-B622-B2F92B22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5E2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2625E2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2625E2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5</cp:revision>
  <dcterms:created xsi:type="dcterms:W3CDTF">2021-01-29T04:33:00Z</dcterms:created>
  <dcterms:modified xsi:type="dcterms:W3CDTF">2021-02-25T11:39:00Z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Jismoniy shaxs to‘g‘risida maʼlumotlar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Jismoniy shaxsning yashash manzili</w:name>
    <w:comment xml:space="preserve">(viloyat, tuman (shahar), ko‘cha (qishloq) nomi)</w:comment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Jismoniy shaxsning yashash uyi raqami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Jismoniy shaxsning F.I.O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Xabarnoma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Xabarnomani tasdiqlagan notarial idora manzili</w:name>
    <w:comment xml:space="preserve">(viloyat, tuman (shahar), ko‘cha nomi, uy raqami)</w:comment>
    <w:value w:hidden="false">
      <w:unit w:active="false"/>
    </w:value>
  </w:element>
  <w:element w:id="19" w:kind="selector" w:selector="radio" w:type="string" w:valueMode="normal" w:required="false" w:groupID="7">
    <w:identifier xml:space="preserve">ID19</w:identifier>
    <w:name xml:space="preserve">Notarial idora</w:name>
    <w:value w:hidden="false">
      <w:unit w:active="false"/>
    </w:value>
    <w:element w:id="20" w:kind="condition" w:selector="check" w:type="boolean" w:valueMode="normal" w:required="false" w:groupID="19">
      <w:identifier xml:space="preserve">ID20</w:identifier>
      <w:name xml:space="preserve">Xususiy amaliyot bilan shug‘ullanuvchi</w:name>
      <w:value w:hidden="false">
        <w:boolean>true</w:boolean>
        <w:unit w:active="false"/>
      </w:value>
    </w:element>
    <w:element w:id="21" w:kind="condition" w:selector="check" w:type="boolean" w:valueMode="normal" w:required="false" w:groupID="19">
      <w:identifier xml:space="preserve">ID21</w:identifier>
      <w:name xml:space="preserve">Davlat notarial idorasi</w:name>
      <w:value w:hidden="false">
        <w:unit w:active="false"/>
      </w:value>
      <w:element w:id="27" w:kind="variable" w:selector="check" w:type="string" w:valueMode="normal" w:required="false" w:groupID="7">
        <w:identifier xml:space="preserve">ID27</w:identifier>
        <w:name xml:space="preserve">Davlat notarial idorasi raqami</w:name>
        <w:value w:hidden="false">
          <w:unit w:active="false"/>
        </w:value>
      </w:element>
    </w:element>
  </w:element>
  <w:element w:id="26" w:kind="variable" w:selector="check" w:type="string" w:valueMode="normal" w:required="false" w:groupID="7">
    <w:identifier xml:space="preserve">ID26</w:identifier>
    <w:name xml:space="preserve">notarius F.I.O 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Jismoniy shaxsning F.I.O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Qarz shartnomasi tuzilgan sana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Qarz shartnomasi tuzilgan joyi</w:name>
    <w:comment xml:space="preserve">(tuman (shahar) nomi yoziladi)</w:comment>
    <w:value w:hidden="false">
      <w:unit w:active="false"/>
    </w:value>
  </w:element>
  <w:element w:id="29" w:kind="variable" w:selector="check" w:type="string" w:valueMode="normal" w:required="false" w:groupID="7">
    <w:identifier xml:space="preserve">ID29</w:identifier>
    <w:name xml:space="preserve">notariusning F.I.O.si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Reyestr raqami bilan qayd etilgan sana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Qayd etilgan reyestr raqami</w:name>
    <w:value w:hidden="false">
      <w:unit w:active="false"/>
    </w:value>
  </w:element>
  <w:element w:id="16" w:kind="variable" w:selector="check" w:type="string" w:valueMode="normal" w:required="false" w:groupID="7">
    <w:identifier xml:space="preserve">ID16</w:identifier>
    <w:name xml:space="preserve">Depozitiga qabul qilingan pulning miqdori (raqam va so‘z bilan)</w:name>
    <w:value w:hidden="false">
      <w:unit w:active="false"/>
    </w:value>
  </w:element>
  <w:element w:id="25" w:kind="variable" w:selector="check" w:type="string" w:valueMode="normal" w:required="false" w:groupID="7">
    <w:identifier xml:space="preserve">ID25</w:identifier>
    <w:name xml:space="preserve">Notarius joylashgan uy raqami</w:name>
    <w:value w:hidden="false">
      <w:unit w:active="false"/>
    </w:value>
  </w:element>
  <w:element w:id="18" w:kind="variable" w:selector="check" w:type="string" w:valueMode="normal" w:required="false" w:groupID="7">
    <w:identifier xml:space="preserve">ID18</w:identifier>
    <w:name xml:space="preserve">Depozitni olish uchun qo‘yiladigan oxirgi muddat</w:name>
    <w:value w:hidden="false">
      <w:unit w:active="false"/>
    </w:value>
  </w:element>
  <w:element w:id="30" w:kind="variable" w:type="string" w:valueMode="normal" w:required="false" w:groupID="7">
    <w:identifier xml:space="preserve">ID30</w:identifier>
    <w:name xml:space="preserve">notarial idora turi </w:name>
    <w:comment xml:space="preserve">Notarial idoraning xususiy yoki davlat hisobidagi ekaligi ko‘rsatiladi</w:comment>
    <w:value w:hidden="false">
      <w:unit w:active="false"/>
    </w:value>
  </w:element>
</w:structure>
</file>