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tabs>
          <w:tab w:val="left" w:pos="0"/>
          <w:tab w:val="left" w:pos="6379"/>
        </w:tabs>
        <w:rPr>
          <w:b/>
          <w:sz w:val="28"/>
          <w:rFonts w:ascii="Times New Roman" w:hAnsi="Times New Roman"/>
        </w:rPr>
      </w:pPr>
      <w:r>
        <w:rPr>
          <w:b/>
          <w:sz w:val="28"/>
          <w:rFonts w:ascii="Times New Roman" w:hAnsi="Times New Roman"/>
        </w:rPr>
        <w:t xml:space="preserve">Fermer xoʻjaligi tomonidan yer uchastkasini uzoq muddatli</w:t>
        <w:br/>
        <w:t xml:space="preserve">ijaraga olishning</w:t>
      </w:r>
    </w:p>
    <w:p>
      <w:pPr>
        <w:jc w:val="center"/>
        <w:spacing w:after="0" w:line="240" w:lineRule="auto"/>
        <w:rPr>
          <w:caps/>
          <w:sz w:val="28"/>
          <w:rFonts w:ascii="Times New Roman" w:hAnsi="Times New Roman"/>
        </w:rPr>
      </w:pPr>
      <w:r>
        <w:rPr>
          <w:caps/>
          <w:sz w:val="28"/>
          <w:rFonts w:ascii="Times New Roman" w:hAnsi="Times New Roman"/>
        </w:rPr>
        <w:t xml:space="preserve">NAMUNAVIY SHARTNOMASI</w:t>
      </w:r>
    </w:p>
    <w:p>
      <w:pPr>
        <w:jc w:val="center"/>
        <w:spacing w:after="0" w:line="240" w:lineRule="auto"/>
        <w:rPr>
          <w:caps/>
          <w:sz w:val="28"/>
          <w:rFonts w:ascii="Times New Roman" w:hAnsi="Times New Roman"/>
        </w:rPr>
      </w:pPr>
    </w:p>
    <w:tbl>
      <w:tblPr>
        <w:tblW w:w="9634" w:type="dxa"/>
      </w:tblPr>
      <w:tblGrid>
        <w:gridCol w:w="3115"/>
        <w:gridCol w:w="3115"/>
        <w:gridCol w:w="3404"/>
      </w:tblGrid>
      <w:tr>
        <w:tc>
          <w:tcPr>
            <w:tcW w:w="3115" w:type="dxa"/>
            <w:shd w:fill="auto"/>
          </w:tcPr>
          <w:p>
            <w:pPr>
              <w:spacing w:line="288"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p>
        </w:tc>
        <w:tc>
          <w:tcPr>
            <w:tcW w:w="3115" w:type="dxa"/>
            <w:shd w:fill="auto"/>
          </w:tcPr>
          <w:p>
            <w:pPr>
              <w:jc w:val="center"/>
              <w:spacing w:line="288"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r>
              <w:rPr>
                <w:sz w:val="28"/>
                <w:rFonts w:ascii="Times New Roman" w:hAnsi="Times New Roman"/>
                <w:position w:val="-1"/>
              </w:rPr>
              <w:t>-son</w:t>
            </w:r>
          </w:p>
        </w:tc>
        <w:tc>
          <w:tcPr>
            <w:tcW w:w="3404" w:type="dxa"/>
            <w:shd w:fill="auto"/>
          </w:tcPr>
          <w:p>
            <w:pPr>
              <w:jc w:val="right"/>
              <w:spacing w:line="288" w:lineRule="auto"/>
              <w:rPr>
                <w:b/>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Shartnoma tuzilgan joy</w:t>
            </w:r>
            <w:r>
              <w:rPr>
                <w:vanish w:val="false"/>
                <w:sz w:val="28"/>
                <w:rFonts w:ascii="Times New Roman" w:hAnsi="Times New Roman"/>
              </w:rPr>
              <w:fldChar w:fldCharType="end"/>
            </w:r>
          </w:p>
        </w:tc>
      </w:tr>
    </w:tbl>
    <w:p>
      <w:pPr>
        <w:spacing w:after="60" w:line="240" w:lineRule="auto"/>
        <w:rPr>
          <w:b/>
          <w:sz w:val="28"/>
          <w:rFonts w:ascii="Times New Roman" w:hAnsi="Times New Roman"/>
        </w:rPr>
      </w:pPr>
    </w:p>
    <w:p>
      <w:pPr>
        <w:jc w:val="both"/>
        <w:ind w:firstLine="425"/>
        <w:spacing w:after="0" w:line="288" w:lineRule="auto"/>
        <w:rPr>
          <w:b/>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t xml:space="preserve">Ijaraga beruvchi tashkilotning nomi, tashkiliy huquqiy shakli</w:t>
      </w:r>
      <w:r>
        <w:rPr>
          <w:vanish w:val="false"/>
          <w:sz w:val="28"/>
          <w:rFonts w:ascii="Times New Roman" w:hAnsi="Times New Roman"/>
        </w:rPr>
        <w:fldChar w:fldCharType="end"/>
      </w:r>
      <w:r>
        <w:rPr>
          <w:sz w:val="28"/>
          <w:rFonts w:ascii="Times New Roman" w:hAnsi="Times New Roman"/>
        </w:rPr>
        <w:t xml:space="preserve"> nomidan (keyingi oʻrinlarda “Ijaraga beruvchi” deb ataladi) </w:t>
      </w:r>
      <w:r>
        <w:rPr>
          <w:vanish w:val="false"/>
          <w:sz w:val="28"/>
          <w:rFonts w:ascii="Times New Roman" w:hAnsi="Times New Roman"/>
        </w:rPr>
        <w:fldChar w:fldCharType="begin"/>
        <w:instrText xml:space="preserve">X {"Y":7}</w:instrText>
        <w:fldChar w:fldCharType="separate"/>
        <w:t xml:space="preserve">Ijaraga beruvchiga shartnoma tuzish huquqini beruvchi hujjat</w:t>
      </w:r>
      <w:r>
        <w:rPr>
          <w:vanish w:val="false"/>
          <w:sz w:val="28"/>
          <w:rFonts w:ascii="Times New Roman" w:hAnsi="Times New Roman"/>
        </w:rPr>
        <w:fldChar w:fldCharType="end"/>
      </w:r>
      <w:r>
        <w:rPr>
          <w:sz w:val="28"/>
          <w:rFonts w:ascii="Times New Roman" w:hAnsi="Times New Roman"/>
        </w:rPr>
        <w:t xml:space="preserve"> asosida faoliyat yurituvchi </w:t>
      </w:r>
      <w:r>
        <w:rPr>
          <w:vanish w:val="false"/>
          <w:sz w:val="28"/>
          <w:rFonts w:ascii="Times New Roman" w:hAnsi="Times New Roman"/>
        </w:rPr>
        <w:fldChar w:fldCharType="begin"/>
        <w:instrText xml:space="preserve">X {"Y":8}</w:instrText>
        <w:fldChar w:fldCharType="separate"/>
        <w:t xml:space="preserve">Ijaraga beruvchi tashkilot rahbarining lavozimi va F.I.O.si</w:t>
      </w:r>
      <w:r>
        <w:rPr>
          <w:vanish w:val="false"/>
          <w:sz w:val="28"/>
          <w:rFonts w:ascii="Times New Roman" w:hAnsi="Times New Roman"/>
        </w:rPr>
        <w:fldChar w:fldCharType="end"/>
      </w:r>
      <w:r>
        <w:rPr>
          <w:sz w:val="28"/>
          <w:rFonts w:ascii="Times New Roman" w:hAnsi="Times New Roman"/>
        </w:rPr>
        <w:t xml:space="preserve"> bir tomondan va </w:t>
      </w:r>
      <w:r>
        <w:rPr>
          <w:vanish w:val="false"/>
          <w:sz w:val="28"/>
          <w:rFonts w:ascii="Times New Roman" w:hAnsi="Times New Roman"/>
        </w:rPr>
        <w:fldChar w:fldCharType="begin"/>
        <w:instrText xml:space="preserve">X {"Y":16}</w:instrText>
        <w:fldChar w:fldCharType="separate"/>
        <w:t xml:space="preserve">Ijaraga oluvchi fermer xo‘jaligining nomi</w:t>
      </w:r>
      <w:r>
        <w:rPr>
          <w:vanish w:val="false"/>
          <w:sz w:val="28"/>
          <w:rFonts w:ascii="Times New Roman" w:hAnsi="Times New Roman"/>
        </w:rPr>
        <w:fldChar w:fldCharType="end"/>
      </w:r>
      <w:r>
        <w:rPr>
          <w:sz w:val="28"/>
          <w:rFonts w:ascii="Times New Roman" w:hAnsi="Times New Roman"/>
        </w:rPr>
        <w:t xml:space="preserve"> fermer xoʻjaligi (keyingi oʻrinlarda “Ijaraga oluvchi” deb ataladi) </w:t>
      </w:r>
      <w:r>
        <w:rPr>
          <w:vanish w:val="false"/>
          <w:sz w:val="28"/>
          <w:rFonts w:ascii="Times New Roman" w:hAnsi="Times New Roman"/>
        </w:rPr>
        <w:fldChar w:fldCharType="begin"/>
        <w:instrText xml:space="preserve">X {"Y":17}</w:instrText>
        <w:fldChar w:fldCharType="separate"/>
        <w:t xml:space="preserve">Fermer xo‘jaligi rahbarining F.I.O.si</w:t>
      </w:r>
      <w:r>
        <w:rPr>
          <w:vanish w:val="false"/>
          <w:sz w:val="28"/>
          <w:rFonts w:ascii="Times New Roman" w:hAnsi="Times New Roman"/>
        </w:rPr>
        <w:fldChar w:fldCharType="end"/>
      </w:r>
      <w:r>
        <w:rPr>
          <w:sz w:val="28"/>
          <w:rFonts w:ascii="Times New Roman" w:hAnsi="Times New Roman"/>
        </w:rPr>
        <w:t xml:space="preserve"> ikkinchi tomondan quyidagilar toʻgʻrisida ushbu Shartnomani tuzishdi:</w:t>
      </w:r>
    </w:p>
    <w:p>
      <w:pPr>
        <w:jc w:val="center"/>
        <w:ind w:firstLine="425"/>
        <w:spacing w:after="0" w:line="288" w:lineRule="auto"/>
        <w:rPr>
          <w:b/>
          <w:sz w:val="28"/>
          <w:rFonts w:ascii="Times New Roman" w:hAnsi="Times New Roman"/>
        </w:rPr>
      </w:pPr>
      <w:r>
        <w:rPr>
          <w:b/>
          <w:sz w:val="28"/>
          <w:rFonts w:ascii="Times New Roman" w:hAnsi="Times New Roman"/>
        </w:rPr>
        <w:t xml:space="preserve">I. Shartnomaning mavzusi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 Ijaraga beruvchi </w:t>
      </w:r>
      <w:r>
        <w:rPr>
          <w:vanish w:val="false"/>
          <w:sz w:val="28"/>
          <w:rFonts w:ascii="Times New Roman" w:hAnsi="Times New Roman"/>
        </w:rPr>
        <w:fldChar w:fldCharType="begin"/>
        <w:instrText xml:space="preserve">X {"Y":23}</w:instrText>
        <w:fldChar w:fldCharType="separate"/>
        <w:t xml:space="preserve">Ijaraga berilayotgan yerning ijara muddati boshlanuvchi sana</w:t>
      </w:r>
      <w:r>
        <w:rPr>
          <w:vanish w:val="false"/>
          <w:sz w:val="28"/>
          <w:rFonts w:ascii="Times New Roman" w:hAnsi="Times New Roman"/>
        </w:rPr>
        <w:fldChar w:fldCharType="end"/>
      </w:r>
      <w:r>
        <w:rPr>
          <w:sz w:val="28"/>
          <w:rFonts w:ascii="Times New Roman" w:hAnsi="Times New Roman"/>
        </w:rPr>
        <w:t xml:space="preserve"> sanasidan </w:t>
      </w:r>
      <w:r>
        <w:rPr>
          <w:vanish w:val="false"/>
          <w:sz w:val="28"/>
          <w:rFonts w:ascii="Times New Roman" w:hAnsi="Times New Roman"/>
        </w:rPr>
        <w:fldChar w:fldCharType="begin"/>
        <w:instrText xml:space="preserve">X {"Y":24}</w:instrText>
        <w:fldChar w:fldCharType="separate"/>
        <w:t xml:space="preserve">Ijaraga berilayotgan yerning ijara muddati tugaydigan sana</w:t>
      </w:r>
      <w:r>
        <w:rPr>
          <w:vanish w:val="false"/>
          <w:sz w:val="28"/>
          <w:rFonts w:ascii="Times New Roman" w:hAnsi="Times New Roman"/>
        </w:rPr>
        <w:fldChar w:fldCharType="end"/>
      </w:r>
      <w:r>
        <w:rPr>
          <w:sz w:val="28"/>
          <w:rFonts w:ascii="Times New Roman" w:hAnsi="Times New Roman"/>
        </w:rPr>
        <w:t xml:space="preserve"> sanasigacha boʻlgan muddatga </w:t>
      </w:r>
      <w:r>
        <w:rPr>
          <w:vanish w:val="false"/>
          <w:sz w:val="28"/>
          <w:rFonts w:ascii="Times New Roman" w:hAnsi="Times New Roman"/>
        </w:rPr>
        <w:fldChar w:fldCharType="begin"/>
        <w:instrText xml:space="preserve">X {"Y":25}</w:instrText>
        <w:fldChar w:fldCharType="separate"/>
        <w:t xml:space="preserve">Ijaraga berilayotgan yerning joylashgan manzili</w:t>
      </w:r>
      <w:r>
        <w:rPr>
          <w:vanish w:val="false"/>
          <w:sz w:val="28"/>
          <w:rFonts w:ascii="Times New Roman" w:hAnsi="Times New Roman"/>
        </w:rPr>
        <w:fldChar w:fldCharType="end"/>
      </w:r>
      <w:r>
        <w:rPr>
          <w:sz w:val="28"/>
          <w:rFonts w:ascii="Times New Roman" w:hAnsi="Times New Roman"/>
        </w:rPr>
        <w:t xml:space="preserve">da joylashgan </w:t>
      </w:r>
      <w:r>
        <w:rPr>
          <w:vanish w:val="false"/>
          <w:sz w:val="28"/>
          <w:rFonts w:ascii="Times New Roman" w:hAnsi="Times New Roman"/>
        </w:rPr>
        <w:fldChar w:fldCharType="begin"/>
        <w:instrText xml:space="preserve">X {"Y":26}</w:instrText>
        <w:fldChar w:fldCharType="separate"/>
        <w:t xml:space="preserve">Ijaraga berilayotgan yerning o‘lchami</w:t>
      </w:r>
      <w:r>
        <w:rPr>
          <w:vanish w:val="false"/>
          <w:sz w:val="28"/>
          <w:rFonts w:ascii="Times New Roman" w:hAnsi="Times New Roman"/>
        </w:rPr>
        <w:fldChar w:fldCharType="end"/>
      </w:r>
      <w:r>
        <w:rPr>
          <w:sz w:val="28"/>
          <w:rFonts w:ascii="Times New Roman" w:hAnsi="Times New Roman"/>
        </w:rPr>
        <w:t xml:space="preserve"> gektar yer uchastkasini ijaraga topshiradi, Ijaraga oluvchi esa yerni qabul qilib olib, yerdan shartnomada belgilangan maqsadda foydalanadi. </w:t>
      </w:r>
    </w:p>
    <w:p>
      <w:pPr>
        <w:jc w:val="both"/>
        <w:ind w:firstLine="425"/>
        <w:spacing w:after="0" w:line="288" w:lineRule="auto"/>
        <w:rPr>
          <w:sz w:val="28"/>
          <w:rFonts w:ascii="Times New Roman" w:hAnsi="Times New Roman"/>
        </w:rPr>
      </w:pPr>
      <w:r>
        <w:rPr>
          <w:sz w:val="28"/>
          <w:rFonts w:ascii="Times New Roman" w:hAnsi="Times New Roman"/>
        </w:rPr>
        <w:t xml:space="preserve">Ijaraga oluvchining yer uchastkasi chegaralari mazkur Shartnomaning ajralmas qismi hisoblanadigan ilova qilinayotgan xaritada koʻrsatilgan.</w:t>
      </w:r>
    </w:p>
    <w:p>
      <w:pPr>
        <w:jc w:val="both"/>
        <w:ind w:firstLine="425"/>
        <w:spacing w:after="0" w:line="288" w:lineRule="auto"/>
        <w:rPr>
          <w:sz w:val="28"/>
          <w:rFonts w:ascii="Times New Roman" w:hAnsi="Times New Roman"/>
        </w:rPr>
      </w:pPr>
      <w:r>
        <w:rPr>
          <w:sz w:val="28"/>
          <w:rFonts w:ascii="Times New Roman" w:hAnsi="Times New Roman"/>
        </w:rPr>
        <w:t xml:space="preserve">2. Yer uchastkasi </w:t>
      </w:r>
      <w:r>
        <w:rPr>
          <w:vanish w:val="false"/>
          <w:sz w:val="28"/>
          <w:rFonts w:ascii="Times New Roman" w:hAnsi="Times New Roman"/>
        </w:rPr>
        <w:fldChar w:fldCharType="begin"/>
        <w:instrText xml:space="preserve">X {"Y":27}</w:instrText>
        <w:fldChar w:fldCharType="separate"/>
        <w:t xml:space="preserve">Yer uchastkasidan foydalanish maqsadi</w:t>
      </w:r>
      <w:r>
        <w:rPr>
          <w:vanish w:val="false"/>
          <w:sz w:val="28"/>
          <w:rFonts w:ascii="Times New Roman" w:hAnsi="Times New Roman"/>
        </w:rPr>
        <w:fldChar w:fldCharType="end"/>
      </w:r>
      <w:r>
        <w:rPr>
          <w:sz w:val="28"/>
          <w:rFonts w:ascii="Times New Roman" w:hAnsi="Times New Roman"/>
        </w:rPr>
        <w:t xml:space="preserve"> maqsadida foydalanish uchun beriladi.</w:t>
      </w:r>
    </w:p>
    <w:p>
      <w:pPr>
        <w:jc w:val="both"/>
        <w:ind w:firstLine="425"/>
        <w:spacing w:after="0" w:line="288" w:lineRule="auto"/>
        <w:rPr>
          <w:sz w:val="28"/>
          <w:rFonts w:ascii="Times New Roman" w:hAnsi="Times New Roman"/>
        </w:rPr>
      </w:pPr>
      <w:r>
        <w:rPr>
          <w:sz w:val="28"/>
          <w:rFonts w:ascii="Times New Roman" w:hAnsi="Times New Roman"/>
        </w:rPr>
        <w:t xml:space="preserve">3. Koʻrsatilgan yer uchastkasida quyidagi qishloq xoʻjaligi yerlari joylashgan:</w:t>
      </w:r>
    </w:p>
    <w:p>
      <w:pPr>
        <w:jc w:val="both"/>
        <w:ind w:firstLine="425"/>
        <w:spacing w:after="0" w:line="288" w:lineRule="auto"/>
        <w:rPr>
          <w:sz w:val="28"/>
          <w:rFonts w:ascii="Times New Roman" w:hAnsi="Times New Roman"/>
        </w:rPr>
      </w:pPr>
      <w:r>
        <w:rPr>
          <w:sz w:val="28"/>
          <w:rFonts w:ascii="Times New Roman" w:hAnsi="Times New Roman"/>
        </w:rPr>
        <w:t xml:space="preserve">sugʻoriladigan haydaladigan yerlar </w:t>
      </w:r>
      <w:r>
        <w:rPr>
          <w:vanish w:val="false"/>
          <w:sz w:val="28"/>
          <w:rFonts w:ascii="Times New Roman" w:hAnsi="Times New Roman"/>
        </w:rPr>
        <w:fldChar w:fldCharType="begin"/>
        <w:instrText xml:space="preserve">X {"Y":28}</w:instrText>
        <w:fldChar w:fldCharType="separate"/>
        <w:t xml:space="preserve">Ijaraga berilayotgan yerdagi sug‘oriladigan haydaladigan yerning o‘lchami (gektar o‘lchov birligi bilan o‘lchanadi)</w:t>
      </w:r>
      <w:r>
        <w:rPr>
          <w:vanish w:val="false"/>
          <w:sz w:val="28"/>
          <w:rFonts w:ascii="Times New Roman" w:hAnsi="Times New Roman"/>
        </w:rPr>
        <w:fldChar w:fldCharType="end"/>
      </w:r>
      <w:r>
        <w:rPr>
          <w:sz w:val="28"/>
          <w:rFonts w:ascii="Times New Roman" w:hAnsi="Times New Roman"/>
        </w:rPr>
        <w:t xml:space="preserve"> ga;</w:t>
      </w:r>
    </w:p>
    <w:p>
      <w:pPr>
        <w:jc w:val="both"/>
        <w:ind w:firstLine="425"/>
        <w:spacing w:after="0" w:line="288" w:lineRule="auto"/>
        <w:rPr>
          <w:sz w:val="28"/>
          <w:rFonts w:ascii="Times New Roman" w:hAnsi="Times New Roman"/>
        </w:rPr>
      </w:pPr>
      <w:r>
        <w:rPr>
          <w:sz w:val="28"/>
          <w:rFonts w:ascii="Times New Roman" w:hAnsi="Times New Roman"/>
        </w:rPr>
        <w:t xml:space="preserve">sugʻorilmaydigan (lalmikor) haydaladigan yerlar </w:t>
      </w:r>
      <w:r>
        <w:rPr>
          <w:vanish w:val="false"/>
          <w:sz w:val="28"/>
          <w:rFonts w:ascii="Times New Roman" w:hAnsi="Times New Roman"/>
        </w:rPr>
        <w:fldChar w:fldCharType="begin"/>
        <w:instrText xml:space="preserve">X {"Y":29}</w:instrText>
        <w:fldChar w:fldCharType="separate"/>
        <w:t xml:space="preserve">Ijaraga berilayotgan yerdagi sug‘orilmaydigan lalmikor yerning o‘lchami</w:t>
      </w:r>
      <w:r>
        <w:rPr>
          <w:vanish w:val="false"/>
          <w:sz w:val="28"/>
          <w:rFonts w:ascii="Times New Roman" w:hAnsi="Times New Roman"/>
        </w:rPr>
        <w:fldChar w:fldCharType="end"/>
      </w:r>
      <w:r>
        <w:rPr>
          <w:sz w:val="28"/>
          <w:rFonts w:ascii="Times New Roman" w:hAnsi="Times New Roman"/>
        </w:rPr>
        <w:t xml:space="preserve"> ga;</w:t>
      </w:r>
    </w:p>
    <w:p>
      <w:pPr>
        <w:jc w:val="both"/>
        <w:ind w:firstLine="425"/>
        <w:spacing w:after="0" w:line="288" w:lineRule="auto"/>
        <w:rPr>
          <w:sz w:val="28"/>
          <w:rFonts w:ascii="Times New Roman" w:hAnsi="Times New Roman"/>
        </w:rPr>
      </w:pPr>
      <w:r>
        <w:rPr>
          <w:sz w:val="28"/>
          <w:rFonts w:ascii="Times New Roman" w:hAnsi="Times New Roman"/>
        </w:rPr>
        <w:t xml:space="preserve">bogʻlar </w:t>
      </w:r>
      <w:r>
        <w:rPr>
          <w:vanish w:val="false"/>
          <w:sz w:val="28"/>
          <w:rFonts w:ascii="Times New Roman" w:hAnsi="Times New Roman"/>
        </w:rPr>
        <w:fldChar w:fldCharType="begin"/>
        <w:instrText xml:space="preserve">X {"Y":30}</w:instrText>
        <w:fldChar w:fldCharType="separate"/>
        <w:t xml:space="preserve">Ijaraga berilayotgan yerdagi bog‘larning o‘lchami</w:t>
      </w:r>
      <w:r>
        <w:rPr>
          <w:vanish w:val="false"/>
          <w:sz w:val="28"/>
          <w:rFonts w:ascii="Times New Roman" w:hAnsi="Times New Roman"/>
        </w:rPr>
        <w:fldChar w:fldCharType="end"/>
      </w:r>
      <w:r>
        <w:rPr>
          <w:sz w:val="28"/>
          <w:rFonts w:ascii="Times New Roman" w:hAnsi="Times New Roman"/>
        </w:rPr>
        <w:t xml:space="preserve"> ga;</w:t>
      </w:r>
    </w:p>
    <w:p>
      <w:pPr>
        <w:jc w:val="both"/>
        <w:ind w:firstLine="425"/>
        <w:spacing w:after="0" w:line="288" w:lineRule="auto"/>
        <w:rPr>
          <w:sz w:val="28"/>
          <w:rFonts w:ascii="Times New Roman" w:hAnsi="Times New Roman"/>
        </w:rPr>
      </w:pPr>
      <w:r>
        <w:rPr>
          <w:sz w:val="28"/>
          <w:rFonts w:ascii="Times New Roman" w:hAnsi="Times New Roman"/>
        </w:rPr>
        <w:t xml:space="preserve">uzumzorlar </w:t>
      </w:r>
      <w:r>
        <w:rPr>
          <w:vanish w:val="false"/>
          <w:sz w:val="28"/>
          <w:rFonts w:ascii="Times New Roman" w:hAnsi="Times New Roman"/>
        </w:rPr>
        <w:fldChar w:fldCharType="begin"/>
        <w:instrText xml:space="preserve">X {"Y":31}</w:instrText>
        <w:fldChar w:fldCharType="separate"/>
        <w:t xml:space="preserve">Uzumzorlarning o‘lchami</w:t>
      </w:r>
      <w:r>
        <w:rPr>
          <w:vanish w:val="false"/>
          <w:sz w:val="28"/>
          <w:rFonts w:ascii="Times New Roman" w:hAnsi="Times New Roman"/>
        </w:rPr>
        <w:fldChar w:fldCharType="end"/>
      </w:r>
      <w:r>
        <w:rPr>
          <w:sz w:val="28"/>
          <w:rFonts w:ascii="Times New Roman" w:hAnsi="Times New Roman"/>
        </w:rPr>
        <w:t xml:space="preserve"> ga;</w:t>
      </w:r>
    </w:p>
    <w:p>
      <w:pPr>
        <w:jc w:val="both"/>
        <w:ind w:firstLine="425"/>
        <w:spacing w:after="0" w:line="288" w:lineRule="auto"/>
        <w:rPr>
          <w:sz w:val="28"/>
          <w:rFonts w:ascii="Times New Roman" w:hAnsi="Times New Roman"/>
        </w:rPr>
      </w:pPr>
      <w:r>
        <w:rPr>
          <w:sz w:val="28"/>
          <w:rFonts w:ascii="Times New Roman" w:hAnsi="Times New Roman"/>
        </w:rPr>
        <w:t xml:space="preserve">tutzorlar </w:t>
      </w:r>
      <w:r>
        <w:rPr>
          <w:vanish w:val="false"/>
          <w:sz w:val="28"/>
          <w:rFonts w:ascii="Times New Roman" w:hAnsi="Times New Roman"/>
        </w:rPr>
        <w:fldChar w:fldCharType="begin"/>
        <w:instrText xml:space="preserve">X {"Y":32}</w:instrText>
        <w:fldChar w:fldCharType="separate"/>
        <w:t xml:space="preserve">Tutzorlarning o‘lchami</w:t>
      </w:r>
      <w:r>
        <w:rPr>
          <w:vanish w:val="false"/>
          <w:sz w:val="28"/>
          <w:rFonts w:ascii="Times New Roman" w:hAnsi="Times New Roman"/>
        </w:rPr>
        <w:fldChar w:fldCharType="end"/>
      </w:r>
      <w:r>
        <w:rPr>
          <w:sz w:val="28"/>
          <w:rFonts w:ascii="Times New Roman" w:hAnsi="Times New Roman"/>
        </w:rPr>
        <w:t xml:space="preserve"> ga;</w:t>
      </w:r>
    </w:p>
    <w:p>
      <w:pPr>
        <w:jc w:val="both"/>
        <w:ind w:firstLine="425"/>
        <w:spacing w:after="0" w:line="288" w:lineRule="auto"/>
        <w:rPr>
          <w:sz w:val="28"/>
          <w:rFonts w:ascii="Times New Roman" w:hAnsi="Times New Roman"/>
        </w:rPr>
      </w:pPr>
      <w:r>
        <w:rPr>
          <w:sz w:val="28"/>
          <w:rFonts w:ascii="Times New Roman" w:hAnsi="Times New Roman"/>
        </w:rPr>
        <w:t xml:space="preserve">boʻz yerlar </w:t>
      </w:r>
      <w:r>
        <w:rPr>
          <w:vanish w:val="false"/>
          <w:sz w:val="28"/>
          <w:rFonts w:ascii="Times New Roman" w:hAnsi="Times New Roman"/>
        </w:rPr>
        <w:fldChar w:fldCharType="begin"/>
        <w:instrText xml:space="preserve">X {"Y":33}</w:instrText>
        <w:fldChar w:fldCharType="separate"/>
        <w:t xml:space="preserve">Ijaraga berilayotgan yerlarda bo‘z yerlarning o‘lchami</w:t>
      </w:r>
      <w:r>
        <w:rPr>
          <w:vanish w:val="false"/>
          <w:sz w:val="28"/>
          <w:rFonts w:ascii="Times New Roman" w:hAnsi="Times New Roman"/>
        </w:rPr>
        <w:fldChar w:fldCharType="end"/>
      </w:r>
      <w:r>
        <w:rPr>
          <w:sz w:val="28"/>
          <w:rFonts w:ascii="Times New Roman" w:hAnsi="Times New Roman"/>
        </w:rPr>
        <w:t xml:space="preserve"> ga;</w:t>
      </w:r>
    </w:p>
    <w:p>
      <w:pPr>
        <w:jc w:val="both"/>
        <w:ind w:firstLine="425"/>
        <w:spacing w:after="0" w:line="288" w:lineRule="auto"/>
        <w:rPr>
          <w:sz w:val="28"/>
          <w:rFonts w:ascii="Times New Roman" w:hAnsi="Times New Roman"/>
        </w:rPr>
      </w:pPr>
      <w:r>
        <w:rPr>
          <w:sz w:val="28"/>
          <w:rFonts w:ascii="Times New Roman" w:hAnsi="Times New Roman"/>
        </w:rPr>
        <w:t xml:space="preserve">Yerlarning tarkibi va maydoni toʻgʻrisidagi batafsil maʼlumotlar ushbu Shartnomaning ajralmas qismi hisoblanadigan yerlarning ilova qilinayotgan izohlarida keltirilgan.</w:t>
      </w:r>
    </w:p>
    <w:p>
      <w:pPr>
        <w:jc w:val="both"/>
        <w:ind w:firstLine="425"/>
        <w:spacing w:after="0" w:line="288" w:lineRule="auto"/>
        <w:rPr>
          <w:sz w:val="28"/>
          <w:rFonts w:ascii="Times New Roman" w:hAnsi="Times New Roman"/>
        </w:rPr>
      </w:pPr>
      <w:r>
        <w:rPr>
          <w:sz w:val="28"/>
          <w:rFonts w:ascii="Times New Roman" w:hAnsi="Times New Roman"/>
        </w:rPr>
        <w:t xml:space="preserve">4. Ijaraga beriladigan sugʻoriladigan yerlarning tavsifi:</w:t>
      </w:r>
    </w:p>
    <w:p>
      <w:pPr>
        <w:jc w:val="both"/>
        <w:ind w:firstLine="425"/>
        <w:spacing w:after="0" w:line="288" w:lineRule="auto"/>
        <w:rPr>
          <w:sz w:val="28"/>
          <w:rFonts w:ascii="Times New Roman" w:hAnsi="Times New Roman"/>
        </w:rPr>
      </w:pPr>
      <w:r>
        <w:rPr>
          <w:sz w:val="28"/>
          <w:rFonts w:ascii="Times New Roman" w:hAnsi="Times New Roman"/>
        </w:rPr>
        <w:t xml:space="preserve">suv bilan taʼminlanganligi </w:t>
      </w:r>
      <w:r>
        <w:rPr>
          <w:vanish w:val="false"/>
          <w:sz w:val="28"/>
          <w:rFonts w:ascii="Times New Roman" w:hAnsi="Times New Roman"/>
        </w:rPr>
        <w:fldChar w:fldCharType="begin"/>
        <w:instrText xml:space="preserve">X {"Y":34}</w:instrText>
        <w:fldChar w:fldCharType="separate"/>
        <w:t xml:space="preserve">Ijaraga berilayotgan yerlarning suv bilan taʼminlanganlik darajasi</w:t>
      </w:r>
      <w:r>
        <w:rPr>
          <w:vanish w:val="false"/>
          <w:sz w:val="28"/>
          <w:rFonts w:ascii="Times New Roman" w:hAnsi="Times New Roman"/>
        </w:rPr>
        <w:fldChar w:fldCharType="end"/>
      </w:r>
      <w:r>
        <w:rPr>
          <w:sz w:val="28"/>
          <w:rFonts w:ascii="Times New Roman" w:hAnsi="Times New Roman"/>
        </w:rPr>
        <w:t xml:space="preserve"> %;</w:t>
      </w:r>
    </w:p>
    <w:p>
      <w:pPr>
        <w:jc w:val="both"/>
        <w:ind w:firstLine="425"/>
        <w:spacing w:after="0" w:line="288" w:lineRule="auto"/>
        <w:rPr>
          <w:sz w:val="28"/>
          <w:rFonts w:ascii="Times New Roman" w:hAnsi="Times New Roman"/>
        </w:rPr>
      </w:pPr>
      <w:r>
        <w:rPr>
          <w:sz w:val="28"/>
          <w:rFonts w:ascii="Times New Roman" w:hAnsi="Times New Roman"/>
        </w:rPr>
        <w:t xml:space="preserve">madaniylashtirilganligi </w:t>
      </w:r>
      <w:r>
        <w:rPr>
          <w:vanish w:val="false"/>
          <w:sz w:val="28"/>
          <w:rFonts w:ascii="Times New Roman" w:hAnsi="Times New Roman"/>
        </w:rPr>
        <w:fldChar w:fldCharType="begin"/>
        <w:instrText xml:space="preserve">X {"Y":35}</w:instrText>
        <w:fldChar w:fldCharType="separate"/>
        <w:t xml:space="preserve">Yer uchastkasining madaniylashtirilganligi darajasi</w:t>
      </w:r>
      <w:r>
        <w:rPr>
          <w:vanish w:val="false"/>
          <w:sz w:val="28"/>
          <w:rFonts w:ascii="Times New Roman" w:hAnsi="Times New Roman"/>
        </w:rPr>
        <w:fldChar w:fldCharType="end"/>
      </w:r>
      <w:r>
        <w:rPr>
          <w:sz w:val="28"/>
          <w:rFonts w:ascii="Times New Roman" w:hAnsi="Times New Roman"/>
        </w:rPr>
        <w:t>;</w:t>
      </w:r>
    </w:p>
    <w:p>
      <w:pPr>
        <w:jc w:val="both"/>
        <w:ind w:firstLine="425"/>
        <w:spacing w:after="0" w:line="288" w:lineRule="auto"/>
        <w:rPr>
          <w:sz w:val="28"/>
          <w:rFonts w:ascii="Times New Roman" w:hAnsi="Times New Roman"/>
        </w:rPr>
      </w:pPr>
      <w:r>
        <w:rPr>
          <w:sz w:val="28"/>
          <w:rFonts w:ascii="Times New Roman" w:hAnsi="Times New Roman"/>
        </w:rPr>
        <w:t xml:space="preserve">toshloqlik darajasi </w:t>
      </w:r>
      <w:r>
        <w:rPr>
          <w:vanish w:val="false"/>
          <w:sz w:val="28"/>
          <w:rFonts w:ascii="Times New Roman" w:hAnsi="Times New Roman"/>
        </w:rPr>
        <w:fldChar w:fldCharType="begin"/>
        <w:instrText xml:space="preserve">X {"Y":36}</w:instrText>
        <w:fldChar w:fldCharType="separate"/>
        <w:t xml:space="preserve">Yer uchastkasining toshloqlik darajasi</w:t>
      </w:r>
      <w:r>
        <w:rPr>
          <w:vanish w:val="false"/>
          <w:sz w:val="28"/>
          <w:rFonts w:ascii="Times New Roman" w:hAnsi="Times New Roman"/>
        </w:rPr>
        <w:fldChar w:fldCharType="end"/>
      </w:r>
      <w:r>
        <w:rPr>
          <w:sz w:val="28"/>
          <w:rFonts w:ascii="Times New Roman" w:hAnsi="Times New Roman"/>
        </w:rPr>
        <w:t>;</w:t>
      </w:r>
    </w:p>
    <w:p>
      <w:pPr>
        <w:jc w:val="both"/>
        <w:ind w:firstLine="425"/>
        <w:spacing w:after="0" w:line="288" w:lineRule="auto"/>
        <w:rPr>
          <w:sz w:val="28"/>
          <w:rFonts w:ascii="Times New Roman" w:hAnsi="Times New Roman"/>
        </w:rPr>
      </w:pPr>
      <w:r>
        <w:rPr>
          <w:sz w:val="28"/>
          <w:rFonts w:ascii="Times New Roman" w:hAnsi="Times New Roman"/>
        </w:rPr>
        <w:t xml:space="preserve">shoʻrlanish darajasi </w:t>
      </w:r>
      <w:r>
        <w:rPr>
          <w:vanish w:val="false"/>
          <w:sz w:val="28"/>
          <w:rFonts w:ascii="Times New Roman" w:hAnsi="Times New Roman"/>
        </w:rPr>
        <w:fldChar w:fldCharType="begin"/>
        <w:instrText xml:space="preserve">X {"Y":37}</w:instrText>
        <w:fldChar w:fldCharType="separate"/>
        <w:t xml:space="preserve">Yer uchastkasining sho‘rlanish darajasi</w:t>
      </w:r>
      <w:r>
        <w:rPr>
          <w:vanish w:val="false"/>
          <w:sz w:val="28"/>
          <w:rFonts w:ascii="Times New Roman" w:hAnsi="Times New Roman"/>
        </w:rPr>
        <w:fldChar w:fldCharType="end"/>
      </w:r>
      <w:r>
        <w:rPr>
          <w:sz w:val="28"/>
          <w:rFonts w:ascii="Times New Roman" w:hAnsi="Times New Roman"/>
        </w:rPr>
        <w:t>;</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{"Y":38}</w:instrText>
        <w:fldChar w:fldCharType="separate"/>
        <w:t xml:space="preserve">Yer uchastkasining boshqa tavsifi</w:t>
      </w:r>
      <w:r>
        <w:rPr>
          <w:vanish w:val="false"/>
          <w:sz w:val="28"/>
          <w:rFonts w:ascii="Times New Roman" w:hAnsi="Times New Roman"/>
        </w:rPr>
        <w:fldChar w:fldCharType="end"/>
      </w:r>
      <w:r>
        <w:rPr>
          <w:sz w:val="28"/>
          <w:rFonts w:ascii="Times New Roman" w:hAnsi="Times New Roman"/>
        </w:rPr>
        <w:t>.</w:t>
      </w:r>
    </w:p>
    <w:p>
      <w:pPr>
        <w:jc w:val="center"/>
        <w:ind w:firstLine="425"/>
        <w:spacing w:after="0" w:line="288" w:lineRule="auto"/>
        <w:rPr>
          <w:b/>
          <w:sz w:val="28"/>
          <w:rFonts w:ascii="Times New Roman" w:hAnsi="Times New Roman"/>
        </w:rPr>
      </w:pPr>
      <w:r>
        <w:rPr>
          <w:b/>
          <w:sz w:val="28"/>
          <w:rFonts w:ascii="Times New Roman" w:hAnsi="Times New Roman"/>
        </w:rPr>
        <w:t xml:space="preserve">II. Ijara haqi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7. Yer uchastkasidan foydalanganlik uchun ijara haqi bir yil uchun </w:t>
      </w:r>
      <w:r>
        <w:rPr>
          <w:vanish w:val="false"/>
          <w:sz w:val="28"/>
          <w:rFonts w:ascii="Times New Roman" w:hAnsi="Times New Roman"/>
        </w:rPr>
        <w:fldChar w:fldCharType="begin"/>
        <w:instrText xml:space="preserve">X {"Y":39}</w:instrText>
        <w:fldChar w:fldCharType="separate"/>
        <w:t xml:space="preserve">Yer uchastkasidan foydalanganlik uchun bir yilda to‘lanadigan ijara miqdori</w:t>
      </w:r>
      <w:r>
        <w:rPr>
          <w:vanish w:val="false"/>
          <w:sz w:val="28"/>
          <w:rFonts w:ascii="Times New Roman" w:hAnsi="Times New Roman"/>
        </w:rPr>
        <w:fldChar w:fldCharType="end"/>
      </w:r>
      <w:r>
        <w:rPr>
          <w:sz w:val="28"/>
          <w:rFonts w:ascii="Times New Roman" w:hAnsi="Times New Roman"/>
        </w:rPr>
        <w:t xml:space="preserve"> soʻm miqdorida etib belgilanadi.</w:t>
      </w:r>
    </w:p>
    <w:p>
      <w:pPr>
        <w:jc w:val="both"/>
        <w:ind w:firstLine="425"/>
        <w:spacing w:after="0" w:line="288" w:lineRule="auto"/>
        <w:rPr>
          <w:sz w:val="28"/>
          <w:rFonts w:ascii="Times New Roman" w:hAnsi="Times New Roman"/>
        </w:rPr>
      </w:pPr>
      <w:r>
        <w:rPr>
          <w:sz w:val="28"/>
          <w:rFonts w:ascii="Times New Roman" w:hAnsi="Times New Roman"/>
        </w:rPr>
        <w:t xml:space="preserve">8. Yer uchastkasidan foydalanganlik uchun ijara haqini toʻlamaganlik uchun mazkur shartnomaga muvofiq penya undiriladi.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III. Yer uchastkasini berish va undan foydalanish shartlari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9. Yer uchastkasidan ushbu Shartnomaning </w:t>
      </w:r>
      <w:r>
        <w:fldChar w:fldCharType="begin"/>
        <w:instrText xml:space="preserve">HYPERLINK "javascript:scrollText(981825)"</w:instrText>
        <w:fldChar w:fldCharType="separate"/>
      </w:r>
      <w:r>
        <w:rPr>
          <w:sz w:val="28"/>
          <w:rFonts w:ascii="Times New Roman" w:hAnsi="Times New Roman"/>
        </w:rPr>
        <w:t>2-bandida </w:t>
      </w:r>
      <w:r>
        <w:fldChar w:fldCharType="end"/>
      </w:r>
      <w:r>
        <w:rPr>
          <w:sz w:val="28"/>
          <w:rFonts w:ascii="Times New Roman" w:hAnsi="Times New Roman"/>
        </w:rPr>
        <w:t xml:space="preserve">koʻrsatilgan maqsadlarda, belgilangan almashlab ekishlarga muvofiq foydalanilishi kerak.</w:t>
      </w:r>
    </w:p>
    <w:p>
      <w:pPr>
        <w:jc w:val="both"/>
        <w:ind w:firstLine="425"/>
        <w:spacing w:after="0" w:line="288" w:lineRule="auto"/>
        <w:rPr>
          <w:sz w:val="28"/>
          <w:rFonts w:ascii="Times New Roman" w:hAnsi="Times New Roman"/>
        </w:rPr>
      </w:pPr>
      <w:r>
        <w:rPr>
          <w:sz w:val="28"/>
          <w:rFonts w:ascii="Times New Roman" w:hAnsi="Times New Roman"/>
        </w:rPr>
        <w:t xml:space="preserve">10. Ichki xoʻjalik obyektlari qurishda va keng tarqalgan foydali qazilmalarni qazib olishda Ijaraga oluvchi tomonidan buzilgan yer uchastkalari ijaraga oluvchining kuchi bilan va uning mablagʻlari hisobiga qayta madaniylashtiriladi.</w:t>
      </w:r>
    </w:p>
    <w:p>
      <w:pPr>
        <w:jc w:val="both"/>
        <w:ind w:firstLine="425"/>
        <w:spacing w:after="0" w:line="288" w:lineRule="auto"/>
        <w:rPr>
          <w:sz w:val="28"/>
          <w:rFonts w:ascii="Times New Roman" w:hAnsi="Times New Roman"/>
        </w:rPr>
      </w:pPr>
      <w:r>
        <w:rPr>
          <w:sz w:val="28"/>
          <w:rFonts w:ascii="Times New Roman" w:hAnsi="Times New Roman"/>
        </w:rPr>
        <w:t xml:space="preserve">11. Yer uchastkasi berish va undan foydalanishning boshqa shartlari </w:t>
      </w:r>
      <w:r>
        <w:rPr>
          <w:vanish w:val="false"/>
          <w:sz w:val="28"/>
          <w:rFonts w:ascii="Times New Roman" w:hAnsi="Times New Roman"/>
        </w:rPr>
        <w:fldChar w:fldCharType="begin"/>
        <w:instrText xml:space="preserve">X {"Y":40}</w:instrText>
        <w:fldChar w:fldCharType="separate"/>
        <w:t xml:space="preserve">Yer uchastkasidan foydalanishning boshqa shartlari (mavjud bo‘lmasa mavjud emas deb ko‘rsatiladi)</w:t>
      </w:r>
      <w:r>
        <w:rPr>
          <w:vanish w:val="false"/>
          <w:sz w:val="28"/>
          <w:rFonts w:ascii="Times New Roman" w:hAnsi="Times New Roman"/>
        </w:rPr>
        <w:fldChar w:fldCharType="end"/>
      </w:r>
    </w:p>
    <w:p>
      <w:pPr>
        <w:jc w:val="center"/>
        <w:ind w:firstLine="425"/>
        <w:spacing w:after="0" w:line="288" w:lineRule="auto"/>
        <w:rPr>
          <w:b/>
          <w:sz w:val="28"/>
          <w:rFonts w:ascii="Times New Roman" w:hAnsi="Times New Roman"/>
        </w:rPr>
      </w:pPr>
      <w:r>
        <w:rPr>
          <w:b/>
          <w:sz w:val="28"/>
          <w:rFonts w:ascii="Times New Roman" w:hAnsi="Times New Roman"/>
        </w:rPr>
        <w:t xml:space="preserve">IV. Ijaraga beruvchining huquq va majburiyatlari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12. Ijaraga beruvchi belgilangan tartibda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Ijaraga oluvchi tomonidan Shartnoma shartlari buzilganda yoxud yer uchastkasini yoki uning bir qismini davlat va jamoat ehtiyojlari uchun olib qoʻyish zarur boʻlganda ushbu Shartnomani oʻzgartirishni yoki bekor qilishni talab qilish;</w:t>
      </w:r>
    </w:p>
    <w:p>
      <w:pPr>
        <w:jc w:val="both"/>
        <w:ind w:firstLine="425"/>
        <w:spacing w:after="0" w:line="288" w:lineRule="auto"/>
        <w:rPr>
          <w:sz w:val="28"/>
          <w:rFonts w:ascii="Times New Roman" w:hAnsi="Times New Roman"/>
        </w:rPr>
      </w:pPr>
      <w:r>
        <w:rPr>
          <w:sz w:val="28"/>
          <w:rFonts w:ascii="Times New Roman" w:hAnsi="Times New Roman"/>
        </w:rPr>
        <w:t xml:space="preserve">yer uchastkasining kuchsizlanganligi darajasini aniqlash.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{"Y":41}</w:instrText>
        <w:fldChar w:fldCharType="separate"/>
        <w:t xml:space="preserve">Ijaraga beruvchining boshqa huquqlari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13. Ijaraga beruvchi quyidagilarga majbur:</w:t>
      </w:r>
    </w:p>
    <w:p>
      <w:pPr>
        <w:jc w:val="both"/>
        <w:ind w:firstLine="425"/>
        <w:spacing w:after="0" w:line="288" w:lineRule="auto"/>
        <w:rPr>
          <w:sz w:val="28"/>
          <w:rFonts w:ascii="Times New Roman" w:hAnsi="Times New Roman"/>
        </w:rPr>
      </w:pPr>
      <w:r>
        <w:rPr>
          <w:sz w:val="28"/>
          <w:rFonts w:ascii="Times New Roman" w:hAnsi="Times New Roman"/>
        </w:rPr>
        <w:t xml:space="preserve">ijaraga olingan yer uchastkasining belgilangan muddatlarda, Shartnoma shartlariga muvofiq holatda berilishini taʼminlash;</w:t>
      </w:r>
    </w:p>
    <w:p>
      <w:pPr>
        <w:jc w:val="both"/>
        <w:ind w:firstLine="425"/>
        <w:spacing w:after="0" w:line="288" w:lineRule="auto"/>
        <w:rPr>
          <w:sz w:val="28"/>
          <w:rFonts w:ascii="Times New Roman" w:hAnsi="Times New Roman"/>
        </w:rPr>
      </w:pPr>
      <w:r>
        <w:rPr>
          <w:sz w:val="28"/>
          <w:rFonts w:ascii="Times New Roman" w:hAnsi="Times New Roman"/>
        </w:rPr>
        <w:t xml:space="preserve">yerlar davlat va jamoat ehtiyojlari uchun olib qoʻyilgan taqdirda Ijaraga oluvchining koʻrgan zararlarini, shu jumladan boy berilgan foydasini toʻlash;</w:t>
      </w:r>
    </w:p>
    <w:p>
      <w:pPr>
        <w:jc w:val="both"/>
        <w:ind w:firstLine="425"/>
        <w:spacing w:after="0" w:line="288" w:lineRule="auto"/>
        <w:rPr>
          <w:sz w:val="28"/>
          <w:rFonts w:ascii="Times New Roman" w:hAnsi="Times New Roman"/>
        </w:rPr>
      </w:pPr>
      <w:r>
        <w:rPr>
          <w:sz w:val="28"/>
          <w:rFonts w:ascii="Times New Roman" w:hAnsi="Times New Roman"/>
        </w:rPr>
        <w:t xml:space="preserve">qishloq xoʻjaligi ekinlari va daraxtlarni sugʻorish uchun ajratilgan limitlarga muvofiq suv berilishini taʼminlash;</w:t>
      </w:r>
    </w:p>
    <w:p>
      <w:pPr>
        <w:jc w:val="both"/>
        <w:ind w:firstLine="425"/>
        <w:spacing w:after="0" w:line="288" w:lineRule="auto"/>
        <w:rPr>
          <w:sz w:val="28"/>
          <w:rFonts w:ascii="Times New Roman" w:hAnsi="Times New Roman"/>
        </w:rPr>
      </w:pPr>
      <w:r>
        <w:rPr>
          <w:sz w:val="28"/>
          <w:rFonts w:ascii="Times New Roman" w:hAnsi="Times New Roman"/>
        </w:rPr>
        <w:t xml:space="preserve">Ijaraga oluvchining qonun hujjatlarida belgilangan huquqlariga rioya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{"Y":42}</w:instrText>
        <w:fldChar w:fldCharType="separate"/>
        <w:t xml:space="preserve">Ijaraga beruvchining boshqa majburiyatlari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V. Ijaraga oluvchining huquq va majburiyatlari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14. Ijaraga oluvchi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yer uchastkasida undan foydalanish maqsadiga hamda xoʻjalik ustaviga muvofiq mustaqil ravishda xoʻjalik yuritish;</w:t>
      </w:r>
    </w:p>
    <w:p>
      <w:pPr>
        <w:jc w:val="both"/>
        <w:ind w:firstLine="425"/>
        <w:spacing w:after="0" w:line="288" w:lineRule="auto"/>
        <w:rPr>
          <w:sz w:val="28"/>
          <w:rFonts w:ascii="Times New Roman" w:hAnsi="Times New Roman"/>
        </w:rPr>
      </w:pPr>
      <w:r>
        <w:rPr>
          <w:sz w:val="28"/>
          <w:rFonts w:ascii="Times New Roman" w:hAnsi="Times New Roman"/>
        </w:rPr>
        <w:t xml:space="preserve">qishloq xoʻjaligi ekinlari va daraxt koʻchatlariga, yetishtirilgan qishloq xoʻjaligi mahsulotiga va uni sotishdan olingan daromadlarga egalik qilish;</w:t>
      </w:r>
    </w:p>
    <w:p>
      <w:pPr>
        <w:jc w:val="both"/>
        <w:ind w:firstLine="425"/>
        <w:spacing w:after="0" w:line="288" w:lineRule="auto"/>
        <w:rPr>
          <w:sz w:val="28"/>
          <w:rFonts w:ascii="Times New Roman" w:hAnsi="Times New Roman"/>
        </w:rPr>
      </w:pPr>
      <w:r>
        <w:rPr>
          <w:sz w:val="28"/>
          <w:rFonts w:ascii="Times New Roman" w:hAnsi="Times New Roman"/>
        </w:rPr>
        <w:t xml:space="preserve">yer uchastkasida mavjud boʻlgan keng tarqalgan foydali qazilmalar, oʻrmonzorlar, suv obyektlaridan xoʻjalik ehtiyojlari uchun belgilangan tartibda foydalanish, shuningdek yerning boshqa foydali xossalarini ishga solish;</w:t>
      </w:r>
    </w:p>
    <w:p>
      <w:pPr>
        <w:jc w:val="both"/>
        <w:ind w:firstLine="425"/>
        <w:spacing w:after="0" w:line="288" w:lineRule="auto"/>
        <w:rPr>
          <w:sz w:val="28"/>
          <w:rFonts w:ascii="Times New Roman" w:hAnsi="Times New Roman"/>
        </w:rPr>
      </w:pPr>
      <w:r>
        <w:rPr>
          <w:sz w:val="28"/>
          <w:rFonts w:ascii="Times New Roman" w:hAnsi="Times New Roman"/>
        </w:rPr>
        <w:t xml:space="preserve">sugʻorish, yerlarning zaxini qochirish, texnik va boshqa meliorativ ishlarni belgilangan tartibda amalga oshirish;</w:t>
      </w:r>
    </w:p>
    <w:p>
      <w:pPr>
        <w:jc w:val="both"/>
        <w:ind w:firstLine="425"/>
        <w:spacing w:after="0" w:line="288" w:lineRule="auto"/>
        <w:rPr>
          <w:sz w:val="28"/>
          <w:rFonts w:ascii="Times New Roman" w:hAnsi="Times New Roman"/>
        </w:rPr>
      </w:pPr>
      <w:r>
        <w:rPr>
          <w:sz w:val="28"/>
          <w:rFonts w:ascii="Times New Roman" w:hAnsi="Times New Roman"/>
        </w:rPr>
        <w:t xml:space="preserve">qishloq xoʻjaligi ekinlarini, daraxtlarni sugʻorish va boshqa maqsadlar uchun sugʻorish manbalaridan limitlarga muvofiq suv olish;</w:t>
      </w:r>
    </w:p>
    <w:p>
      <w:pPr>
        <w:jc w:val="both"/>
        <w:ind w:firstLine="425"/>
        <w:spacing w:after="0" w:line="288" w:lineRule="auto"/>
        <w:rPr>
          <w:sz w:val="28"/>
          <w:rFonts w:ascii="Times New Roman" w:hAnsi="Times New Roman"/>
        </w:rPr>
      </w:pPr>
      <w:r>
        <w:rPr>
          <w:sz w:val="28"/>
          <w:rFonts w:ascii="Times New Roman" w:hAnsi="Times New Roman"/>
        </w:rPr>
        <w:t xml:space="preserve">ichki xoʻjalik maqsadlari uchun ishlab chiqarish hamda boshqa imoratlar va inshootlarni belgilangan tartibda barpo etish;</w:t>
      </w:r>
    </w:p>
    <w:p>
      <w:pPr>
        <w:jc w:val="both"/>
        <w:ind w:firstLine="425"/>
        <w:spacing w:after="0" w:line="288" w:lineRule="auto"/>
        <w:rPr>
          <w:sz w:val="28"/>
          <w:rFonts w:ascii="Times New Roman" w:hAnsi="Times New Roman"/>
        </w:rPr>
      </w:pPr>
      <w:r>
        <w:rPr>
          <w:sz w:val="28"/>
          <w:rFonts w:ascii="Times New Roman" w:hAnsi="Times New Roman"/>
        </w:rPr>
        <w:t xml:space="preserve">yerlar olib qoʻyilgan taqdirda oʻziga yetkazilgan zararlarni, shu jumladan boy berilgan foydani toʻlatish.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{"Y":43}</w:instrText>
        <w:fldChar w:fldCharType="separate"/>
        <w:t xml:space="preserve">Ijaraga oluvchining boshqa huquqlari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15. Ijaraga oluvchi quyidagilarga majbur:</w:t>
      </w:r>
    </w:p>
    <w:p>
      <w:pPr>
        <w:jc w:val="both"/>
        <w:ind w:firstLine="425"/>
        <w:spacing w:after="0" w:line="288" w:lineRule="auto"/>
        <w:rPr>
          <w:sz w:val="28"/>
          <w:rFonts w:ascii="Times New Roman" w:hAnsi="Times New Roman"/>
        </w:rPr>
      </w:pPr>
      <w:r>
        <w:rPr>
          <w:sz w:val="28"/>
          <w:rFonts w:ascii="Times New Roman" w:hAnsi="Times New Roman"/>
        </w:rPr>
        <w:t xml:space="preserve">yer uchastkasining ixtisoslashuvini mazkur Shartnomaning</w:t>
      </w:r>
      <w:r>
        <w:fldChar w:fldCharType="begin"/>
        <w:instrText xml:space="preserve">HYPERLINK "javascript:scrollText(981825)"</w:instrText>
        <w:fldChar w:fldCharType="separate"/>
      </w:r>
      <w:r>
        <w:rPr>
          <w:sz w:val="28"/>
          <w:rFonts w:ascii="Times New Roman" w:hAnsi="Times New Roman"/>
        </w:rPr>
        <w:t> 2-bandiga</w:t>
      </w:r>
      <w:r>
        <w:fldChar w:fldCharType="end"/>
      </w:r>
      <w:r>
        <w:rPr>
          <w:sz w:val="28"/>
          <w:rFonts w:ascii="Times New Roman" w:hAnsi="Times New Roman"/>
        </w:rPr>
        <w:t xml:space="preserve"> muvofiq saqlash;</w:t>
      </w:r>
    </w:p>
    <w:p>
      <w:pPr>
        <w:jc w:val="both"/>
        <w:ind w:firstLine="425"/>
        <w:spacing w:after="0" w:line="288" w:lineRule="auto"/>
        <w:rPr>
          <w:sz w:val="28"/>
          <w:rFonts w:ascii="Times New Roman" w:hAnsi="Times New Roman"/>
        </w:rPr>
      </w:pPr>
      <w:r>
        <w:rPr>
          <w:sz w:val="28"/>
          <w:rFonts w:ascii="Times New Roman" w:hAnsi="Times New Roman"/>
        </w:rPr>
        <w:t xml:space="preserve">davlat ehtiyojlari uchun xarid qilinadigan mahsulot yetishtirilishini tashkil etish (ixtisoslashuvni hisobga olgan holda);</w:t>
      </w:r>
    </w:p>
    <w:p>
      <w:pPr>
        <w:jc w:val="both"/>
        <w:ind w:firstLine="425"/>
        <w:spacing w:after="0" w:line="288" w:lineRule="auto"/>
        <w:rPr>
          <w:sz w:val="28"/>
          <w:rFonts w:ascii="Times New Roman" w:hAnsi="Times New Roman"/>
        </w:rPr>
      </w:pPr>
      <w:r>
        <w:rPr>
          <w:sz w:val="28"/>
          <w:rFonts w:ascii="Times New Roman" w:hAnsi="Times New Roman"/>
        </w:rPr>
        <w:t xml:space="preserve">yerdan uning belgilangan maqsadiga muvofiq oqilona foydalanish, tuproq unumdorligini oshirish, ishlab chiqarishning tabiatni muhofaza qiluvchi texnologiyalarini qoʻllanish, oʻz xoʻjalik faoliyati natijasida hududdagi ekologik vaziyatning yomonlashuviga yoʻl qoʻymaslik. Fermer xoʻjaligiga ijaraga berilgan qishloq xoʻjaligi yerlari, shuningdek ekinlaridan qishloq xoʻjaligi ekinlari shartnomasida nazarda tutilmagan boshqa maqsadlarda foydalanilishi amaldagi qonun hujjatlarida nazarda tutilgan barcha kelib chiqadigan oqibatlari bilan birgalikda ijara shartnomasining qoʻpol ravishda buzilishi hisoblanadi;</w:t>
      </w:r>
    </w:p>
    <w:p>
      <w:pPr>
        <w:jc w:val="both"/>
        <w:ind w:firstLine="425"/>
        <w:spacing w:after="0" w:line="288" w:lineRule="auto"/>
        <w:rPr>
          <w:sz w:val="28"/>
          <w:rFonts w:ascii="Times New Roman" w:hAnsi="Times New Roman"/>
        </w:rPr>
      </w:pPr>
      <w:r>
        <w:rPr>
          <w:sz w:val="28"/>
          <w:rFonts w:ascii="Times New Roman" w:hAnsi="Times New Roman"/>
        </w:rPr>
        <w:t xml:space="preserve">ishlayotgan irrigatsiya va meliorativ tarmoqlarni, muhandislik kommunikatsiyalarini soz holatda saqlash;</w:t>
      </w:r>
    </w:p>
    <w:p>
      <w:pPr>
        <w:jc w:val="both"/>
        <w:ind w:firstLine="425"/>
        <w:spacing w:after="0" w:line="288" w:lineRule="auto"/>
        <w:rPr>
          <w:sz w:val="28"/>
          <w:rFonts w:ascii="Times New Roman" w:hAnsi="Times New Roman"/>
        </w:rPr>
      </w:pPr>
      <w:r>
        <w:rPr>
          <w:sz w:val="28"/>
          <w:rFonts w:ascii="Times New Roman" w:hAnsi="Times New Roman"/>
        </w:rPr>
        <w:t xml:space="preserve">yerlarni muhofaza qilish boʻyicha qonun hujjatlarida nazarda tutilgan kompleks tadbirlarni amalga oshirish;</w:t>
      </w:r>
    </w:p>
    <w:p>
      <w:pPr>
        <w:jc w:val="both"/>
        <w:ind w:firstLine="425"/>
        <w:spacing w:after="0" w:line="288" w:lineRule="auto"/>
        <w:rPr>
          <w:sz w:val="28"/>
          <w:rFonts w:ascii="Times New Roman" w:hAnsi="Times New Roman"/>
        </w:rPr>
      </w:pPr>
      <w:r>
        <w:rPr>
          <w:sz w:val="28"/>
          <w:rFonts w:ascii="Times New Roman" w:hAnsi="Times New Roman"/>
        </w:rPr>
        <w:t xml:space="preserve">yagona yer soligʻini oʻz vaqtida toʻlash;</w:t>
      </w:r>
    </w:p>
    <w:p>
      <w:pPr>
        <w:jc w:val="both"/>
        <w:ind w:firstLine="425"/>
        <w:spacing w:after="0" w:line="288" w:lineRule="auto"/>
        <w:rPr>
          <w:sz w:val="28"/>
          <w:rFonts w:ascii="Times New Roman" w:hAnsi="Times New Roman"/>
        </w:rPr>
      </w:pPr>
      <w:r>
        <w:rPr>
          <w:sz w:val="28"/>
          <w:rFonts w:ascii="Times New Roman" w:hAnsi="Times New Roman"/>
        </w:rPr>
        <w:t xml:space="preserve">boshqa yer egalari, yerdan foydalanuvchilar, yerni ijaraga oluvchilar va yer uchastkalari mulkdorlarining huquqlarini buzmaslik;</w:t>
      </w:r>
    </w:p>
    <w:p>
      <w:pPr>
        <w:jc w:val="both"/>
        <w:ind w:firstLine="425"/>
        <w:spacing w:after="0" w:line="288" w:lineRule="auto"/>
        <w:rPr>
          <w:sz w:val="28"/>
          <w:rFonts w:ascii="Times New Roman" w:hAnsi="Times New Roman"/>
        </w:rPr>
      </w:pPr>
      <w:r>
        <w:rPr>
          <w:sz w:val="28"/>
          <w:rFonts w:ascii="Times New Roman" w:hAnsi="Times New Roman"/>
        </w:rPr>
        <w:t xml:space="preserve">belgilangan shakllardagi hisobotlarni oʻz vaqtida taqdim etish;</w:t>
      </w:r>
    </w:p>
    <w:p>
      <w:pPr>
        <w:jc w:val="both"/>
        <w:ind w:firstLine="425"/>
        <w:spacing w:after="0" w:line="288" w:lineRule="auto"/>
        <w:rPr>
          <w:sz w:val="28"/>
          <w:rFonts w:ascii="Times New Roman" w:hAnsi="Times New Roman"/>
        </w:rPr>
      </w:pPr>
      <w:r>
        <w:rPr>
          <w:sz w:val="28"/>
          <w:rFonts w:ascii="Times New Roman" w:hAnsi="Times New Roman"/>
        </w:rPr>
        <w:t xml:space="preserve">boshqa yer egalariga, yerdan foydalanuvchilarga, yerni ijaraga oluvchilarga va yer uchastkalari mulkdorlariga yetkazilgan zararni belgilangan tartibda toʻlash;</w:t>
      </w:r>
    </w:p>
    <w:p>
      <w:pPr>
        <w:jc w:val="both"/>
        <w:ind w:firstLine="425"/>
        <w:spacing w:after="0" w:line="288" w:lineRule="auto"/>
        <w:rPr>
          <w:sz w:val="28"/>
          <w:rFonts w:ascii="Times New Roman" w:hAnsi="Times New Roman"/>
        </w:rPr>
      </w:pPr>
      <w:r>
        <w:rPr>
          <w:sz w:val="28"/>
          <w:rFonts w:ascii="Times New Roman" w:hAnsi="Times New Roman"/>
        </w:rPr>
        <w:t xml:space="preserve">qishloq xoʻjaligi ekinlari hosildorligini (uch yil mobaynidagi oʻrtacha yillik hisobda) yerlarning normativdagi kadastr bahosidan past boʻlmagan darajada boʻlishini taʼminlash;</w:t>
      </w:r>
    </w:p>
    <w:p>
      <w:pPr>
        <w:jc w:val="both"/>
        <w:ind w:firstLine="425"/>
        <w:spacing w:after="0" w:line="288" w:lineRule="auto"/>
        <w:rPr>
          <w:sz w:val="28"/>
          <w:rFonts w:ascii="Times New Roman" w:hAnsi="Times New Roman"/>
        </w:rPr>
      </w:pPr>
      <w:r>
        <w:rPr>
          <w:sz w:val="28"/>
          <w:rFonts w:ascii="Times New Roman" w:hAnsi="Times New Roman"/>
        </w:rPr>
        <w:t xml:space="preserve">arxitektura-shaharsozlik normalari va talablariga rioya etish, shu jumladan qurilishga ruxsat olish va loyihani arxitektura organlari bilan kelishish.</w:t>
      </w:r>
    </w:p>
    <w:p>
      <w:pPr>
        <w:jc w:val="both"/>
        <w:ind w:firstLine="425"/>
        <w:spacing w:after="0" w:line="288" w:lineRule="auto"/>
        <w:rPr>
          <w:sz w:val="28"/>
          <w:rFonts w:ascii="Times New Roman" w:hAnsi="Times New Roman"/>
        </w:rPr>
      </w:pPr>
      <w:r>
        <w:rPr>
          <w:sz w:val="28"/>
          <w:rFonts w:ascii="Times New Roman" w:hAnsi="Times New Roman"/>
        </w:rPr>
        <w:t xml:space="preserve">Ijaraga oluvchi “Fermer xoʻjaligi toʻgʻrisida”gi Oʻzbekiston Respublikasi </w:t>
      </w:r>
      <w:r>
        <w:fldChar w:fldCharType="begin"/>
        <w:instrText xml:space="preserve">HYPERLINK "https://lex.uz/docs/30974"</w:instrText>
        <w:fldChar w:fldCharType="separate"/>
      </w:r>
      <w:r>
        <w:rPr>
          <w:sz w:val="28"/>
          <w:rFonts w:ascii="Times New Roman" w:hAnsi="Times New Roman"/>
        </w:rPr>
        <w:t>qonunlarida </w:t>
      </w:r>
      <w:r>
        <w:fldChar w:fldCharType="end"/>
      </w:r>
      <w:r>
        <w:rPr>
          <w:sz w:val="28"/>
          <w:rFonts w:ascii="Times New Roman" w:hAnsi="Times New Roman"/>
        </w:rPr>
        <w:t xml:space="preserve">va boshqa qonun hujjatlarida nazarda tutilgan boshqa majburiyatlarga ham egadir.</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{"Y":44}</w:instrText>
        <w:fldChar w:fldCharType="separate"/>
        <w:t xml:space="preserve">Ijaraga oluvchining boshqa majburiyatlari</w:t>
      </w:r>
      <w:r>
        <w:rPr>
          <w:vanish w:val="false"/>
          <w:sz w:val="28"/>
          <w:rFonts w:ascii="Times New Roman" w:hAnsi="Times New Roman"/>
        </w:rPr>
        <w:fldChar w:fldCharType="end"/>
      </w:r>
      <w:r>
        <w:rPr>
          <w:sz w:val="28"/>
          <w:rFonts w:ascii="Times New Roman" w:hAnsi="Times New Roman"/>
        </w:rPr>
        <w:t>.</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VI. Yer uchastkasini ijaraga berish shartnomasinioʻzgartirish va bekor qilish</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16. Ushbu Shartnoma tomonlarning kelishuviga koʻra, tomonlarning kelishuviga erishilmagan taqdirda esa – sud qaroriga koʻra oʻzgartirilishi yoki bekor qilinishi mumkin.</w:t>
      </w:r>
    </w:p>
    <w:p>
      <w:pPr>
        <w:jc w:val="both"/>
        <w:ind w:firstLine="425"/>
        <w:spacing w:after="0" w:line="288" w:lineRule="auto"/>
        <w:rPr>
          <w:sz w:val="28"/>
          <w:rFonts w:ascii="Times New Roman" w:hAnsi="Times New Roman"/>
        </w:rPr>
      </w:pPr>
      <w:r>
        <w:rPr>
          <w:sz w:val="28"/>
          <w:rFonts w:ascii="Times New Roman" w:hAnsi="Times New Roman"/>
        </w:rPr>
        <w:t xml:space="preserve">17. Ushbu Shartnoma quyidagi hollarda:</w:t>
      </w:r>
    </w:p>
    <w:p>
      <w:pPr>
        <w:jc w:val="both"/>
        <w:ind w:firstLine="425"/>
        <w:spacing w:after="0" w:line="288" w:lineRule="auto"/>
        <w:rPr>
          <w:sz w:val="28"/>
          <w:rFonts w:ascii="Times New Roman" w:hAnsi="Times New Roman"/>
        </w:rPr>
      </w:pPr>
      <w:r>
        <w:rPr>
          <w:sz w:val="28"/>
          <w:rFonts w:ascii="Times New Roman" w:hAnsi="Times New Roman"/>
        </w:rPr>
        <w:t xml:space="preserve">fermer xoʻjaligining tugatilganda, shu jumladan bankrotlik toʻgʻrisidagi qonun hujjatlariga muvofiq u iqtisodiy nochor boʻlgan taqdirda tugatilganda;</w:t>
      </w:r>
    </w:p>
    <w:p>
      <w:pPr>
        <w:jc w:val="both"/>
        <w:ind w:firstLine="425"/>
        <w:spacing w:after="0" w:line="288" w:lineRule="auto"/>
        <w:rPr>
          <w:sz w:val="28"/>
          <w:rFonts w:ascii="Times New Roman" w:hAnsi="Times New Roman"/>
        </w:rPr>
      </w:pPr>
      <w:r>
        <w:rPr>
          <w:sz w:val="28"/>
          <w:rFonts w:ascii="Times New Roman" w:hAnsi="Times New Roman"/>
        </w:rPr>
        <w:t xml:space="preserve">yer uchastkasini ijaraga olish huquqidan ixtiyoriy ravishda voz kechilganda;</w:t>
      </w:r>
    </w:p>
    <w:p>
      <w:pPr>
        <w:jc w:val="both"/>
        <w:ind w:firstLine="425"/>
        <w:spacing w:after="0" w:line="288" w:lineRule="auto"/>
        <w:rPr>
          <w:sz w:val="28"/>
          <w:rFonts w:ascii="Times New Roman" w:hAnsi="Times New Roman"/>
        </w:rPr>
      </w:pPr>
      <w:r>
        <w:rPr>
          <w:sz w:val="28"/>
          <w:rFonts w:ascii="Times New Roman" w:hAnsi="Times New Roman"/>
        </w:rPr>
        <w:t xml:space="preserve">yerdan belgilangan maqsadda foydalanilmaganda, shu jumladan davlat ehtiyojlari uchun kontraktatsiya shartnomasida nazarda tutilmagan qishloq xoʻjaligi ekinlari ekilganda;</w:t>
      </w:r>
    </w:p>
    <w:p>
      <w:pPr>
        <w:jc w:val="both"/>
        <w:ind w:firstLine="425"/>
        <w:spacing w:after="0" w:line="288" w:lineRule="auto"/>
        <w:rPr>
          <w:sz w:val="28"/>
          <w:rFonts w:ascii="Times New Roman" w:hAnsi="Times New Roman"/>
        </w:rPr>
      </w:pPr>
      <w:r>
        <w:rPr>
          <w:sz w:val="28"/>
          <w:rFonts w:ascii="Times New Roman" w:hAnsi="Times New Roman"/>
        </w:rPr>
        <w:t xml:space="preserve">samarasiz foydalanilganda, yaʼni Ijaraga oluvchining aybi bilan muntazam ravishda (uch yil mobaynida) normativdagi kadastr bahosidan kam miqdorda hosil olinganda;</w:t>
      </w:r>
    </w:p>
    <w:p>
      <w:pPr>
        <w:jc w:val="both"/>
        <w:ind w:firstLine="425"/>
        <w:spacing w:after="0" w:line="288" w:lineRule="auto"/>
        <w:rPr>
          <w:sz w:val="28"/>
          <w:rFonts w:ascii="Times New Roman" w:hAnsi="Times New Roman"/>
        </w:rPr>
      </w:pPr>
      <w:r>
        <w:rPr>
          <w:sz w:val="28"/>
          <w:rFonts w:ascii="Times New Roman" w:hAnsi="Times New Roman"/>
        </w:rPr>
        <w:t xml:space="preserve">yerlarning ekologik holati ijaraga oluvchining aybi bilan yomonlashganda;</w:t>
      </w:r>
    </w:p>
    <w:p>
      <w:pPr>
        <w:jc w:val="both"/>
        <w:ind w:firstLine="425"/>
        <w:spacing w:after="0" w:line="288" w:lineRule="auto"/>
        <w:rPr>
          <w:sz w:val="28"/>
          <w:rFonts w:ascii="Times New Roman" w:hAnsi="Times New Roman"/>
        </w:rPr>
      </w:pPr>
      <w:r>
        <w:rPr>
          <w:sz w:val="28"/>
          <w:rFonts w:ascii="Times New Roman" w:hAnsi="Times New Roman"/>
        </w:rPr>
        <w:t xml:space="preserve">yer uchastkasi davlat va jamoat ehtiyojlari uchun belgilangan tartibda olib qoʻyilganda;</w:t>
      </w:r>
    </w:p>
    <w:p>
      <w:pPr>
        <w:jc w:val="both"/>
        <w:ind w:firstLine="425"/>
        <w:spacing w:after="0" w:line="288" w:lineRule="auto"/>
        <w:rPr>
          <w:sz w:val="28"/>
          <w:rFonts w:ascii="Times New Roman" w:hAnsi="Times New Roman"/>
        </w:rPr>
      </w:pPr>
      <w:r>
        <w:rPr>
          <w:sz w:val="28"/>
          <w:rFonts w:ascii="Times New Roman" w:hAnsi="Times New Roman"/>
        </w:rPr>
        <w:t xml:space="preserve">agar fermer xoʻjaligi yer uchastkasi olingan paytdan boshlab bir yil mobaynida ishlab chiqarish-xoʻjalik faoliyatiga kirishmasa bekor qilinishi mumkin.</w:t>
      </w:r>
    </w:p>
    <w:p>
      <w:pPr>
        <w:jc w:val="both"/>
        <w:ind w:firstLine="425"/>
        <w:spacing w:after="0" w:line="288" w:lineRule="auto"/>
        <w:rPr>
          <w:sz w:val="28"/>
          <w:rFonts w:ascii="Times New Roman" w:hAnsi="Times New Roman"/>
        </w:rPr>
      </w:pPr>
      <w:r>
        <w:rPr>
          <w:sz w:val="28"/>
          <w:rFonts w:ascii="Times New Roman" w:hAnsi="Times New Roman"/>
        </w:rPr>
        <w:t xml:space="preserve">Shartnoma amaldagi qonunda nazarda tutilgan boshqa hollarda ham bekor qilinishi mumkin.</w:t>
      </w:r>
    </w:p>
    <w:p>
      <w:pPr>
        <w:jc w:val="center"/>
        <w:ind w:firstLine="425"/>
        <w:spacing w:after="0" w:line="288" w:lineRule="auto"/>
        <w:rPr>
          <w:b/>
          <w:sz w:val="28"/>
          <w:rFonts w:ascii="Times New Roman" w:hAnsi="Times New Roman"/>
        </w:rPr>
      </w:pPr>
      <w:r>
        <w:rPr>
          <w:b/>
          <w:sz w:val="28"/>
          <w:rFonts w:ascii="Times New Roman" w:hAnsi="Times New Roman"/>
        </w:rPr>
        <w:t xml:space="preserve">VII. Tomonlarning javobgarligi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18. Tomonlardan biri ushbu Shartnomaning shartlarini bajarmaganda yoki qonun hujjatlarini muntazam ravishda buzganda ikkinchi tomon ushbu Shartnomaning belgilangan tartibda bekor qilinishini talab qilishga haqlidir.</w:t>
      </w:r>
    </w:p>
    <w:p>
      <w:pPr>
        <w:jc w:val="both"/>
        <w:ind w:firstLine="425"/>
        <w:spacing w:after="0" w:line="288" w:lineRule="auto"/>
        <w:rPr>
          <w:sz w:val="28"/>
          <w:rFonts w:ascii="Times New Roman" w:hAnsi="Times New Roman"/>
        </w:rPr>
      </w:pPr>
      <w:r>
        <w:rPr>
          <w:sz w:val="28"/>
          <w:rFonts w:ascii="Times New Roman" w:hAnsi="Times New Roman"/>
        </w:rPr>
        <w:t xml:space="preserve">19. Bartaraf etilishi mumkin boʻlgan har qanday qonun buzilishi Shartnomaning bekor qilinishiga sabab boʻlmaydi.</w:t>
      </w:r>
    </w:p>
    <w:p>
      <w:pPr>
        <w:jc w:val="both"/>
        <w:ind w:firstLine="425"/>
        <w:spacing w:after="0" w:line="288" w:lineRule="auto"/>
        <w:rPr>
          <w:sz w:val="28"/>
          <w:rFonts w:ascii="Times New Roman" w:hAnsi="Times New Roman"/>
        </w:rPr>
      </w:pPr>
      <w:r>
        <w:rPr>
          <w:sz w:val="28"/>
          <w:rFonts w:ascii="Times New Roman" w:hAnsi="Times New Roman"/>
        </w:rPr>
        <w:t xml:space="preserve">20. Tomonlardan biri Shartnomani bekor qilish moʻljali toʻgʻrisida ikkinchi tomonni Shartnoma bekor qilinishi sabablarini asoslagan holda moʻljallanayotgan bekor qilish sanasidan uch oy oldin yozma ravishda xabardor qiladi.</w:t>
      </w:r>
    </w:p>
    <w:p>
      <w:pPr>
        <w:jc w:val="center"/>
        <w:ind w:firstLine="425"/>
        <w:spacing w:after="0" w:line="288" w:lineRule="auto"/>
        <w:rPr>
          <w:b/>
          <w:sz w:val="28"/>
          <w:rFonts w:ascii="Times New Roman" w:hAnsi="Times New Roman"/>
        </w:rPr>
      </w:pPr>
      <w:r>
        <w:rPr>
          <w:b/>
          <w:sz w:val="28"/>
          <w:rFonts w:ascii="Times New Roman" w:hAnsi="Times New Roman"/>
        </w:rPr>
        <w:t xml:space="preserve">VIII. Nizolarni hal etish</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21. Ushbu Shartnomani amalga oshirishda paydo boʻladigan nizolar amaldagi qonun hujjatlariga muvofiq hal etiladi.</w:t>
      </w:r>
    </w:p>
    <w:p>
      <w:pPr>
        <w:jc w:val="both"/>
        <w:ind w:firstLine="425"/>
        <w:spacing w:after="0" w:line="288" w:lineRule="auto"/>
        <w:rPr>
          <w:sz w:val="28"/>
          <w:rFonts w:ascii="Times New Roman" w:hAnsi="Times New Roman"/>
        </w:rPr>
      </w:pPr>
    </w:p>
    <w:p>
      <w:pPr>
        <w:jc w:val="center"/>
        <w:ind w:firstLine="425"/>
        <w:spacing w:after="0" w:line="288" w:lineRule="auto"/>
        <w:rPr>
          <w:b/>
          <w:u w:val="single"/>
          <w:sz w:val="28"/>
          <w:rFonts w:ascii="Times New Roman" w:hAnsi="Times New Roman"/>
        </w:rPr>
      </w:pPr>
      <w:r>
        <w:rPr>
          <w:b/>
          <w:sz w:val="28"/>
          <w:rFonts w:ascii="Times New Roman" w:hAnsi="Times New Roman"/>
        </w:rPr>
        <w:t xml:space="preserve">IX. Shartnomaning alohida shartlari</w:t>
      </w:r>
    </w:p>
    <w:p>
      <w:pPr>
        <w:ind w:firstLine="425"/>
        <w:spacing w:after="0" w:line="288" w:lineRule="auto"/>
        <w:rPr>
          <w:b/>
          <w:sz w:val="28"/>
          <w:rFonts w:ascii="Times New Roman" w:hAnsi="Times New Roman"/>
        </w:rPr>
      </w:pPr>
      <w:r>
        <w:rPr>
          <w:vanish w:val="false"/>
          <w:sz w:val="28"/>
          <w:rFonts w:ascii="Times New Roman" w:hAnsi="Times New Roman"/>
        </w:rPr>
        <w:fldChar w:fldCharType="begin"/>
        <w:instrText xml:space="preserve">X {"Y":45}</w:instrText>
        <w:fldChar w:fldCharType="separate"/>
        <w:t xml:space="preserve">Shartnomaning alohida shartlari mavjud bo‘lsa ko‘rsatiladi</w:t>
      </w:r>
      <w:r>
        <w:rPr>
          <w:vanish w:val="false"/>
          <w:sz w:val="28"/>
          <w:rFonts w:ascii="Times New Roman" w:hAnsi="Times New Roman"/>
        </w:rPr>
        <w:fldChar w:fldCharType="end"/>
      </w:r>
    </w:p>
    <w:p>
      <w:pPr>
        <w:jc w:val="center"/>
        <w:spacing w:after="60" w:line="240" w:lineRule="auto"/>
        <w:rPr>
          <w:b/>
          <w:sz w:val="28"/>
          <w:rFonts w:ascii="Times New Roman" w:hAnsi="Times New Roman"/>
        </w:rPr>
      </w:pPr>
    </w:p>
    <w:p>
      <w:pPr>
        <w:jc w:val="center"/>
        <w:spacing w:after="60" w:line="240" w:lineRule="auto"/>
        <w:rPr>
          <w:b/>
          <w:sz w:val="28"/>
          <w:rFonts w:ascii="Times New Roman" w:hAnsi="Times New Roman"/>
        </w:rPr>
      </w:pPr>
      <w:r>
        <w:rPr>
          <w:b/>
          <w:sz w:val="28"/>
          <w:rFonts w:ascii="Times New Roman" w:hAnsi="Times New Roman"/>
        </w:rPr>
        <w:t xml:space="preserve">X. Yakuniy qoidalar</w:t>
      </w:r>
    </w:p>
    <w:p>
      <w:pPr>
        <w:jc w:val="both"/>
        <w:ind w:firstLine="425"/>
        <w:spacing w:after="0" w:line="288" w:lineRule="auto"/>
        <w:rPr>
          <w:b/>
          <w:sz w:val="28"/>
          <w:rFonts w:ascii="Times New Roman" w:hAnsi="Times New Roman"/>
        </w:rPr>
      </w:pPr>
    </w:p>
    <w:p>
      <w:pPr>
        <w:jc w:val="center"/>
        <w:rPr>
          <w:b/>
          <w:sz w:val="28"/>
          <w:rFonts w:ascii="Times New Roman" w:hAnsi="Times New Roman"/>
        </w:rPr>
      </w:pPr>
      <w:r>
        <w:rPr>
          <w:b/>
          <w:sz w:val="28"/>
          <w:rFonts w:ascii="Times New Roman" w:hAnsi="Times New Roman"/>
        </w:rPr>
        <w:t xml:space="preserve">Taraflarning rekvizitlari</w:t>
      </w:r>
    </w:p>
    <w:tbl>
      <w:tblPr>
        <w:tblStyle w:val="a7"/>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325"/>
        <w:gridCol w:w="2206"/>
        <w:gridCol w:w="284"/>
        <w:gridCol w:w="2385"/>
        <w:gridCol w:w="2145"/>
      </w:tblGrid>
      <w:tr>
        <w:tc>
          <w:tcPr>
            <w:tcW w:w="4531" w:type="dxa"/>
            <w:gridSpan w:val="2"/>
          </w:tcPr>
          <w:p>
            <w:pPr>
              <w:pStyle w:val="a6"/>
              <w:jc w:val="center"/>
              <w:ind w:left="0"/>
              <w:spacing w:line="288" w:lineRule="auto"/>
              <w:rPr>
                <w:b/>
                <w:sz w:val="28"/>
                <w:rFonts w:ascii="Times New Roman" w:hAnsi="Times New Roman"/>
              </w:rPr>
            </w:pPr>
            <w:r>
              <w:rPr>
                <w:b/>
                <w:sz w:val="28"/>
                <w:rFonts w:ascii="Times New Roman" w:hAnsi="Times New Roman"/>
              </w:rPr>
              <w:t xml:space="preserve">Ijaraga beruvchi:</w:t>
            </w:r>
          </w:p>
        </w:tc>
        <w:tc>
          <w:tcPr>
            <w:tcW w:w="284" w:type="dxa"/>
          </w:tcPr>
          <w:p>
            <w:pPr>
              <w:pStyle w:val="a6"/>
              <w:jc w:val="both"/>
              <w:ind w:left="0"/>
              <w:spacing w:line="288" w:lineRule="auto"/>
              <w:rPr>
                <w:b/>
                <w:sz w:val="28"/>
                <w:rFonts w:ascii="Times New Roman" w:hAnsi="Times New Roman"/>
              </w:rPr>
            </w:pPr>
          </w:p>
        </w:tc>
        <w:tc>
          <w:tcPr>
            <w:tcW w:w="4530" w:type="dxa"/>
            <w:gridSpan w:val="2"/>
          </w:tcPr>
          <w:p>
            <w:pPr>
              <w:pStyle w:val="a6"/>
              <w:jc w:val="center"/>
              <w:ind w:left="0"/>
              <w:spacing w:line="288" w:lineRule="auto"/>
              <w:rPr>
                <w:b/>
                <w:sz w:val="28"/>
                <w:rFonts w:ascii="Times New Roman" w:hAnsi="Times New Roman"/>
              </w:rPr>
            </w:pPr>
            <w:r>
              <w:rPr>
                <w:b/>
                <w:sz w:val="28"/>
                <w:rFonts w:ascii="Times New Roman" w:hAnsi="Times New Roman"/>
              </w:rPr>
              <w:t xml:space="preserve">Ijaraga oluvchi:</w:t>
            </w:r>
          </w:p>
        </w:tc>
      </w:tr>
      <w:tr>
        <w:tc>
          <w:tcPr>
            <w:tcW w:w="4531" w:type="dxa"/>
            <w:gridSpan w:val="2"/>
          </w:tcPr>
          <w:p>
            <w:pPr>
              <w:pStyle w:val="a6"/>
              <w:jc w:val="both"/>
              <w:ind w:left="0"/>
              <w:spacing w:line="288"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Ijaraga beruvchi tashkilotning nomi, tashkiliy huquqiy shakli</w:t>
            </w:r>
            <w:r>
              <w:rPr>
                <w:vanish w:val="false"/>
                <w:sz w:val="28"/>
                <w:rFonts w:ascii="Times New Roman" w:hAnsi="Times New Roman"/>
              </w:rPr>
              <w:fldChar w:fldCharType="end"/>
            </w:r>
          </w:p>
        </w:tc>
        <w:tc>
          <w:tcPr>
            <w:tcW w:w="284" w:type="dxa"/>
          </w:tcPr>
          <w:p>
            <w:pPr>
              <w:pStyle w:val="a6"/>
              <w:jc w:val="both"/>
              <w:ind w:left="0"/>
              <w:spacing w:line="288" w:lineRule="auto"/>
              <w:rPr>
                <w:b/>
                <w:sz w:val="28"/>
                <w:rFonts w:ascii="Times New Roman" w:hAnsi="Times New Roman"/>
              </w:rPr>
            </w:pPr>
          </w:p>
        </w:tc>
        <w:tc>
          <w:tcPr>
            <w:tcW w:w="4530" w:type="dxa"/>
            <w:gridSpan w:val="2"/>
          </w:tcPr>
          <w:p>
            <w:pPr>
              <w:pStyle w:val="a6"/>
              <w:jc w:val="both"/>
              <w:ind w:left="0"/>
              <w:spacing w:line="288" w:lineRule="auto"/>
              <w:rPr>
                <w:sz w:val="28"/>
                <w:rFonts w:ascii="Times New Roman" w:hAnsi="Times New Roman"/>
              </w:rPr>
            </w:pPr>
            <w:r>
              <w:rPr>
                <w:vanish w:val="false"/>
                <w:sz w:val="28"/>
                <w:rFonts w:ascii="Times New Roman" w:hAnsi="Times New Roman"/>
              </w:rPr>
              <w:fldChar w:fldCharType="begin"/>
              <w:instrText xml:space="preserve">X {"Y":16}</w:instrText>
              <w:fldChar w:fldCharType="separate"/>
              <w:t xml:space="preserve">Ijaraga oluvchi fermer xo‘jaligining nomi</w:t>
            </w:r>
            <w:r>
              <w:rPr>
                <w:vanish w:val="false"/>
                <w:sz w:val="28"/>
                <w:rFonts w:ascii="Times New Roman" w:hAnsi="Times New Roman"/>
              </w:rPr>
              <w:fldChar w:fldCharType="end"/>
            </w:r>
          </w:p>
        </w:tc>
      </w:tr>
      <w:tr>
        <w:tc>
          <w:tcPr>
            <w:tcW w:w="4531" w:type="dxa"/>
            <w:gridSpan w:val="2"/>
          </w:tcPr>
          <w:p>
            <w:pPr>
              <w:pStyle w:val="a6"/>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t xml:space="preserve">Ijaraga beruvchi tashkilotning manzili</w:t>
            </w:r>
            <w:r>
              <w:rPr>
                <w:vanish w:val="false"/>
                <w:sz w:val="28"/>
                <w:rFonts w:ascii="Times New Roman" w:hAnsi="Times New Roman"/>
              </w:rPr>
              <w:fldChar w:fldCharType="end"/>
            </w:r>
          </w:p>
        </w:tc>
        <w:tc>
          <w:tcPr>
            <w:tcW w:w="284" w:type="dxa"/>
          </w:tcPr>
          <w:p>
            <w:pPr>
              <w:pStyle w:val="a6"/>
              <w:jc w:val="both"/>
              <w:ind w:left="0"/>
              <w:spacing w:line="288" w:lineRule="auto"/>
              <w:rPr>
                <w:b/>
                <w:sz w:val="28"/>
                <w:rFonts w:ascii="Times New Roman" w:hAnsi="Times New Roman"/>
              </w:rPr>
            </w:pPr>
          </w:p>
        </w:tc>
        <w:tc>
          <w:tcPr>
            <w:tcW w:w="4530" w:type="dxa"/>
            <w:gridSpan w:val="2"/>
          </w:tcPr>
          <w:p>
            <w:pPr>
              <w:pStyle w:val="a6"/>
              <w:jc w:val="both"/>
              <w:ind w:left="0"/>
              <w:spacing w:line="288" w:lineRule="auto"/>
              <w:rPr>
                <w:b/>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t xml:space="preserve">Ijaraga oluvchi fermer xo‘jaligining yuridik manzili</w:t>
            </w:r>
            <w:r>
              <w:rPr>
                <w:vanish w:val="false"/>
                <w:sz w:val="28"/>
                <w:rFonts w:ascii="Times New Roman" w:hAnsi="Times New Roman"/>
              </w:rPr>
              <w:fldChar w:fldCharType="end"/>
            </w:r>
          </w:p>
        </w:tc>
      </w:tr>
      <w:tr>
        <w:tc>
          <w:tcPr>
            <w:tcW w:w="4531" w:type="dxa"/>
            <w:gridSpan w:val="2"/>
          </w:tcPr>
          <w:p>
            <w:pPr>
              <w:pStyle w:val="a6"/>
              <w:jc w:val="both"/>
              <w:ind w:left="0"/>
              <w:spacing w:line="288" w:lineRule="auto"/>
              <w:rPr>
                <w:sz w:val="28"/>
                <w:rFonts w:ascii="Times New Roman" w:hAnsi="Times New Roman"/>
              </w:rPr>
            </w:pPr>
            <w:r>
              <w:rPr>
                <w:b/>
                <w:sz w:val="28"/>
                <w:rFonts w:ascii="Times New Roman" w:hAnsi="Times New Roman"/>
              </w:rPr>
              <w:t>Bank:</w:t>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t xml:space="preserve">Ijaraga beruvchining hisob raqami joylashgan bank nomi</w:t>
            </w:r>
            <w:r>
              <w:rPr>
                <w:vanish w:val="false"/>
                <w:sz w:val="28"/>
                <w:rFonts w:ascii="Times New Roman" w:hAnsi="Times New Roman"/>
              </w:rPr>
              <w:fldChar w:fldCharType="end"/>
            </w:r>
          </w:p>
        </w:tc>
        <w:tc>
          <w:tcPr>
            <w:tcW w:w="284" w:type="dxa"/>
          </w:tcPr>
          <w:p>
            <w:pPr>
              <w:pStyle w:val="a6"/>
              <w:jc w:val="both"/>
              <w:ind w:left="0"/>
              <w:spacing w:line="288" w:lineRule="auto"/>
              <w:rPr>
                <w:sz w:val="28"/>
                <w:rFonts w:ascii="Times New Roman" w:hAnsi="Times New Roman"/>
              </w:rPr>
            </w:pPr>
          </w:p>
        </w:tc>
        <w:tc>
          <w:tcPr>
            <w:tcW w:w="4530" w:type="dxa"/>
            <w:gridSpan w:val="2"/>
          </w:tcPr>
          <w:p>
            <w:pPr>
              <w:pStyle w:val="a6"/>
              <w:jc w:val="both"/>
              <w:ind w:left="0"/>
              <w:spacing w:line="288" w:lineRule="auto"/>
              <w:rPr>
                <w:sz w:val="28"/>
                <w:rFonts w:ascii="Times New Roman" w:hAnsi="Times New Roman"/>
              </w:rPr>
            </w:pPr>
            <w:r>
              <w:rPr>
                <w:b/>
                <w:sz w:val="28"/>
                <w:rFonts w:ascii="Times New Roman" w:hAnsi="Times New Roman"/>
              </w:rPr>
              <w:t xml:space="preserve">Pasport berilgan sana:</w:t>
            </w:r>
            <w:r>
              <w:rPr>
                <w:sz w:val="28"/>
                <w:rFonts w:ascii="Times New Roman" w:hAnsi="Times New Roman"/>
              </w:rPr>
              <w:t xml:space="preserve"> </w:t>
            </w:r>
            <w:r>
              <w:rPr>
                <w:vanish w:val="false"/>
                <w:sz w:val="28"/>
                <w:rFonts w:ascii="Times New Roman" w:hAnsi="Times New Roman"/>
              </w:rPr>
              <w:fldChar w:fldCharType="begin"/>
              <w:instrText xml:space="preserve">X {"Y":18}</w:instrText>
              <w:fldChar w:fldCharType="separate"/>
              <w:t xml:space="preserve">Ijaraga oluvchiga pasport berilgan sana</w:t>
            </w:r>
            <w:r>
              <w:rPr>
                <w:vanish w:val="false"/>
                <w:sz w:val="28"/>
                <w:rFonts w:ascii="Times New Roman" w:hAnsi="Times New Roman"/>
              </w:rPr>
              <w:fldChar w:fldCharType="end"/>
            </w:r>
          </w:p>
        </w:tc>
      </w:tr>
      <w:tr>
        <w:tc>
          <w:tcPr>
            <w:tcW w:w="4531" w:type="dxa"/>
            <w:gridSpan w:val="2"/>
          </w:tcPr>
          <w:p>
            <w:pPr>
              <w:pStyle w:val="a6"/>
              <w:jc w:val="both"/>
              <w:ind w:left="0"/>
              <w:spacing w:line="288" w:lineRule="auto"/>
              <w:rPr>
                <w:sz w:val="28"/>
                <w:rFonts w:ascii="Times New Roman" w:hAnsi="Times New Roman"/>
              </w:rPr>
            </w:pPr>
            <w:r>
              <w:rPr>
                <w:b/>
                <w:sz w:val="28"/>
                <w:rFonts w:ascii="Times New Roman" w:hAnsi="Times New Roman"/>
              </w:rPr>
              <w:t xml:space="preserve">H/R: </w:t>
            </w:r>
            <w:r>
              <w:rPr>
                <w:vanish w:val="false"/>
                <w:sz w:val="28"/>
                <w:rFonts w:ascii="Times New Roman" w:hAnsi="Times New Roman"/>
              </w:rPr>
              <w:fldChar w:fldCharType="begin"/>
              <w:instrText xml:space="preserve">X {"Y":11}</w:instrText>
              <w:fldChar w:fldCharType="separate"/>
              <w:t xml:space="preserve">Ijaraga beruvchining hisob raqami</w:t>
            </w:r>
            <w:r>
              <w:rPr>
                <w:vanish w:val="false"/>
                <w:sz w:val="28"/>
                <w:rFonts w:ascii="Times New Roman" w:hAnsi="Times New Roman"/>
              </w:rPr>
              <w:fldChar w:fldCharType="end"/>
            </w:r>
          </w:p>
        </w:tc>
        <w:tc>
          <w:tcPr>
            <w:tcW w:w="284" w:type="dxa"/>
          </w:tcPr>
          <w:p>
            <w:pPr>
              <w:pStyle w:val="a6"/>
              <w:jc w:val="both"/>
              <w:ind w:left="0"/>
              <w:spacing w:line="288" w:lineRule="auto"/>
              <w:rPr>
                <w:sz w:val="28"/>
                <w:rFonts w:ascii="Times New Roman" w:hAnsi="Times New Roman"/>
              </w:rPr>
            </w:pPr>
          </w:p>
        </w:tc>
        <w:tc>
          <w:tcPr>
            <w:tcW w:w="4530" w:type="dxa"/>
            <w:gridSpan w:val="2"/>
          </w:tcPr>
          <w:p>
            <w:pPr>
              <w:pStyle w:val="a6"/>
              <w:jc w:val="both"/>
              <w:ind w:left="0"/>
              <w:spacing w:line="288" w:lineRule="auto"/>
              <w:rPr>
                <w:sz w:val="28"/>
                <w:rFonts w:ascii="Times New Roman" w:hAnsi="Times New Roman"/>
              </w:rPr>
            </w:pPr>
            <w:r>
              <w:rPr>
                <w:b/>
                <w:sz w:val="28"/>
                <w:rFonts w:ascii="Times New Roman" w:hAnsi="Times New Roman"/>
              </w:rPr>
              <w:t xml:space="preserve">Pasport berilgan hudud: </w:t>
            </w:r>
            <w:r>
              <w:rPr>
                <w:vanish w:val="false"/>
                <w:sz w:val="28"/>
                <w:rFonts w:ascii="Times New Roman" w:hAnsi="Times New Roman"/>
              </w:rPr>
              <w:fldChar w:fldCharType="begin"/>
              <w:instrText xml:space="preserve">X {"Y":19}</w:instrText>
              <w:fldChar w:fldCharType="separate"/>
              <w:t xml:space="preserve">Ijaraga oluvchi pasport berilgan hudud</w:t>
            </w:r>
            <w:r>
              <w:rPr>
                <w:vanish w:val="false"/>
                <w:sz w:val="28"/>
                <w:rFonts w:ascii="Times New Roman" w:hAnsi="Times New Roman"/>
              </w:rPr>
              <w:fldChar w:fldCharType="end"/>
            </w:r>
          </w:p>
        </w:tc>
      </w:tr>
      <w:tr>
        <w:tc>
          <w:tcPr>
            <w:tcW w:w="4531" w:type="dxa"/>
            <w:gridSpan w:val="2"/>
          </w:tcPr>
          <w:p>
            <w:pPr>
              <w:pStyle w:val="a6"/>
              <w:jc w:val="both"/>
              <w:ind w:left="0"/>
              <w:spacing w:line="288" w:lineRule="auto"/>
              <w:rPr>
                <w:b/>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{"Y":12}</w:instrText>
              <w:fldChar w:fldCharType="separate"/>
              <w:t xml:space="preserve">Ijaraga beruvchining STIR raqami</w:t>
            </w:r>
            <w:r>
              <w:rPr>
                <w:vanish w:val="false"/>
                <w:sz w:val="28"/>
                <w:rFonts w:ascii="Times New Roman" w:hAnsi="Times New Roman"/>
              </w:rPr>
              <w:fldChar w:fldCharType="end"/>
            </w:r>
          </w:p>
        </w:tc>
        <w:tc>
          <w:tcPr>
            <w:tcW w:w="284" w:type="dxa"/>
          </w:tcPr>
          <w:p>
            <w:pPr>
              <w:pStyle w:val="a6"/>
              <w:jc w:val="both"/>
              <w:ind w:left="0"/>
              <w:spacing w:line="288" w:lineRule="auto"/>
              <w:rPr>
                <w:sz w:val="28"/>
                <w:rFonts w:ascii="Times New Roman" w:hAnsi="Times New Roman"/>
              </w:rPr>
            </w:pPr>
          </w:p>
        </w:tc>
        <w:tc>
          <w:tcPr>
            <w:tcW w:w="4530" w:type="dxa"/>
            <w:gridSpan w:val="2"/>
          </w:tcPr>
          <w:p>
            <w:pPr>
              <w:pStyle w:val="a6"/>
              <w:jc w:val="both"/>
              <w:ind w:left="0"/>
              <w:spacing w:line="288" w:lineRule="auto"/>
              <w:rPr>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{"Y":20}</w:instrText>
              <w:fldChar w:fldCharType="separate"/>
              <w:t xml:space="preserve">Ijaraga oluvchining STIR raqami</w:t>
            </w:r>
            <w:r>
              <w:rPr>
                <w:vanish w:val="false"/>
                <w:sz w:val="28"/>
                <w:rFonts w:ascii="Times New Roman" w:hAnsi="Times New Roman"/>
              </w:rPr>
              <w:fldChar w:fldCharType="end"/>
            </w:r>
          </w:p>
        </w:tc>
      </w:tr>
      <w:tr>
        <w:tc>
          <w:tcPr>
            <w:tcW w:w="4531" w:type="dxa"/>
            <w:gridSpan w:val="2"/>
          </w:tcPr>
          <w:p>
            <w:pPr>
              <w:pStyle w:val="a6"/>
              <w:jc w:val="both"/>
              <w:ind w:left="0"/>
              <w:spacing w:line="288" w:lineRule="auto"/>
              <w:rPr>
                <w:b/>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{"Y":13}</w:instrText>
              <w:fldChar w:fldCharType="separate"/>
              <w:t xml:space="preserve">Ijaraga beruvchining telefon raqami</w:t>
            </w:r>
            <w:r>
              <w:rPr>
                <w:vanish w:val="false"/>
                <w:sz w:val="28"/>
                <w:rFonts w:ascii="Times New Roman" w:hAnsi="Times New Roman"/>
              </w:rPr>
              <w:fldChar w:fldCharType="end"/>
            </w:r>
          </w:p>
        </w:tc>
        <w:tc>
          <w:tcPr>
            <w:tcW w:w="284" w:type="dxa"/>
          </w:tcPr>
          <w:p>
            <w:pPr>
              <w:pStyle w:val="a6"/>
              <w:jc w:val="both"/>
              <w:ind w:left="0"/>
              <w:spacing w:line="288" w:lineRule="auto"/>
              <w:rPr>
                <w:b/>
                <w:sz w:val="28"/>
                <w:rFonts w:ascii="Times New Roman" w:hAnsi="Times New Roman"/>
              </w:rPr>
            </w:pPr>
          </w:p>
        </w:tc>
        <w:tc>
          <w:tcPr>
            <w:tcW w:w="4530" w:type="dxa"/>
            <w:gridSpan w:val="2"/>
          </w:tcPr>
          <w:p>
            <w:pPr>
              <w:pStyle w:val="a6"/>
              <w:jc w:val="both"/>
              <w:ind w:left="0"/>
              <w:spacing w:line="288" w:lineRule="auto"/>
              <w:rPr>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{"Y":21}</w:instrText>
              <w:fldChar w:fldCharType="separate"/>
              <w:t xml:space="preserve">Ijaraga oluvchining telefon raqami</w:t>
            </w:r>
            <w:r>
              <w:rPr>
                <w:vanish w:val="false"/>
                <w:sz w:val="28"/>
                <w:rFonts w:ascii="Times New Roman" w:hAnsi="Times New Roman"/>
              </w:rPr>
              <w:fldChar w:fldCharType="end"/>
            </w:r>
          </w:p>
        </w:tc>
      </w:tr>
      <w:tr>
        <w:trPr>
          <w:trHeight w:val="750"/>
        </w:trPr>
        <w:tc>
          <w:tcPr>
            <w:tcW w:w="2325" w:type="dxa"/>
          </w:tcPr>
          <w:p>
            <w:pPr>
              <w:pStyle w:val="a6"/>
              <w:jc w:val="both"/>
              <w:ind w:left="0"/>
              <w:spacing w:line="288" w:lineRule="auto"/>
              <w:rPr>
                <w:b/>
                <w:sz w:val="28"/>
                <w:rFonts w:ascii="Times New Roman" w:hAnsi="Times New Roman"/>
              </w:rPr>
            </w:pPr>
          </w:p>
          <w:p>
            <w:pPr>
              <w:pStyle w:val="a6"/>
              <w:ind w:left="0"/>
              <w:spacing w:line="288" w:lineRule="auto"/>
              <w:rPr>
                <w:sz w:val="28"/>
                <w:rFonts w:ascii="Times New Roman" w:hAnsi="Times New Roman"/>
              </w:rPr>
            </w:pPr>
            <w:r>
              <w:rPr>
                <w:vanish w:val="false"/>
                <w:sz w:val="28"/>
                <w:rFonts w:ascii="Times New Roman" w:hAnsi="Times New Roman"/>
              </w:rPr>
              <w:fldChar w:fldCharType="begin"/>
              <w:instrText xml:space="preserve">X {"Y":8}</w:instrText>
              <w:fldChar w:fldCharType="separate"/>
              <w:t xml:space="preserve">Ijaraga beruvchi tashkilot rahbarining lavozimi va F.I.O.si</w:t>
            </w:r>
            <w:r>
              <w:rPr>
                <w:vanish w:val="false"/>
                <w:sz w:val="28"/>
                <w:rFonts w:ascii="Times New Roman" w:hAnsi="Times New Roman"/>
              </w:rPr>
              <w:fldChar w:fldCharType="end"/>
            </w:r>
            <w:r>
              <w:rPr>
                <w:sz w:val="28"/>
                <w:rFonts w:ascii="Times New Roman" w:hAnsi="Times New Roman"/>
              </w:rPr>
              <w:t xml:space="preserve"> </w:t>
            </w:r>
          </w:p>
        </w:tc>
        <w:tc>
          <w:tcPr>
            <w:tcW w:w="2206" w:type="dxa"/>
          </w:tcPr>
          <w:p>
            <w:pPr>
              <w:rPr>
                <w:b/>
                <w:i/>
                <w:sz w:val="28"/>
                <w:rFonts w:ascii="Times New Roman" w:hAnsi="Times New Roman"/>
              </w:rPr>
            </w:pPr>
          </w:p>
          <w:p>
            <w:pPr>
              <w:pStyle w:val="a6"/>
              <w:jc w:val="center"/>
              <w:ind w:left="0"/>
              <w:spacing w:line="288" w:lineRule="auto"/>
              <w:rPr>
                <w:b/>
                <w:i/>
                <w:sz w:val="28"/>
                <w:rFonts w:ascii="Times New Roman" w:hAnsi="Times New Roman"/>
              </w:rPr>
            </w:pPr>
            <w:r>
              <w:rPr>
                <w:sz w:val="28"/>
                <w:rFonts w:ascii="Times New Roman" w:hAnsi="Times New Roman"/>
              </w:rPr>
              <w:t>____________</w:t>
            </w:r>
          </w:p>
        </w:tc>
        <w:tc>
          <w:tcPr>
            <w:tcW w:w="284" w:type="dxa"/>
          </w:tcPr>
          <w:p>
            <w:pPr>
              <w:pStyle w:val="a6"/>
              <w:jc w:val="both"/>
              <w:ind w:left="0"/>
              <w:spacing w:line="288" w:lineRule="auto"/>
              <w:rPr>
                <w:b/>
                <w:sz w:val="28"/>
                <w:rFonts w:ascii="Times New Roman" w:hAnsi="Times New Roman"/>
              </w:rPr>
            </w:pPr>
          </w:p>
        </w:tc>
        <w:tc>
          <w:tcPr>
            <w:tcW w:w="2385" w:type="dxa"/>
          </w:tcPr>
          <w:p>
            <w:pPr>
              <w:pStyle w:val="a6"/>
              <w:jc w:val="both"/>
              <w:ind w:left="0"/>
              <w:spacing w:line="288" w:lineRule="auto"/>
              <w:rPr>
                <w:b/>
                <w:sz w:val="28"/>
                <w:rFonts w:ascii="Times New Roman" w:hAnsi="Times New Roman"/>
              </w:rPr>
            </w:pPr>
          </w:p>
          <w:p>
            <w:pPr>
              <w:pStyle w:val="a6"/>
              <w:jc w:val="both"/>
              <w:ind w:left="0"/>
              <w:spacing w:line="288"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{"Y":17}</w:instrText>
              <w:fldChar w:fldCharType="separate"/>
              <w:t xml:space="preserve">Fermer xo‘jaligi rahbarining F.I.O.si</w:t>
            </w:r>
            <w:r>
              <w:rPr>
                <w:vanish w:val="false"/>
                <w:sz w:val="28"/>
                <w:rFonts w:ascii="Times New Roman" w:hAnsi="Times New Roman"/>
              </w:rPr>
              <w:fldChar w:fldCharType="end"/>
            </w:r>
            <w:r>
              <w:rPr>
                <w:sz w:val="28"/>
                <w:rFonts w:ascii="Times New Roman" w:hAnsi="Times New Roman"/>
              </w:rPr>
              <w:t xml:space="preserve">         </w:t>
            </w:r>
          </w:p>
          <w:p>
            <w:pPr>
              <w:pStyle w:val="a6"/>
              <w:jc w:val="both"/>
              <w:ind w:left="0"/>
              <w:spacing w:line="288" w:lineRule="auto"/>
              <w:rPr>
                <w:b/>
                <w:sz w:val="28"/>
                <w:rFonts w:ascii="Times New Roman" w:hAnsi="Times New Roman"/>
              </w:rPr>
            </w:pPr>
          </w:p>
        </w:tc>
        <w:tc>
          <w:tcPr>
            <w:tcW w:w="2145" w:type="dxa"/>
          </w:tcPr>
          <w:p>
            <w:pPr>
              <w:rPr>
                <w:b/>
                <w:sz w:val="28"/>
                <w:rFonts w:ascii="Times New Roman" w:hAnsi="Times New Roman"/>
              </w:rPr>
            </w:pPr>
          </w:p>
          <w:p>
            <w:pPr>
              <w:pStyle w:val="a6"/>
              <w:jc w:val="center"/>
              <w:ind w:left="0"/>
              <w:spacing w:line="288" w:lineRule="auto"/>
              <w:rPr>
                <w:b/>
                <w:sz w:val="28"/>
                <w:rFonts w:ascii="Times New Roman" w:hAnsi="Times New Roman"/>
              </w:rPr>
            </w:pPr>
            <w:r>
              <w:rPr>
                <w:sz w:val="28"/>
                <w:rFonts w:ascii="Times New Roman" w:hAnsi="Times New Roman"/>
              </w:rPr>
              <w:t>_____________</w:t>
            </w:r>
          </w:p>
        </w:tc>
      </w:tr>
      <w:tr>
        <w:trPr>
          <w:trHeight w:val="608"/>
        </w:trPr>
        <w:tc>
          <w:tcPr>
            <w:tcW w:w="2325" w:type="dxa"/>
          </w:tcPr>
          <w:p>
            <w:pPr>
              <w:pStyle w:val="a6"/>
              <w:jc w:val="both"/>
              <w:ind w:left="0"/>
              <w:spacing w:line="288" w:lineRule="auto"/>
              <w:rPr>
                <w:b/>
                <w:sz w:val="28"/>
                <w:rFonts w:ascii="Times New Roman" w:hAnsi="Times New Roman"/>
              </w:rPr>
            </w:pPr>
          </w:p>
        </w:tc>
        <w:tc>
          <w:tcPr>
            <w:tcW w:w="2206" w:type="dxa"/>
          </w:tcPr>
          <w:p>
            <w:pPr>
              <w:jc w:val="center"/>
              <w:rPr>
                <w:b/>
                <w:i/>
                <w:sz w:val="28"/>
                <w:rFonts w:ascii="Times New Roman" w:hAnsi="Times New Roman"/>
              </w:rPr>
            </w:pPr>
            <w:r>
              <w:rPr>
                <w:b/>
                <w:i/>
                <w:sz w:val="28"/>
                <w:rFonts w:ascii="Times New Roman" w:hAnsi="Times New Roman"/>
              </w:rPr>
              <w:t>(muhr)</w:t>
            </w:r>
          </w:p>
        </w:tc>
        <w:tc>
          <w:tcPr>
            <w:tcW w:w="284" w:type="dxa"/>
          </w:tcPr>
          <w:p>
            <w:pPr>
              <w:pStyle w:val="a6"/>
              <w:jc w:val="both"/>
              <w:ind w:left="0"/>
              <w:spacing w:line="288" w:lineRule="auto"/>
              <w:rPr>
                <w:b/>
                <w:sz w:val="28"/>
                <w:rFonts w:ascii="Times New Roman" w:hAnsi="Times New Roman"/>
              </w:rPr>
            </w:pPr>
          </w:p>
        </w:tc>
        <w:tc>
          <w:tcPr>
            <w:tcW w:w="2385" w:type="dxa"/>
          </w:tcPr>
          <w:p>
            <w:pPr>
              <w:pStyle w:val="a6"/>
              <w:jc w:val="both"/>
              <w:ind w:left="0"/>
              <w:spacing w:line="288" w:lineRule="auto"/>
              <w:rPr>
                <w:b/>
                <w:sz w:val="28"/>
                <w:rFonts w:ascii="Times New Roman" w:hAnsi="Times New Roman"/>
              </w:rPr>
            </w:pPr>
          </w:p>
        </w:tc>
        <w:tc>
          <w:tcPr>
            <w:tcW w:w="2145" w:type="dxa"/>
          </w:tcPr>
          <w:p>
            <w:pPr>
              <w:jc w:val="center"/>
              <w:rPr>
                <w:b/>
                <w:sz w:val="28"/>
                <w:rFonts w:ascii="Times New Roman" w:hAnsi="Times New Roman"/>
              </w:rPr>
            </w:pPr>
            <w:r>
              <w:rPr>
                <w:b/>
                <w:i/>
                <w:sz w:val="28"/>
                <w:rFonts w:ascii="Times New Roman" w:hAnsi="Times New Roman"/>
              </w:rPr>
              <w:t>(muhr)</w:t>
            </w:r>
          </w:p>
        </w:tc>
      </w:tr>
    </w:tbl>
    <w:p>
      <w:pPr>
        <w:rPr>
          <w:sz w:val="28"/>
          <w:rFonts w:ascii="Times New Roman" w:hAnsi="Times New Roman"/>
        </w:rPr>
      </w:pPr>
    </w:p>
    <w:p>
      <w:pPr>
        <w:rPr>
          <w:sz w:val="28"/>
          <w:rFonts w:ascii="Times New Roman" w:hAnsi="Times New Roman"/>
        </w:rPr>
      </w:pPr>
    </w:p>
    <w:p>
      <w:pPr>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1E1F7F"/>
    <w:multiLevelType w:val="hybridMultilevel"/>
    <w:tmpl w:val="925EA66A"/>
    <w:lvl w:ilvl="0" w:tplc="C652D142">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CB7"/>
    <w:rsid w:val="00014EC8"/>
    <w:rsid w:val="0008335E"/>
    <w:rsid w:val="000D1084"/>
    <w:rsid w:val="000D2208"/>
    <w:rsid w:val="000E199F"/>
    <w:rsid w:val="000E4977"/>
    <w:rsid w:val="000E792D"/>
    <w:rsid w:val="00144976"/>
    <w:rsid w:val="00202506"/>
    <w:rsid w:val="002053BD"/>
    <w:rsid w:val="0022371B"/>
    <w:rsid w:val="00236241"/>
    <w:rsid w:val="002C26F1"/>
    <w:rsid w:val="002C53AA"/>
    <w:rsid w:val="00301207"/>
    <w:rsid w:val="00305A14"/>
    <w:rsid w:val="0033163C"/>
    <w:rsid w:val="00347D9D"/>
    <w:rsid w:val="00355A03"/>
    <w:rsid w:val="00370089"/>
    <w:rsid w:val="0037471D"/>
    <w:rsid w:val="003B0289"/>
    <w:rsid w:val="003E0783"/>
    <w:rsid w:val="003F0B43"/>
    <w:rsid w:val="00403C41"/>
    <w:rsid w:val="004442EE"/>
    <w:rsid w:val="00475438"/>
    <w:rsid w:val="00521214"/>
    <w:rsid w:val="00571971"/>
    <w:rsid w:val="005D255E"/>
    <w:rsid w:val="00652317"/>
    <w:rsid w:val="00677F98"/>
    <w:rsid w:val="00683326"/>
    <w:rsid w:val="00686815"/>
    <w:rsid w:val="006E3007"/>
    <w:rsid w:val="00727B6E"/>
    <w:rsid w:val="0075796C"/>
    <w:rsid w:val="0076122E"/>
    <w:rsid w:val="0076256D"/>
    <w:rsid w:val="007973D6"/>
    <w:rsid w:val="007B0A3A"/>
    <w:rsid w:val="007B3DA7"/>
    <w:rsid w:val="007F4B95"/>
    <w:rsid w:val="008042CA"/>
    <w:rsid w:val="0083062B"/>
    <w:rsid w:val="00860FC0"/>
    <w:rsid w:val="0086680B"/>
    <w:rsid w:val="00870A25"/>
    <w:rsid w:val="008A0DC2"/>
    <w:rsid w:val="008A6D6D"/>
    <w:rsid w:val="008C4EA6"/>
    <w:rsid w:val="008E429D"/>
    <w:rsid w:val="008F5FFD"/>
    <w:rsid w:val="0092531B"/>
    <w:rsid w:val="00936B84"/>
    <w:rsid w:val="00937DF6"/>
    <w:rsid w:val="009408E2"/>
    <w:rsid w:val="00954EC3"/>
    <w:rsid w:val="00962524"/>
    <w:rsid w:val="0098103C"/>
    <w:rsid w:val="009865CC"/>
    <w:rsid w:val="00991CB7"/>
    <w:rsid w:val="009A2540"/>
    <w:rsid w:val="009B4854"/>
    <w:rsid w:val="009F7DA3"/>
    <w:rsid w:val="00A50005"/>
    <w:rsid w:val="00A81C08"/>
    <w:rsid w:val="00A82113"/>
    <w:rsid w:val="00AE3BB4"/>
    <w:rsid w:val="00AF6B32"/>
    <w:rsid w:val="00B22A0E"/>
    <w:rsid w:val="00B24AF9"/>
    <w:rsid w:val="00B418D5"/>
    <w:rsid w:val="00B56A6B"/>
    <w:rsid w:val="00B839B3"/>
    <w:rsid w:val="00C1688C"/>
    <w:rsid w:val="00C248A0"/>
    <w:rsid w:val="00C620BC"/>
    <w:rsid w:val="00C81936"/>
    <w:rsid w:val="00CE0948"/>
    <w:rsid w:val="00D002ED"/>
    <w:rsid w:val="00D1240E"/>
    <w:rsid w:val="00D63048"/>
    <w:rsid w:val="00D74BC7"/>
    <w:rsid w:val="00D956FD"/>
    <w:rsid w:val="00E00211"/>
    <w:rsid w:val="00E06297"/>
    <w:rsid w:val="00E16824"/>
    <w:rsid w:val="00E26178"/>
    <w:rsid w:val="00E752AC"/>
    <w:rsid w:val="00EB3D23"/>
    <w:rsid w:val="00EC2480"/>
    <w:rsid w:val="00F055C0"/>
    <w:rsid w:val="00F10464"/>
    <w:rsid w:val="00F2047B"/>
    <w:rsid w:val="00F361A9"/>
    <w:rsid w:val="00F62ACF"/>
    <w:rsid w:val="00F65C84"/>
    <w:rsid w:val="00F7182D"/>
    <w:rsid w:val="00F830EE"/>
    <w:rsid w:val="00FB10B3"/>
    <w:rsid w:val="00FB16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322C17-5198-4B29-BE55-243E4A9B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F0B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F0B43"/>
    <w:rPr>
      <w:color w:val="0000FF"/>
      <w:u w:val="single"/>
    </w:rPr>
  </w:style>
  <w:style w:type="paragraph" w:styleId="2">
    <w:name w:val="Body Text Indent 2"/>
    <w:basedOn w:val="a"/>
    <w:link w:val="20"/>
    <w:uiPriority w:val="99"/>
    <w:semiHidden/>
    <w:unhideWhenUsed/>
    <w:rsid w:val="003F0B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rsid w:val="003F0B43"/>
    <w:rPr>
      <w:rFonts w:ascii="Times New Roman" w:eastAsia="Times New Roman" w:hAnsi="Times New Roman" w:cs="Times New Roman"/>
      <w:sz w:val="24"/>
      <w:szCs w:val="24"/>
      <w:lang w:eastAsia="ru-RU"/>
    </w:rPr>
  </w:style>
  <w:style w:type="character" w:styleId="a5">
    <w:name w:val="Strong"/>
    <w:basedOn w:val="a0"/>
    <w:uiPriority w:val="22"/>
    <w:qFormat/>
    <w:rsid w:val="0008335E"/>
    <w:rPr>
      <w:b/>
      <w:bCs/>
    </w:rPr>
  </w:style>
  <w:style w:type="paragraph" w:styleId="a6">
    <w:name w:val="List Paragraph"/>
    <w:basedOn w:val="a"/>
    <w:uiPriority w:val="34"/>
    <w:qFormat/>
    <w:rsid w:val="00AF6B32"/>
    <w:pPr>
      <w:ind w:left="720"/>
      <w:contextualSpacing/>
    </w:pPr>
  </w:style>
  <w:style w:type="table" w:styleId="a7">
    <w:name w:val="Table Grid"/>
    <w:basedOn w:val="a1"/>
    <w:uiPriority w:val="39"/>
    <w:rsid w:val="00AF6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69851">
      <w:bodyDiv w:val="1"/>
      <w:marLeft w:val="0"/>
      <w:marRight w:val="0"/>
      <w:marTop w:val="0"/>
      <w:marBottom w:val="0"/>
      <w:divBdr>
        <w:top w:val="none" w:sz="0" w:space="0" w:color="auto"/>
        <w:left w:val="none" w:sz="0" w:space="0" w:color="auto"/>
        <w:bottom w:val="none" w:sz="0" w:space="0" w:color="auto"/>
        <w:right w:val="none" w:sz="0" w:space="0" w:color="auto"/>
      </w:divBdr>
      <w:divsChild>
        <w:div w:id="2006128292">
          <w:marLeft w:val="0"/>
          <w:marRight w:val="0"/>
          <w:marTop w:val="0"/>
          <w:marBottom w:val="120"/>
          <w:divBdr>
            <w:top w:val="none" w:sz="0" w:space="0" w:color="auto"/>
            <w:left w:val="none" w:sz="0" w:space="0" w:color="auto"/>
            <w:bottom w:val="none" w:sz="0" w:space="0" w:color="auto"/>
            <w:right w:val="none" w:sz="0" w:space="0" w:color="auto"/>
          </w:divBdr>
        </w:div>
        <w:div w:id="2052916825">
          <w:marLeft w:val="0"/>
          <w:marRight w:val="0"/>
          <w:marTop w:val="120"/>
          <w:marBottom w:val="60"/>
          <w:divBdr>
            <w:top w:val="none" w:sz="0" w:space="0" w:color="auto"/>
            <w:left w:val="none" w:sz="0" w:space="0" w:color="auto"/>
            <w:bottom w:val="none" w:sz="0" w:space="0" w:color="auto"/>
            <w:right w:val="none" w:sz="0" w:space="0" w:color="auto"/>
          </w:divBdr>
        </w:div>
        <w:div w:id="294915109">
          <w:marLeft w:val="0"/>
          <w:marRight w:val="0"/>
          <w:marTop w:val="0"/>
          <w:marBottom w:val="150"/>
          <w:divBdr>
            <w:top w:val="none" w:sz="0" w:space="0" w:color="auto"/>
            <w:left w:val="none" w:sz="0" w:space="0" w:color="auto"/>
            <w:bottom w:val="none" w:sz="0" w:space="0" w:color="auto"/>
            <w:right w:val="none" w:sz="0" w:space="0" w:color="auto"/>
          </w:divBdr>
        </w:div>
        <w:div w:id="1723140599">
          <w:marLeft w:val="0"/>
          <w:marRight w:val="0"/>
          <w:marTop w:val="0"/>
          <w:marBottom w:val="150"/>
          <w:divBdr>
            <w:top w:val="none" w:sz="0" w:space="0" w:color="auto"/>
            <w:left w:val="none" w:sz="0" w:space="0" w:color="auto"/>
            <w:bottom w:val="none" w:sz="0" w:space="0" w:color="auto"/>
            <w:right w:val="none" w:sz="0" w:space="0" w:color="auto"/>
          </w:divBdr>
        </w:div>
        <w:div w:id="809321216">
          <w:marLeft w:val="80"/>
          <w:marRight w:val="80"/>
          <w:marTop w:val="80"/>
          <w:marBottom w:val="80"/>
          <w:divBdr>
            <w:top w:val="none" w:sz="0" w:space="0" w:color="auto"/>
            <w:left w:val="none" w:sz="0" w:space="0" w:color="auto"/>
            <w:bottom w:val="none" w:sz="0" w:space="0" w:color="auto"/>
            <w:right w:val="none" w:sz="0" w:space="0" w:color="auto"/>
          </w:divBdr>
        </w:div>
        <w:div w:id="1922834934">
          <w:marLeft w:val="0"/>
          <w:marRight w:val="0"/>
          <w:marTop w:val="0"/>
          <w:marBottom w:val="150"/>
          <w:divBdr>
            <w:top w:val="none" w:sz="0" w:space="0" w:color="auto"/>
            <w:left w:val="none" w:sz="0" w:space="0" w:color="auto"/>
            <w:bottom w:val="none" w:sz="0" w:space="0" w:color="auto"/>
            <w:right w:val="none" w:sz="0" w:space="0" w:color="auto"/>
          </w:divBdr>
        </w:div>
        <w:div w:id="2024820019">
          <w:marLeft w:val="0"/>
          <w:marRight w:val="0"/>
          <w:marTop w:val="0"/>
          <w:marBottom w:val="150"/>
          <w:divBdr>
            <w:top w:val="none" w:sz="0" w:space="0" w:color="auto"/>
            <w:left w:val="none" w:sz="0" w:space="0" w:color="auto"/>
            <w:bottom w:val="none" w:sz="0" w:space="0" w:color="auto"/>
            <w:right w:val="none" w:sz="0" w:space="0" w:color="auto"/>
          </w:divBdr>
        </w:div>
        <w:div w:id="843520102">
          <w:marLeft w:val="0"/>
          <w:marRight w:val="0"/>
          <w:marTop w:val="0"/>
          <w:marBottom w:val="150"/>
          <w:divBdr>
            <w:top w:val="none" w:sz="0" w:space="0" w:color="auto"/>
            <w:left w:val="none" w:sz="0" w:space="0" w:color="auto"/>
            <w:bottom w:val="none" w:sz="0" w:space="0" w:color="auto"/>
            <w:right w:val="none" w:sz="0" w:space="0" w:color="auto"/>
          </w:divBdr>
        </w:div>
        <w:div w:id="152187475">
          <w:marLeft w:val="0"/>
          <w:marRight w:val="0"/>
          <w:marTop w:val="0"/>
          <w:marBottom w:val="150"/>
          <w:divBdr>
            <w:top w:val="none" w:sz="0" w:space="0" w:color="auto"/>
            <w:left w:val="none" w:sz="0" w:space="0" w:color="auto"/>
            <w:bottom w:val="none" w:sz="0" w:space="0" w:color="auto"/>
            <w:right w:val="none" w:sz="0" w:space="0" w:color="auto"/>
          </w:divBdr>
        </w:div>
        <w:div w:id="706175656">
          <w:marLeft w:val="0"/>
          <w:marRight w:val="0"/>
          <w:marTop w:val="0"/>
          <w:marBottom w:val="150"/>
          <w:divBdr>
            <w:top w:val="none" w:sz="0" w:space="0" w:color="auto"/>
            <w:left w:val="none" w:sz="0" w:space="0" w:color="auto"/>
            <w:bottom w:val="none" w:sz="0" w:space="0" w:color="auto"/>
            <w:right w:val="none" w:sz="0" w:space="0" w:color="auto"/>
          </w:divBdr>
        </w:div>
        <w:div w:id="2098137416">
          <w:marLeft w:val="0"/>
          <w:marRight w:val="0"/>
          <w:marTop w:val="0"/>
          <w:marBottom w:val="150"/>
          <w:divBdr>
            <w:top w:val="none" w:sz="0" w:space="0" w:color="auto"/>
            <w:left w:val="none" w:sz="0" w:space="0" w:color="auto"/>
            <w:bottom w:val="none" w:sz="0" w:space="0" w:color="auto"/>
            <w:right w:val="none" w:sz="0" w:space="0" w:color="auto"/>
          </w:divBdr>
        </w:div>
        <w:div w:id="707880712">
          <w:marLeft w:val="0"/>
          <w:marRight w:val="0"/>
          <w:marTop w:val="0"/>
          <w:marBottom w:val="150"/>
          <w:divBdr>
            <w:top w:val="none" w:sz="0" w:space="0" w:color="auto"/>
            <w:left w:val="none" w:sz="0" w:space="0" w:color="auto"/>
            <w:bottom w:val="none" w:sz="0" w:space="0" w:color="auto"/>
            <w:right w:val="none" w:sz="0" w:space="0" w:color="auto"/>
          </w:divBdr>
        </w:div>
        <w:div w:id="1122379193">
          <w:marLeft w:val="0"/>
          <w:marRight w:val="0"/>
          <w:marTop w:val="0"/>
          <w:marBottom w:val="150"/>
          <w:divBdr>
            <w:top w:val="none" w:sz="0" w:space="0" w:color="auto"/>
            <w:left w:val="none" w:sz="0" w:space="0" w:color="auto"/>
            <w:bottom w:val="none" w:sz="0" w:space="0" w:color="auto"/>
            <w:right w:val="none" w:sz="0" w:space="0" w:color="auto"/>
          </w:divBdr>
        </w:div>
        <w:div w:id="888297703">
          <w:marLeft w:val="0"/>
          <w:marRight w:val="0"/>
          <w:marTop w:val="0"/>
          <w:marBottom w:val="150"/>
          <w:divBdr>
            <w:top w:val="none" w:sz="0" w:space="0" w:color="auto"/>
            <w:left w:val="none" w:sz="0" w:space="0" w:color="auto"/>
            <w:bottom w:val="none" w:sz="0" w:space="0" w:color="auto"/>
            <w:right w:val="none" w:sz="0" w:space="0" w:color="auto"/>
          </w:divBdr>
        </w:div>
        <w:div w:id="745805315">
          <w:marLeft w:val="0"/>
          <w:marRight w:val="0"/>
          <w:marTop w:val="0"/>
          <w:marBottom w:val="150"/>
          <w:divBdr>
            <w:top w:val="none" w:sz="0" w:space="0" w:color="auto"/>
            <w:left w:val="none" w:sz="0" w:space="0" w:color="auto"/>
            <w:bottom w:val="none" w:sz="0" w:space="0" w:color="auto"/>
            <w:right w:val="none" w:sz="0" w:space="0" w:color="auto"/>
          </w:divBdr>
        </w:div>
        <w:div w:id="85808214">
          <w:marLeft w:val="0"/>
          <w:marRight w:val="0"/>
          <w:marTop w:val="0"/>
          <w:marBottom w:val="150"/>
          <w:divBdr>
            <w:top w:val="none" w:sz="0" w:space="0" w:color="auto"/>
            <w:left w:val="none" w:sz="0" w:space="0" w:color="auto"/>
            <w:bottom w:val="none" w:sz="0" w:space="0" w:color="auto"/>
            <w:right w:val="none" w:sz="0" w:space="0" w:color="auto"/>
          </w:divBdr>
        </w:div>
        <w:div w:id="19085750">
          <w:marLeft w:val="0"/>
          <w:marRight w:val="0"/>
          <w:marTop w:val="0"/>
          <w:marBottom w:val="150"/>
          <w:divBdr>
            <w:top w:val="none" w:sz="0" w:space="0" w:color="auto"/>
            <w:left w:val="none" w:sz="0" w:space="0" w:color="auto"/>
            <w:bottom w:val="none" w:sz="0" w:space="0" w:color="auto"/>
            <w:right w:val="none" w:sz="0" w:space="0" w:color="auto"/>
          </w:divBdr>
        </w:div>
        <w:div w:id="452360365">
          <w:marLeft w:val="0"/>
          <w:marRight w:val="0"/>
          <w:marTop w:val="0"/>
          <w:marBottom w:val="150"/>
          <w:divBdr>
            <w:top w:val="none" w:sz="0" w:space="0" w:color="auto"/>
            <w:left w:val="none" w:sz="0" w:space="0" w:color="auto"/>
            <w:bottom w:val="none" w:sz="0" w:space="0" w:color="auto"/>
            <w:right w:val="none" w:sz="0" w:space="0" w:color="auto"/>
          </w:divBdr>
        </w:div>
        <w:div w:id="998456920">
          <w:marLeft w:val="0"/>
          <w:marRight w:val="0"/>
          <w:marTop w:val="0"/>
          <w:marBottom w:val="150"/>
          <w:divBdr>
            <w:top w:val="none" w:sz="0" w:space="0" w:color="auto"/>
            <w:left w:val="none" w:sz="0" w:space="0" w:color="auto"/>
            <w:bottom w:val="none" w:sz="0" w:space="0" w:color="auto"/>
            <w:right w:val="none" w:sz="0" w:space="0" w:color="auto"/>
          </w:divBdr>
        </w:div>
        <w:div w:id="1575510175">
          <w:marLeft w:val="0"/>
          <w:marRight w:val="0"/>
          <w:marTop w:val="0"/>
          <w:marBottom w:val="150"/>
          <w:divBdr>
            <w:top w:val="none" w:sz="0" w:space="0" w:color="auto"/>
            <w:left w:val="none" w:sz="0" w:space="0" w:color="auto"/>
            <w:bottom w:val="none" w:sz="0" w:space="0" w:color="auto"/>
            <w:right w:val="none" w:sz="0" w:space="0" w:color="auto"/>
          </w:divBdr>
        </w:div>
        <w:div w:id="1416705310">
          <w:marLeft w:val="0"/>
          <w:marRight w:val="0"/>
          <w:marTop w:val="0"/>
          <w:marBottom w:val="150"/>
          <w:divBdr>
            <w:top w:val="none" w:sz="0" w:space="0" w:color="auto"/>
            <w:left w:val="none" w:sz="0" w:space="0" w:color="auto"/>
            <w:bottom w:val="none" w:sz="0" w:space="0" w:color="auto"/>
            <w:right w:val="none" w:sz="0" w:space="0" w:color="auto"/>
          </w:divBdr>
        </w:div>
        <w:div w:id="1251235155">
          <w:marLeft w:val="0"/>
          <w:marRight w:val="0"/>
          <w:marTop w:val="0"/>
          <w:marBottom w:val="150"/>
          <w:divBdr>
            <w:top w:val="none" w:sz="0" w:space="0" w:color="auto"/>
            <w:left w:val="none" w:sz="0" w:space="0" w:color="auto"/>
            <w:bottom w:val="none" w:sz="0" w:space="0" w:color="auto"/>
            <w:right w:val="none" w:sz="0" w:space="0" w:color="auto"/>
          </w:divBdr>
        </w:div>
        <w:div w:id="1797137490">
          <w:marLeft w:val="0"/>
          <w:marRight w:val="0"/>
          <w:marTop w:val="0"/>
          <w:marBottom w:val="150"/>
          <w:divBdr>
            <w:top w:val="none" w:sz="0" w:space="0" w:color="auto"/>
            <w:left w:val="none" w:sz="0" w:space="0" w:color="auto"/>
            <w:bottom w:val="none" w:sz="0" w:space="0" w:color="auto"/>
            <w:right w:val="none" w:sz="0" w:space="0" w:color="auto"/>
          </w:divBdr>
        </w:div>
        <w:div w:id="1939292461">
          <w:marLeft w:val="0"/>
          <w:marRight w:val="0"/>
          <w:marTop w:val="0"/>
          <w:marBottom w:val="150"/>
          <w:divBdr>
            <w:top w:val="none" w:sz="0" w:space="0" w:color="auto"/>
            <w:left w:val="none" w:sz="0" w:space="0" w:color="auto"/>
            <w:bottom w:val="none" w:sz="0" w:space="0" w:color="auto"/>
            <w:right w:val="none" w:sz="0" w:space="0" w:color="auto"/>
          </w:divBdr>
        </w:div>
        <w:div w:id="1696149154">
          <w:marLeft w:val="0"/>
          <w:marRight w:val="0"/>
          <w:marTop w:val="0"/>
          <w:marBottom w:val="150"/>
          <w:divBdr>
            <w:top w:val="none" w:sz="0" w:space="0" w:color="auto"/>
            <w:left w:val="none" w:sz="0" w:space="0" w:color="auto"/>
            <w:bottom w:val="none" w:sz="0" w:space="0" w:color="auto"/>
            <w:right w:val="none" w:sz="0" w:space="0" w:color="auto"/>
          </w:divBdr>
        </w:div>
        <w:div w:id="368148279">
          <w:marLeft w:val="0"/>
          <w:marRight w:val="0"/>
          <w:marTop w:val="0"/>
          <w:marBottom w:val="150"/>
          <w:divBdr>
            <w:top w:val="none" w:sz="0" w:space="0" w:color="auto"/>
            <w:left w:val="none" w:sz="0" w:space="0" w:color="auto"/>
            <w:bottom w:val="none" w:sz="0" w:space="0" w:color="auto"/>
            <w:right w:val="none" w:sz="0" w:space="0" w:color="auto"/>
          </w:divBdr>
        </w:div>
        <w:div w:id="332536156">
          <w:marLeft w:val="0"/>
          <w:marRight w:val="0"/>
          <w:marTop w:val="120"/>
          <w:marBottom w:val="60"/>
          <w:divBdr>
            <w:top w:val="none" w:sz="0" w:space="0" w:color="auto"/>
            <w:left w:val="none" w:sz="0" w:space="0" w:color="auto"/>
            <w:bottom w:val="none" w:sz="0" w:space="0" w:color="auto"/>
            <w:right w:val="none" w:sz="0" w:space="0" w:color="auto"/>
          </w:divBdr>
        </w:div>
        <w:div w:id="1977486507">
          <w:marLeft w:val="0"/>
          <w:marRight w:val="0"/>
          <w:marTop w:val="0"/>
          <w:marBottom w:val="150"/>
          <w:divBdr>
            <w:top w:val="none" w:sz="0" w:space="0" w:color="auto"/>
            <w:left w:val="none" w:sz="0" w:space="0" w:color="auto"/>
            <w:bottom w:val="none" w:sz="0" w:space="0" w:color="auto"/>
            <w:right w:val="none" w:sz="0" w:space="0" w:color="auto"/>
          </w:divBdr>
        </w:div>
        <w:div w:id="294407914">
          <w:marLeft w:val="0"/>
          <w:marRight w:val="0"/>
          <w:marTop w:val="0"/>
          <w:marBottom w:val="150"/>
          <w:divBdr>
            <w:top w:val="none" w:sz="0" w:space="0" w:color="auto"/>
            <w:left w:val="none" w:sz="0" w:space="0" w:color="auto"/>
            <w:bottom w:val="none" w:sz="0" w:space="0" w:color="auto"/>
            <w:right w:val="none" w:sz="0" w:space="0" w:color="auto"/>
          </w:divBdr>
        </w:div>
        <w:div w:id="199321437">
          <w:marLeft w:val="0"/>
          <w:marRight w:val="0"/>
          <w:marTop w:val="120"/>
          <w:marBottom w:val="60"/>
          <w:divBdr>
            <w:top w:val="none" w:sz="0" w:space="0" w:color="auto"/>
            <w:left w:val="none" w:sz="0" w:space="0" w:color="auto"/>
            <w:bottom w:val="none" w:sz="0" w:space="0" w:color="auto"/>
            <w:right w:val="none" w:sz="0" w:space="0" w:color="auto"/>
          </w:divBdr>
        </w:div>
        <w:div w:id="1970471264">
          <w:marLeft w:val="0"/>
          <w:marRight w:val="0"/>
          <w:marTop w:val="0"/>
          <w:marBottom w:val="150"/>
          <w:divBdr>
            <w:top w:val="none" w:sz="0" w:space="0" w:color="auto"/>
            <w:left w:val="none" w:sz="0" w:space="0" w:color="auto"/>
            <w:bottom w:val="none" w:sz="0" w:space="0" w:color="auto"/>
            <w:right w:val="none" w:sz="0" w:space="0" w:color="auto"/>
          </w:divBdr>
        </w:div>
        <w:div w:id="1439983773">
          <w:marLeft w:val="0"/>
          <w:marRight w:val="0"/>
          <w:marTop w:val="0"/>
          <w:marBottom w:val="150"/>
          <w:divBdr>
            <w:top w:val="none" w:sz="0" w:space="0" w:color="auto"/>
            <w:left w:val="none" w:sz="0" w:space="0" w:color="auto"/>
            <w:bottom w:val="none" w:sz="0" w:space="0" w:color="auto"/>
            <w:right w:val="none" w:sz="0" w:space="0" w:color="auto"/>
          </w:divBdr>
        </w:div>
        <w:div w:id="1945460857">
          <w:marLeft w:val="0"/>
          <w:marRight w:val="0"/>
          <w:marTop w:val="0"/>
          <w:marBottom w:val="150"/>
          <w:divBdr>
            <w:top w:val="none" w:sz="0" w:space="0" w:color="auto"/>
            <w:left w:val="none" w:sz="0" w:space="0" w:color="auto"/>
            <w:bottom w:val="none" w:sz="0" w:space="0" w:color="auto"/>
            <w:right w:val="none" w:sz="0" w:space="0" w:color="auto"/>
          </w:divBdr>
        </w:div>
        <w:div w:id="1780642751">
          <w:marLeft w:val="80"/>
          <w:marRight w:val="80"/>
          <w:marTop w:val="80"/>
          <w:marBottom w:val="80"/>
          <w:divBdr>
            <w:top w:val="none" w:sz="0" w:space="0" w:color="auto"/>
            <w:left w:val="none" w:sz="0" w:space="0" w:color="auto"/>
            <w:bottom w:val="none" w:sz="0" w:space="0" w:color="auto"/>
            <w:right w:val="none" w:sz="0" w:space="0" w:color="auto"/>
          </w:divBdr>
        </w:div>
        <w:div w:id="300816466">
          <w:marLeft w:val="0"/>
          <w:marRight w:val="0"/>
          <w:marTop w:val="120"/>
          <w:marBottom w:val="60"/>
          <w:divBdr>
            <w:top w:val="none" w:sz="0" w:space="0" w:color="auto"/>
            <w:left w:val="none" w:sz="0" w:space="0" w:color="auto"/>
            <w:bottom w:val="none" w:sz="0" w:space="0" w:color="auto"/>
            <w:right w:val="none" w:sz="0" w:space="0" w:color="auto"/>
          </w:divBdr>
        </w:div>
        <w:div w:id="88234547">
          <w:marLeft w:val="0"/>
          <w:marRight w:val="0"/>
          <w:marTop w:val="0"/>
          <w:marBottom w:val="150"/>
          <w:divBdr>
            <w:top w:val="none" w:sz="0" w:space="0" w:color="auto"/>
            <w:left w:val="none" w:sz="0" w:space="0" w:color="auto"/>
            <w:bottom w:val="none" w:sz="0" w:space="0" w:color="auto"/>
            <w:right w:val="none" w:sz="0" w:space="0" w:color="auto"/>
          </w:divBdr>
        </w:div>
        <w:div w:id="1978797317">
          <w:marLeft w:val="0"/>
          <w:marRight w:val="0"/>
          <w:marTop w:val="0"/>
          <w:marBottom w:val="150"/>
          <w:divBdr>
            <w:top w:val="none" w:sz="0" w:space="0" w:color="auto"/>
            <w:left w:val="none" w:sz="0" w:space="0" w:color="auto"/>
            <w:bottom w:val="none" w:sz="0" w:space="0" w:color="auto"/>
            <w:right w:val="none" w:sz="0" w:space="0" w:color="auto"/>
          </w:divBdr>
        </w:div>
        <w:div w:id="203368713">
          <w:marLeft w:val="0"/>
          <w:marRight w:val="0"/>
          <w:marTop w:val="0"/>
          <w:marBottom w:val="150"/>
          <w:divBdr>
            <w:top w:val="none" w:sz="0" w:space="0" w:color="auto"/>
            <w:left w:val="none" w:sz="0" w:space="0" w:color="auto"/>
            <w:bottom w:val="none" w:sz="0" w:space="0" w:color="auto"/>
            <w:right w:val="none" w:sz="0" w:space="0" w:color="auto"/>
          </w:divBdr>
        </w:div>
        <w:div w:id="1620255451">
          <w:marLeft w:val="0"/>
          <w:marRight w:val="0"/>
          <w:marTop w:val="0"/>
          <w:marBottom w:val="150"/>
          <w:divBdr>
            <w:top w:val="none" w:sz="0" w:space="0" w:color="auto"/>
            <w:left w:val="none" w:sz="0" w:space="0" w:color="auto"/>
            <w:bottom w:val="none" w:sz="0" w:space="0" w:color="auto"/>
            <w:right w:val="none" w:sz="0" w:space="0" w:color="auto"/>
          </w:divBdr>
        </w:div>
        <w:div w:id="1333754596">
          <w:marLeft w:val="0"/>
          <w:marRight w:val="0"/>
          <w:marTop w:val="0"/>
          <w:marBottom w:val="150"/>
          <w:divBdr>
            <w:top w:val="none" w:sz="0" w:space="0" w:color="auto"/>
            <w:left w:val="none" w:sz="0" w:space="0" w:color="auto"/>
            <w:bottom w:val="none" w:sz="0" w:space="0" w:color="auto"/>
            <w:right w:val="none" w:sz="0" w:space="0" w:color="auto"/>
          </w:divBdr>
        </w:div>
        <w:div w:id="607935495">
          <w:marLeft w:val="0"/>
          <w:marRight w:val="0"/>
          <w:marTop w:val="0"/>
          <w:marBottom w:val="150"/>
          <w:divBdr>
            <w:top w:val="none" w:sz="0" w:space="0" w:color="auto"/>
            <w:left w:val="none" w:sz="0" w:space="0" w:color="auto"/>
            <w:bottom w:val="none" w:sz="0" w:space="0" w:color="auto"/>
            <w:right w:val="none" w:sz="0" w:space="0" w:color="auto"/>
          </w:divBdr>
        </w:div>
        <w:div w:id="275524336">
          <w:marLeft w:val="0"/>
          <w:marRight w:val="0"/>
          <w:marTop w:val="0"/>
          <w:marBottom w:val="150"/>
          <w:divBdr>
            <w:top w:val="none" w:sz="0" w:space="0" w:color="auto"/>
            <w:left w:val="none" w:sz="0" w:space="0" w:color="auto"/>
            <w:bottom w:val="none" w:sz="0" w:space="0" w:color="auto"/>
            <w:right w:val="none" w:sz="0" w:space="0" w:color="auto"/>
          </w:divBdr>
        </w:div>
        <w:div w:id="1572081182">
          <w:marLeft w:val="0"/>
          <w:marRight w:val="0"/>
          <w:marTop w:val="0"/>
          <w:marBottom w:val="150"/>
          <w:divBdr>
            <w:top w:val="none" w:sz="0" w:space="0" w:color="auto"/>
            <w:left w:val="none" w:sz="0" w:space="0" w:color="auto"/>
            <w:bottom w:val="none" w:sz="0" w:space="0" w:color="auto"/>
            <w:right w:val="none" w:sz="0" w:space="0" w:color="auto"/>
          </w:divBdr>
        </w:div>
        <w:div w:id="779493040">
          <w:marLeft w:val="0"/>
          <w:marRight w:val="0"/>
          <w:marTop w:val="0"/>
          <w:marBottom w:val="150"/>
          <w:divBdr>
            <w:top w:val="none" w:sz="0" w:space="0" w:color="auto"/>
            <w:left w:val="none" w:sz="0" w:space="0" w:color="auto"/>
            <w:bottom w:val="none" w:sz="0" w:space="0" w:color="auto"/>
            <w:right w:val="none" w:sz="0" w:space="0" w:color="auto"/>
          </w:divBdr>
        </w:div>
        <w:div w:id="1760828795">
          <w:marLeft w:val="0"/>
          <w:marRight w:val="0"/>
          <w:marTop w:val="0"/>
          <w:marBottom w:val="150"/>
          <w:divBdr>
            <w:top w:val="none" w:sz="0" w:space="0" w:color="auto"/>
            <w:left w:val="none" w:sz="0" w:space="0" w:color="auto"/>
            <w:bottom w:val="none" w:sz="0" w:space="0" w:color="auto"/>
            <w:right w:val="none" w:sz="0" w:space="0" w:color="auto"/>
          </w:divBdr>
        </w:div>
        <w:div w:id="26806665">
          <w:marLeft w:val="0"/>
          <w:marRight w:val="0"/>
          <w:marTop w:val="120"/>
          <w:marBottom w:val="60"/>
          <w:divBdr>
            <w:top w:val="none" w:sz="0" w:space="0" w:color="auto"/>
            <w:left w:val="none" w:sz="0" w:space="0" w:color="auto"/>
            <w:bottom w:val="none" w:sz="0" w:space="0" w:color="auto"/>
            <w:right w:val="none" w:sz="0" w:space="0" w:color="auto"/>
          </w:divBdr>
        </w:div>
        <w:div w:id="1622107881">
          <w:marLeft w:val="0"/>
          <w:marRight w:val="0"/>
          <w:marTop w:val="0"/>
          <w:marBottom w:val="150"/>
          <w:divBdr>
            <w:top w:val="none" w:sz="0" w:space="0" w:color="auto"/>
            <w:left w:val="none" w:sz="0" w:space="0" w:color="auto"/>
            <w:bottom w:val="none" w:sz="0" w:space="0" w:color="auto"/>
            <w:right w:val="none" w:sz="0" w:space="0" w:color="auto"/>
          </w:divBdr>
        </w:div>
        <w:div w:id="596720555">
          <w:marLeft w:val="0"/>
          <w:marRight w:val="0"/>
          <w:marTop w:val="0"/>
          <w:marBottom w:val="150"/>
          <w:divBdr>
            <w:top w:val="none" w:sz="0" w:space="0" w:color="auto"/>
            <w:left w:val="none" w:sz="0" w:space="0" w:color="auto"/>
            <w:bottom w:val="none" w:sz="0" w:space="0" w:color="auto"/>
            <w:right w:val="none" w:sz="0" w:space="0" w:color="auto"/>
          </w:divBdr>
        </w:div>
        <w:div w:id="486750823">
          <w:marLeft w:val="0"/>
          <w:marRight w:val="0"/>
          <w:marTop w:val="0"/>
          <w:marBottom w:val="150"/>
          <w:divBdr>
            <w:top w:val="none" w:sz="0" w:space="0" w:color="auto"/>
            <w:left w:val="none" w:sz="0" w:space="0" w:color="auto"/>
            <w:bottom w:val="none" w:sz="0" w:space="0" w:color="auto"/>
            <w:right w:val="none" w:sz="0" w:space="0" w:color="auto"/>
          </w:divBdr>
        </w:div>
        <w:div w:id="174926396">
          <w:marLeft w:val="0"/>
          <w:marRight w:val="0"/>
          <w:marTop w:val="0"/>
          <w:marBottom w:val="150"/>
          <w:divBdr>
            <w:top w:val="none" w:sz="0" w:space="0" w:color="auto"/>
            <w:left w:val="none" w:sz="0" w:space="0" w:color="auto"/>
            <w:bottom w:val="none" w:sz="0" w:space="0" w:color="auto"/>
            <w:right w:val="none" w:sz="0" w:space="0" w:color="auto"/>
          </w:divBdr>
        </w:div>
        <w:div w:id="1716614210">
          <w:marLeft w:val="0"/>
          <w:marRight w:val="0"/>
          <w:marTop w:val="0"/>
          <w:marBottom w:val="150"/>
          <w:divBdr>
            <w:top w:val="none" w:sz="0" w:space="0" w:color="auto"/>
            <w:left w:val="none" w:sz="0" w:space="0" w:color="auto"/>
            <w:bottom w:val="none" w:sz="0" w:space="0" w:color="auto"/>
            <w:right w:val="none" w:sz="0" w:space="0" w:color="auto"/>
          </w:divBdr>
        </w:div>
        <w:div w:id="861667885">
          <w:marLeft w:val="0"/>
          <w:marRight w:val="0"/>
          <w:marTop w:val="0"/>
          <w:marBottom w:val="150"/>
          <w:divBdr>
            <w:top w:val="none" w:sz="0" w:space="0" w:color="auto"/>
            <w:left w:val="none" w:sz="0" w:space="0" w:color="auto"/>
            <w:bottom w:val="none" w:sz="0" w:space="0" w:color="auto"/>
            <w:right w:val="none" w:sz="0" w:space="0" w:color="auto"/>
          </w:divBdr>
        </w:div>
        <w:div w:id="1880823982">
          <w:marLeft w:val="0"/>
          <w:marRight w:val="0"/>
          <w:marTop w:val="0"/>
          <w:marBottom w:val="150"/>
          <w:divBdr>
            <w:top w:val="none" w:sz="0" w:space="0" w:color="auto"/>
            <w:left w:val="none" w:sz="0" w:space="0" w:color="auto"/>
            <w:bottom w:val="none" w:sz="0" w:space="0" w:color="auto"/>
            <w:right w:val="none" w:sz="0" w:space="0" w:color="auto"/>
          </w:divBdr>
        </w:div>
        <w:div w:id="1486701106">
          <w:marLeft w:val="0"/>
          <w:marRight w:val="0"/>
          <w:marTop w:val="0"/>
          <w:marBottom w:val="150"/>
          <w:divBdr>
            <w:top w:val="none" w:sz="0" w:space="0" w:color="auto"/>
            <w:left w:val="none" w:sz="0" w:space="0" w:color="auto"/>
            <w:bottom w:val="none" w:sz="0" w:space="0" w:color="auto"/>
            <w:right w:val="none" w:sz="0" w:space="0" w:color="auto"/>
          </w:divBdr>
        </w:div>
        <w:div w:id="602884075">
          <w:marLeft w:val="0"/>
          <w:marRight w:val="0"/>
          <w:marTop w:val="0"/>
          <w:marBottom w:val="150"/>
          <w:divBdr>
            <w:top w:val="none" w:sz="0" w:space="0" w:color="auto"/>
            <w:left w:val="none" w:sz="0" w:space="0" w:color="auto"/>
            <w:bottom w:val="none" w:sz="0" w:space="0" w:color="auto"/>
            <w:right w:val="none" w:sz="0" w:space="0" w:color="auto"/>
          </w:divBdr>
        </w:div>
        <w:div w:id="774399851">
          <w:marLeft w:val="0"/>
          <w:marRight w:val="0"/>
          <w:marTop w:val="0"/>
          <w:marBottom w:val="150"/>
          <w:divBdr>
            <w:top w:val="none" w:sz="0" w:space="0" w:color="auto"/>
            <w:left w:val="none" w:sz="0" w:space="0" w:color="auto"/>
            <w:bottom w:val="none" w:sz="0" w:space="0" w:color="auto"/>
            <w:right w:val="none" w:sz="0" w:space="0" w:color="auto"/>
          </w:divBdr>
        </w:div>
        <w:div w:id="170879925">
          <w:marLeft w:val="0"/>
          <w:marRight w:val="0"/>
          <w:marTop w:val="0"/>
          <w:marBottom w:val="150"/>
          <w:divBdr>
            <w:top w:val="none" w:sz="0" w:space="0" w:color="auto"/>
            <w:left w:val="none" w:sz="0" w:space="0" w:color="auto"/>
            <w:bottom w:val="none" w:sz="0" w:space="0" w:color="auto"/>
            <w:right w:val="none" w:sz="0" w:space="0" w:color="auto"/>
          </w:divBdr>
        </w:div>
        <w:div w:id="364910595">
          <w:marLeft w:val="0"/>
          <w:marRight w:val="0"/>
          <w:marTop w:val="0"/>
          <w:marBottom w:val="150"/>
          <w:divBdr>
            <w:top w:val="none" w:sz="0" w:space="0" w:color="auto"/>
            <w:left w:val="none" w:sz="0" w:space="0" w:color="auto"/>
            <w:bottom w:val="none" w:sz="0" w:space="0" w:color="auto"/>
            <w:right w:val="none" w:sz="0" w:space="0" w:color="auto"/>
          </w:divBdr>
        </w:div>
        <w:div w:id="660038252">
          <w:marLeft w:val="0"/>
          <w:marRight w:val="0"/>
          <w:marTop w:val="0"/>
          <w:marBottom w:val="150"/>
          <w:divBdr>
            <w:top w:val="none" w:sz="0" w:space="0" w:color="auto"/>
            <w:left w:val="none" w:sz="0" w:space="0" w:color="auto"/>
            <w:bottom w:val="none" w:sz="0" w:space="0" w:color="auto"/>
            <w:right w:val="none" w:sz="0" w:space="0" w:color="auto"/>
          </w:divBdr>
        </w:div>
        <w:div w:id="1918398574">
          <w:marLeft w:val="0"/>
          <w:marRight w:val="0"/>
          <w:marTop w:val="0"/>
          <w:marBottom w:val="150"/>
          <w:divBdr>
            <w:top w:val="none" w:sz="0" w:space="0" w:color="auto"/>
            <w:left w:val="none" w:sz="0" w:space="0" w:color="auto"/>
            <w:bottom w:val="none" w:sz="0" w:space="0" w:color="auto"/>
            <w:right w:val="none" w:sz="0" w:space="0" w:color="auto"/>
          </w:divBdr>
        </w:div>
        <w:div w:id="1164201890">
          <w:marLeft w:val="0"/>
          <w:marRight w:val="0"/>
          <w:marTop w:val="0"/>
          <w:marBottom w:val="150"/>
          <w:divBdr>
            <w:top w:val="none" w:sz="0" w:space="0" w:color="auto"/>
            <w:left w:val="none" w:sz="0" w:space="0" w:color="auto"/>
            <w:bottom w:val="none" w:sz="0" w:space="0" w:color="auto"/>
            <w:right w:val="none" w:sz="0" w:space="0" w:color="auto"/>
          </w:divBdr>
        </w:div>
        <w:div w:id="115878088">
          <w:marLeft w:val="0"/>
          <w:marRight w:val="0"/>
          <w:marTop w:val="0"/>
          <w:marBottom w:val="150"/>
          <w:divBdr>
            <w:top w:val="none" w:sz="0" w:space="0" w:color="auto"/>
            <w:left w:val="none" w:sz="0" w:space="0" w:color="auto"/>
            <w:bottom w:val="none" w:sz="0" w:space="0" w:color="auto"/>
            <w:right w:val="none" w:sz="0" w:space="0" w:color="auto"/>
          </w:divBdr>
        </w:div>
        <w:div w:id="621956321">
          <w:marLeft w:val="0"/>
          <w:marRight w:val="0"/>
          <w:marTop w:val="0"/>
          <w:marBottom w:val="150"/>
          <w:divBdr>
            <w:top w:val="none" w:sz="0" w:space="0" w:color="auto"/>
            <w:left w:val="none" w:sz="0" w:space="0" w:color="auto"/>
            <w:bottom w:val="none" w:sz="0" w:space="0" w:color="auto"/>
            <w:right w:val="none" w:sz="0" w:space="0" w:color="auto"/>
          </w:divBdr>
        </w:div>
        <w:div w:id="1945067658">
          <w:marLeft w:val="0"/>
          <w:marRight w:val="0"/>
          <w:marTop w:val="0"/>
          <w:marBottom w:val="150"/>
          <w:divBdr>
            <w:top w:val="none" w:sz="0" w:space="0" w:color="auto"/>
            <w:left w:val="none" w:sz="0" w:space="0" w:color="auto"/>
            <w:bottom w:val="none" w:sz="0" w:space="0" w:color="auto"/>
            <w:right w:val="none" w:sz="0" w:space="0" w:color="auto"/>
          </w:divBdr>
        </w:div>
        <w:div w:id="1043289024">
          <w:marLeft w:val="0"/>
          <w:marRight w:val="0"/>
          <w:marTop w:val="0"/>
          <w:marBottom w:val="150"/>
          <w:divBdr>
            <w:top w:val="none" w:sz="0" w:space="0" w:color="auto"/>
            <w:left w:val="none" w:sz="0" w:space="0" w:color="auto"/>
            <w:bottom w:val="none" w:sz="0" w:space="0" w:color="auto"/>
            <w:right w:val="none" w:sz="0" w:space="0" w:color="auto"/>
          </w:divBdr>
        </w:div>
        <w:div w:id="535848138">
          <w:marLeft w:val="0"/>
          <w:marRight w:val="0"/>
          <w:marTop w:val="0"/>
          <w:marBottom w:val="150"/>
          <w:divBdr>
            <w:top w:val="none" w:sz="0" w:space="0" w:color="auto"/>
            <w:left w:val="none" w:sz="0" w:space="0" w:color="auto"/>
            <w:bottom w:val="none" w:sz="0" w:space="0" w:color="auto"/>
            <w:right w:val="none" w:sz="0" w:space="0" w:color="auto"/>
          </w:divBdr>
        </w:div>
        <w:div w:id="1193836478">
          <w:marLeft w:val="0"/>
          <w:marRight w:val="0"/>
          <w:marTop w:val="0"/>
          <w:marBottom w:val="150"/>
          <w:divBdr>
            <w:top w:val="none" w:sz="0" w:space="0" w:color="auto"/>
            <w:left w:val="none" w:sz="0" w:space="0" w:color="auto"/>
            <w:bottom w:val="none" w:sz="0" w:space="0" w:color="auto"/>
            <w:right w:val="none" w:sz="0" w:space="0" w:color="auto"/>
          </w:divBdr>
        </w:div>
        <w:div w:id="1532300728">
          <w:marLeft w:val="0"/>
          <w:marRight w:val="0"/>
          <w:marTop w:val="0"/>
          <w:marBottom w:val="150"/>
          <w:divBdr>
            <w:top w:val="none" w:sz="0" w:space="0" w:color="auto"/>
            <w:left w:val="none" w:sz="0" w:space="0" w:color="auto"/>
            <w:bottom w:val="none" w:sz="0" w:space="0" w:color="auto"/>
            <w:right w:val="none" w:sz="0" w:space="0" w:color="auto"/>
          </w:divBdr>
        </w:div>
        <w:div w:id="1198204020">
          <w:marLeft w:val="0"/>
          <w:marRight w:val="0"/>
          <w:marTop w:val="120"/>
          <w:marBottom w:val="60"/>
          <w:divBdr>
            <w:top w:val="none" w:sz="0" w:space="0" w:color="auto"/>
            <w:left w:val="none" w:sz="0" w:space="0" w:color="auto"/>
            <w:bottom w:val="none" w:sz="0" w:space="0" w:color="auto"/>
            <w:right w:val="none" w:sz="0" w:space="0" w:color="auto"/>
          </w:divBdr>
        </w:div>
        <w:div w:id="2049530179">
          <w:marLeft w:val="0"/>
          <w:marRight w:val="0"/>
          <w:marTop w:val="0"/>
          <w:marBottom w:val="150"/>
          <w:divBdr>
            <w:top w:val="none" w:sz="0" w:space="0" w:color="auto"/>
            <w:left w:val="none" w:sz="0" w:space="0" w:color="auto"/>
            <w:bottom w:val="none" w:sz="0" w:space="0" w:color="auto"/>
            <w:right w:val="none" w:sz="0" w:space="0" w:color="auto"/>
          </w:divBdr>
        </w:div>
        <w:div w:id="1890920025">
          <w:marLeft w:val="0"/>
          <w:marRight w:val="0"/>
          <w:marTop w:val="0"/>
          <w:marBottom w:val="150"/>
          <w:divBdr>
            <w:top w:val="none" w:sz="0" w:space="0" w:color="auto"/>
            <w:left w:val="none" w:sz="0" w:space="0" w:color="auto"/>
            <w:bottom w:val="none" w:sz="0" w:space="0" w:color="auto"/>
            <w:right w:val="none" w:sz="0" w:space="0" w:color="auto"/>
          </w:divBdr>
        </w:div>
        <w:div w:id="1176845878">
          <w:marLeft w:val="0"/>
          <w:marRight w:val="0"/>
          <w:marTop w:val="0"/>
          <w:marBottom w:val="150"/>
          <w:divBdr>
            <w:top w:val="none" w:sz="0" w:space="0" w:color="auto"/>
            <w:left w:val="none" w:sz="0" w:space="0" w:color="auto"/>
            <w:bottom w:val="none" w:sz="0" w:space="0" w:color="auto"/>
            <w:right w:val="none" w:sz="0" w:space="0" w:color="auto"/>
          </w:divBdr>
        </w:div>
        <w:div w:id="975179131">
          <w:marLeft w:val="0"/>
          <w:marRight w:val="0"/>
          <w:marTop w:val="0"/>
          <w:marBottom w:val="150"/>
          <w:divBdr>
            <w:top w:val="none" w:sz="0" w:space="0" w:color="auto"/>
            <w:left w:val="none" w:sz="0" w:space="0" w:color="auto"/>
            <w:bottom w:val="none" w:sz="0" w:space="0" w:color="auto"/>
            <w:right w:val="none" w:sz="0" w:space="0" w:color="auto"/>
          </w:divBdr>
        </w:div>
        <w:div w:id="881866941">
          <w:marLeft w:val="0"/>
          <w:marRight w:val="0"/>
          <w:marTop w:val="0"/>
          <w:marBottom w:val="150"/>
          <w:divBdr>
            <w:top w:val="none" w:sz="0" w:space="0" w:color="auto"/>
            <w:left w:val="none" w:sz="0" w:space="0" w:color="auto"/>
            <w:bottom w:val="none" w:sz="0" w:space="0" w:color="auto"/>
            <w:right w:val="none" w:sz="0" w:space="0" w:color="auto"/>
          </w:divBdr>
        </w:div>
        <w:div w:id="1389837507">
          <w:marLeft w:val="0"/>
          <w:marRight w:val="0"/>
          <w:marTop w:val="0"/>
          <w:marBottom w:val="150"/>
          <w:divBdr>
            <w:top w:val="none" w:sz="0" w:space="0" w:color="auto"/>
            <w:left w:val="none" w:sz="0" w:space="0" w:color="auto"/>
            <w:bottom w:val="none" w:sz="0" w:space="0" w:color="auto"/>
            <w:right w:val="none" w:sz="0" w:space="0" w:color="auto"/>
          </w:divBdr>
        </w:div>
        <w:div w:id="773553234">
          <w:marLeft w:val="0"/>
          <w:marRight w:val="0"/>
          <w:marTop w:val="0"/>
          <w:marBottom w:val="150"/>
          <w:divBdr>
            <w:top w:val="none" w:sz="0" w:space="0" w:color="auto"/>
            <w:left w:val="none" w:sz="0" w:space="0" w:color="auto"/>
            <w:bottom w:val="none" w:sz="0" w:space="0" w:color="auto"/>
            <w:right w:val="none" w:sz="0" w:space="0" w:color="auto"/>
          </w:divBdr>
        </w:div>
        <w:div w:id="2086415374">
          <w:marLeft w:val="0"/>
          <w:marRight w:val="0"/>
          <w:marTop w:val="0"/>
          <w:marBottom w:val="150"/>
          <w:divBdr>
            <w:top w:val="none" w:sz="0" w:space="0" w:color="auto"/>
            <w:left w:val="none" w:sz="0" w:space="0" w:color="auto"/>
            <w:bottom w:val="none" w:sz="0" w:space="0" w:color="auto"/>
            <w:right w:val="none" w:sz="0" w:space="0" w:color="auto"/>
          </w:divBdr>
        </w:div>
        <w:div w:id="628899155">
          <w:marLeft w:val="0"/>
          <w:marRight w:val="0"/>
          <w:marTop w:val="120"/>
          <w:marBottom w:val="60"/>
          <w:divBdr>
            <w:top w:val="none" w:sz="0" w:space="0" w:color="auto"/>
            <w:left w:val="none" w:sz="0" w:space="0" w:color="auto"/>
            <w:bottom w:val="none" w:sz="0" w:space="0" w:color="auto"/>
            <w:right w:val="none" w:sz="0" w:space="0" w:color="auto"/>
          </w:divBdr>
        </w:div>
        <w:div w:id="799960407">
          <w:marLeft w:val="0"/>
          <w:marRight w:val="0"/>
          <w:marTop w:val="0"/>
          <w:marBottom w:val="150"/>
          <w:divBdr>
            <w:top w:val="none" w:sz="0" w:space="0" w:color="auto"/>
            <w:left w:val="none" w:sz="0" w:space="0" w:color="auto"/>
            <w:bottom w:val="none" w:sz="0" w:space="0" w:color="auto"/>
            <w:right w:val="none" w:sz="0" w:space="0" w:color="auto"/>
          </w:divBdr>
        </w:div>
        <w:div w:id="1569996471">
          <w:marLeft w:val="0"/>
          <w:marRight w:val="0"/>
          <w:marTop w:val="0"/>
          <w:marBottom w:val="150"/>
          <w:divBdr>
            <w:top w:val="none" w:sz="0" w:space="0" w:color="auto"/>
            <w:left w:val="none" w:sz="0" w:space="0" w:color="auto"/>
            <w:bottom w:val="none" w:sz="0" w:space="0" w:color="auto"/>
            <w:right w:val="none" w:sz="0" w:space="0" w:color="auto"/>
          </w:divBdr>
        </w:div>
        <w:div w:id="233053158">
          <w:marLeft w:val="0"/>
          <w:marRight w:val="0"/>
          <w:marTop w:val="0"/>
          <w:marBottom w:val="150"/>
          <w:divBdr>
            <w:top w:val="none" w:sz="0" w:space="0" w:color="auto"/>
            <w:left w:val="none" w:sz="0" w:space="0" w:color="auto"/>
            <w:bottom w:val="none" w:sz="0" w:space="0" w:color="auto"/>
            <w:right w:val="none" w:sz="0" w:space="0" w:color="auto"/>
          </w:divBdr>
        </w:div>
        <w:div w:id="1567179275">
          <w:marLeft w:val="0"/>
          <w:marRight w:val="0"/>
          <w:marTop w:val="120"/>
          <w:marBottom w:val="60"/>
          <w:divBdr>
            <w:top w:val="none" w:sz="0" w:space="0" w:color="auto"/>
            <w:left w:val="none" w:sz="0" w:space="0" w:color="auto"/>
            <w:bottom w:val="none" w:sz="0" w:space="0" w:color="auto"/>
            <w:right w:val="none" w:sz="0" w:space="0" w:color="auto"/>
          </w:divBdr>
        </w:div>
        <w:div w:id="948126650">
          <w:marLeft w:val="0"/>
          <w:marRight w:val="0"/>
          <w:marTop w:val="0"/>
          <w:marBottom w:val="150"/>
          <w:divBdr>
            <w:top w:val="none" w:sz="0" w:space="0" w:color="auto"/>
            <w:left w:val="none" w:sz="0" w:space="0" w:color="auto"/>
            <w:bottom w:val="none" w:sz="0" w:space="0" w:color="auto"/>
            <w:right w:val="none" w:sz="0" w:space="0" w:color="auto"/>
          </w:divBdr>
        </w:div>
        <w:div w:id="1073551422">
          <w:marLeft w:val="0"/>
          <w:marRight w:val="0"/>
          <w:marTop w:val="120"/>
          <w:marBottom w:val="60"/>
          <w:divBdr>
            <w:top w:val="none" w:sz="0" w:space="0" w:color="auto"/>
            <w:left w:val="none" w:sz="0" w:space="0" w:color="auto"/>
            <w:bottom w:val="none" w:sz="0" w:space="0" w:color="auto"/>
            <w:right w:val="none" w:sz="0" w:space="0" w:color="auto"/>
          </w:divBdr>
        </w:div>
        <w:div w:id="207959067">
          <w:marLeft w:val="80"/>
          <w:marRight w:val="80"/>
          <w:marTop w:val="80"/>
          <w:marBottom w:val="80"/>
          <w:divBdr>
            <w:top w:val="none" w:sz="0" w:space="0" w:color="auto"/>
            <w:left w:val="none" w:sz="0" w:space="0" w:color="auto"/>
            <w:bottom w:val="none" w:sz="0" w:space="0" w:color="auto"/>
            <w:right w:val="none" w:sz="0" w:space="0" w:color="auto"/>
          </w:divBdr>
        </w:div>
        <w:div w:id="10183190">
          <w:marLeft w:val="0"/>
          <w:marRight w:val="0"/>
          <w:marTop w:val="120"/>
          <w:marBottom w:val="60"/>
          <w:divBdr>
            <w:top w:val="none" w:sz="0" w:space="0" w:color="auto"/>
            <w:left w:val="none" w:sz="0" w:space="0" w:color="auto"/>
            <w:bottom w:val="none" w:sz="0" w:space="0" w:color="auto"/>
            <w:right w:val="none" w:sz="0" w:space="0" w:color="auto"/>
          </w:divBdr>
        </w:div>
        <w:div w:id="226653560">
          <w:marLeft w:val="80"/>
          <w:marRight w:val="80"/>
          <w:marTop w:val="80"/>
          <w:marBottom w:val="80"/>
          <w:divBdr>
            <w:top w:val="none" w:sz="0" w:space="0" w:color="auto"/>
            <w:left w:val="none" w:sz="0" w:space="0" w:color="auto"/>
            <w:bottom w:val="none" w:sz="0" w:space="0" w:color="auto"/>
            <w:right w:val="none" w:sz="0" w:space="0" w:color="auto"/>
          </w:divBdr>
        </w:div>
      </w:divsChild>
    </w:div>
    <w:div w:id="1243098656">
      <w:bodyDiv w:val="1"/>
      <w:marLeft w:val="0"/>
      <w:marRight w:val="0"/>
      <w:marTop w:val="0"/>
      <w:marBottom w:val="0"/>
      <w:divBdr>
        <w:top w:val="none" w:sz="0" w:space="0" w:color="auto"/>
        <w:left w:val="none" w:sz="0" w:space="0" w:color="auto"/>
        <w:bottom w:val="none" w:sz="0" w:space="0" w:color="auto"/>
        <w:right w:val="none" w:sz="0" w:space="0" w:color="auto"/>
      </w:divBdr>
      <w:divsChild>
        <w:div w:id="1692686314">
          <w:marLeft w:val="0"/>
          <w:marRight w:val="0"/>
          <w:marTop w:val="0"/>
          <w:marBottom w:val="120"/>
          <w:divBdr>
            <w:top w:val="none" w:sz="0" w:space="0" w:color="auto"/>
            <w:left w:val="none" w:sz="0" w:space="0" w:color="auto"/>
            <w:bottom w:val="none" w:sz="0" w:space="0" w:color="auto"/>
            <w:right w:val="none" w:sz="0" w:space="0" w:color="auto"/>
          </w:divBdr>
        </w:div>
        <w:div w:id="243953078">
          <w:marLeft w:val="0"/>
          <w:marRight w:val="0"/>
          <w:marTop w:val="120"/>
          <w:marBottom w:val="60"/>
          <w:divBdr>
            <w:top w:val="none" w:sz="0" w:space="0" w:color="auto"/>
            <w:left w:val="none" w:sz="0" w:space="0" w:color="auto"/>
            <w:bottom w:val="none" w:sz="0" w:space="0" w:color="auto"/>
            <w:right w:val="none" w:sz="0" w:space="0" w:color="auto"/>
          </w:divBdr>
        </w:div>
        <w:div w:id="321853218">
          <w:marLeft w:val="0"/>
          <w:marRight w:val="0"/>
          <w:marTop w:val="0"/>
          <w:marBottom w:val="150"/>
          <w:divBdr>
            <w:top w:val="none" w:sz="0" w:space="0" w:color="auto"/>
            <w:left w:val="none" w:sz="0" w:space="0" w:color="auto"/>
            <w:bottom w:val="none" w:sz="0" w:space="0" w:color="auto"/>
            <w:right w:val="none" w:sz="0" w:space="0" w:color="auto"/>
          </w:divBdr>
        </w:div>
        <w:div w:id="1915163213">
          <w:marLeft w:val="0"/>
          <w:marRight w:val="0"/>
          <w:marTop w:val="0"/>
          <w:marBottom w:val="150"/>
          <w:divBdr>
            <w:top w:val="none" w:sz="0" w:space="0" w:color="auto"/>
            <w:left w:val="none" w:sz="0" w:space="0" w:color="auto"/>
            <w:bottom w:val="none" w:sz="0" w:space="0" w:color="auto"/>
            <w:right w:val="none" w:sz="0" w:space="0" w:color="auto"/>
          </w:divBdr>
        </w:div>
        <w:div w:id="1261795682">
          <w:marLeft w:val="80"/>
          <w:marRight w:val="80"/>
          <w:marTop w:val="80"/>
          <w:marBottom w:val="80"/>
          <w:divBdr>
            <w:top w:val="none" w:sz="0" w:space="0" w:color="auto"/>
            <w:left w:val="none" w:sz="0" w:space="0" w:color="auto"/>
            <w:bottom w:val="none" w:sz="0" w:space="0" w:color="auto"/>
            <w:right w:val="none" w:sz="0" w:space="0" w:color="auto"/>
          </w:divBdr>
        </w:div>
        <w:div w:id="1325741906">
          <w:marLeft w:val="0"/>
          <w:marRight w:val="0"/>
          <w:marTop w:val="0"/>
          <w:marBottom w:val="150"/>
          <w:divBdr>
            <w:top w:val="none" w:sz="0" w:space="0" w:color="auto"/>
            <w:left w:val="none" w:sz="0" w:space="0" w:color="auto"/>
            <w:bottom w:val="none" w:sz="0" w:space="0" w:color="auto"/>
            <w:right w:val="none" w:sz="0" w:space="0" w:color="auto"/>
          </w:divBdr>
        </w:div>
        <w:div w:id="1806001818">
          <w:marLeft w:val="0"/>
          <w:marRight w:val="0"/>
          <w:marTop w:val="0"/>
          <w:marBottom w:val="150"/>
          <w:divBdr>
            <w:top w:val="none" w:sz="0" w:space="0" w:color="auto"/>
            <w:left w:val="none" w:sz="0" w:space="0" w:color="auto"/>
            <w:bottom w:val="none" w:sz="0" w:space="0" w:color="auto"/>
            <w:right w:val="none" w:sz="0" w:space="0" w:color="auto"/>
          </w:divBdr>
        </w:div>
        <w:div w:id="1347053641">
          <w:marLeft w:val="0"/>
          <w:marRight w:val="0"/>
          <w:marTop w:val="0"/>
          <w:marBottom w:val="150"/>
          <w:divBdr>
            <w:top w:val="none" w:sz="0" w:space="0" w:color="auto"/>
            <w:left w:val="none" w:sz="0" w:space="0" w:color="auto"/>
            <w:bottom w:val="none" w:sz="0" w:space="0" w:color="auto"/>
            <w:right w:val="none" w:sz="0" w:space="0" w:color="auto"/>
          </w:divBdr>
        </w:div>
        <w:div w:id="1367605317">
          <w:marLeft w:val="0"/>
          <w:marRight w:val="0"/>
          <w:marTop w:val="0"/>
          <w:marBottom w:val="150"/>
          <w:divBdr>
            <w:top w:val="none" w:sz="0" w:space="0" w:color="auto"/>
            <w:left w:val="none" w:sz="0" w:space="0" w:color="auto"/>
            <w:bottom w:val="none" w:sz="0" w:space="0" w:color="auto"/>
            <w:right w:val="none" w:sz="0" w:space="0" w:color="auto"/>
          </w:divBdr>
        </w:div>
        <w:div w:id="1795370187">
          <w:marLeft w:val="0"/>
          <w:marRight w:val="0"/>
          <w:marTop w:val="0"/>
          <w:marBottom w:val="150"/>
          <w:divBdr>
            <w:top w:val="none" w:sz="0" w:space="0" w:color="auto"/>
            <w:left w:val="none" w:sz="0" w:space="0" w:color="auto"/>
            <w:bottom w:val="none" w:sz="0" w:space="0" w:color="auto"/>
            <w:right w:val="none" w:sz="0" w:space="0" w:color="auto"/>
          </w:divBdr>
        </w:div>
        <w:div w:id="1927031233">
          <w:marLeft w:val="0"/>
          <w:marRight w:val="0"/>
          <w:marTop w:val="0"/>
          <w:marBottom w:val="150"/>
          <w:divBdr>
            <w:top w:val="none" w:sz="0" w:space="0" w:color="auto"/>
            <w:left w:val="none" w:sz="0" w:space="0" w:color="auto"/>
            <w:bottom w:val="none" w:sz="0" w:space="0" w:color="auto"/>
            <w:right w:val="none" w:sz="0" w:space="0" w:color="auto"/>
          </w:divBdr>
        </w:div>
        <w:div w:id="1595239085">
          <w:marLeft w:val="0"/>
          <w:marRight w:val="0"/>
          <w:marTop w:val="0"/>
          <w:marBottom w:val="150"/>
          <w:divBdr>
            <w:top w:val="none" w:sz="0" w:space="0" w:color="auto"/>
            <w:left w:val="none" w:sz="0" w:space="0" w:color="auto"/>
            <w:bottom w:val="none" w:sz="0" w:space="0" w:color="auto"/>
            <w:right w:val="none" w:sz="0" w:space="0" w:color="auto"/>
          </w:divBdr>
        </w:div>
        <w:div w:id="627246119">
          <w:marLeft w:val="0"/>
          <w:marRight w:val="0"/>
          <w:marTop w:val="0"/>
          <w:marBottom w:val="150"/>
          <w:divBdr>
            <w:top w:val="none" w:sz="0" w:space="0" w:color="auto"/>
            <w:left w:val="none" w:sz="0" w:space="0" w:color="auto"/>
            <w:bottom w:val="none" w:sz="0" w:space="0" w:color="auto"/>
            <w:right w:val="none" w:sz="0" w:space="0" w:color="auto"/>
          </w:divBdr>
        </w:div>
        <w:div w:id="1408647480">
          <w:marLeft w:val="0"/>
          <w:marRight w:val="0"/>
          <w:marTop w:val="0"/>
          <w:marBottom w:val="150"/>
          <w:divBdr>
            <w:top w:val="none" w:sz="0" w:space="0" w:color="auto"/>
            <w:left w:val="none" w:sz="0" w:space="0" w:color="auto"/>
            <w:bottom w:val="none" w:sz="0" w:space="0" w:color="auto"/>
            <w:right w:val="none" w:sz="0" w:space="0" w:color="auto"/>
          </w:divBdr>
        </w:div>
        <w:div w:id="636644743">
          <w:marLeft w:val="0"/>
          <w:marRight w:val="0"/>
          <w:marTop w:val="0"/>
          <w:marBottom w:val="150"/>
          <w:divBdr>
            <w:top w:val="none" w:sz="0" w:space="0" w:color="auto"/>
            <w:left w:val="none" w:sz="0" w:space="0" w:color="auto"/>
            <w:bottom w:val="none" w:sz="0" w:space="0" w:color="auto"/>
            <w:right w:val="none" w:sz="0" w:space="0" w:color="auto"/>
          </w:divBdr>
        </w:div>
        <w:div w:id="1847211956">
          <w:marLeft w:val="0"/>
          <w:marRight w:val="0"/>
          <w:marTop w:val="0"/>
          <w:marBottom w:val="150"/>
          <w:divBdr>
            <w:top w:val="none" w:sz="0" w:space="0" w:color="auto"/>
            <w:left w:val="none" w:sz="0" w:space="0" w:color="auto"/>
            <w:bottom w:val="none" w:sz="0" w:space="0" w:color="auto"/>
            <w:right w:val="none" w:sz="0" w:space="0" w:color="auto"/>
          </w:divBdr>
        </w:div>
        <w:div w:id="2137674293">
          <w:marLeft w:val="0"/>
          <w:marRight w:val="0"/>
          <w:marTop w:val="0"/>
          <w:marBottom w:val="150"/>
          <w:divBdr>
            <w:top w:val="none" w:sz="0" w:space="0" w:color="auto"/>
            <w:left w:val="none" w:sz="0" w:space="0" w:color="auto"/>
            <w:bottom w:val="none" w:sz="0" w:space="0" w:color="auto"/>
            <w:right w:val="none" w:sz="0" w:space="0" w:color="auto"/>
          </w:divBdr>
        </w:div>
        <w:div w:id="1858422292">
          <w:marLeft w:val="0"/>
          <w:marRight w:val="0"/>
          <w:marTop w:val="0"/>
          <w:marBottom w:val="150"/>
          <w:divBdr>
            <w:top w:val="none" w:sz="0" w:space="0" w:color="auto"/>
            <w:left w:val="none" w:sz="0" w:space="0" w:color="auto"/>
            <w:bottom w:val="none" w:sz="0" w:space="0" w:color="auto"/>
            <w:right w:val="none" w:sz="0" w:space="0" w:color="auto"/>
          </w:divBdr>
        </w:div>
        <w:div w:id="2009551885">
          <w:marLeft w:val="0"/>
          <w:marRight w:val="0"/>
          <w:marTop w:val="0"/>
          <w:marBottom w:val="150"/>
          <w:divBdr>
            <w:top w:val="none" w:sz="0" w:space="0" w:color="auto"/>
            <w:left w:val="none" w:sz="0" w:space="0" w:color="auto"/>
            <w:bottom w:val="none" w:sz="0" w:space="0" w:color="auto"/>
            <w:right w:val="none" w:sz="0" w:space="0" w:color="auto"/>
          </w:divBdr>
        </w:div>
        <w:div w:id="305012528">
          <w:marLeft w:val="0"/>
          <w:marRight w:val="0"/>
          <w:marTop w:val="0"/>
          <w:marBottom w:val="150"/>
          <w:divBdr>
            <w:top w:val="none" w:sz="0" w:space="0" w:color="auto"/>
            <w:left w:val="none" w:sz="0" w:space="0" w:color="auto"/>
            <w:bottom w:val="none" w:sz="0" w:space="0" w:color="auto"/>
            <w:right w:val="none" w:sz="0" w:space="0" w:color="auto"/>
          </w:divBdr>
        </w:div>
        <w:div w:id="353387646">
          <w:marLeft w:val="0"/>
          <w:marRight w:val="0"/>
          <w:marTop w:val="0"/>
          <w:marBottom w:val="150"/>
          <w:divBdr>
            <w:top w:val="none" w:sz="0" w:space="0" w:color="auto"/>
            <w:left w:val="none" w:sz="0" w:space="0" w:color="auto"/>
            <w:bottom w:val="none" w:sz="0" w:space="0" w:color="auto"/>
            <w:right w:val="none" w:sz="0" w:space="0" w:color="auto"/>
          </w:divBdr>
        </w:div>
        <w:div w:id="696614012">
          <w:marLeft w:val="0"/>
          <w:marRight w:val="0"/>
          <w:marTop w:val="0"/>
          <w:marBottom w:val="150"/>
          <w:divBdr>
            <w:top w:val="none" w:sz="0" w:space="0" w:color="auto"/>
            <w:left w:val="none" w:sz="0" w:space="0" w:color="auto"/>
            <w:bottom w:val="none" w:sz="0" w:space="0" w:color="auto"/>
            <w:right w:val="none" w:sz="0" w:space="0" w:color="auto"/>
          </w:divBdr>
        </w:div>
        <w:div w:id="1065490790">
          <w:marLeft w:val="0"/>
          <w:marRight w:val="0"/>
          <w:marTop w:val="0"/>
          <w:marBottom w:val="150"/>
          <w:divBdr>
            <w:top w:val="none" w:sz="0" w:space="0" w:color="auto"/>
            <w:left w:val="none" w:sz="0" w:space="0" w:color="auto"/>
            <w:bottom w:val="none" w:sz="0" w:space="0" w:color="auto"/>
            <w:right w:val="none" w:sz="0" w:space="0" w:color="auto"/>
          </w:divBdr>
        </w:div>
        <w:div w:id="1789854419">
          <w:marLeft w:val="0"/>
          <w:marRight w:val="0"/>
          <w:marTop w:val="0"/>
          <w:marBottom w:val="150"/>
          <w:divBdr>
            <w:top w:val="none" w:sz="0" w:space="0" w:color="auto"/>
            <w:left w:val="none" w:sz="0" w:space="0" w:color="auto"/>
            <w:bottom w:val="none" w:sz="0" w:space="0" w:color="auto"/>
            <w:right w:val="none" w:sz="0" w:space="0" w:color="auto"/>
          </w:divBdr>
        </w:div>
        <w:div w:id="1538278831">
          <w:marLeft w:val="0"/>
          <w:marRight w:val="0"/>
          <w:marTop w:val="0"/>
          <w:marBottom w:val="150"/>
          <w:divBdr>
            <w:top w:val="none" w:sz="0" w:space="0" w:color="auto"/>
            <w:left w:val="none" w:sz="0" w:space="0" w:color="auto"/>
            <w:bottom w:val="none" w:sz="0" w:space="0" w:color="auto"/>
            <w:right w:val="none" w:sz="0" w:space="0" w:color="auto"/>
          </w:divBdr>
        </w:div>
        <w:div w:id="2008244688">
          <w:marLeft w:val="0"/>
          <w:marRight w:val="0"/>
          <w:marTop w:val="0"/>
          <w:marBottom w:val="150"/>
          <w:divBdr>
            <w:top w:val="none" w:sz="0" w:space="0" w:color="auto"/>
            <w:left w:val="none" w:sz="0" w:space="0" w:color="auto"/>
            <w:bottom w:val="none" w:sz="0" w:space="0" w:color="auto"/>
            <w:right w:val="none" w:sz="0" w:space="0" w:color="auto"/>
          </w:divBdr>
        </w:div>
        <w:div w:id="305164893">
          <w:marLeft w:val="0"/>
          <w:marRight w:val="0"/>
          <w:marTop w:val="120"/>
          <w:marBottom w:val="60"/>
          <w:divBdr>
            <w:top w:val="none" w:sz="0" w:space="0" w:color="auto"/>
            <w:left w:val="none" w:sz="0" w:space="0" w:color="auto"/>
            <w:bottom w:val="none" w:sz="0" w:space="0" w:color="auto"/>
            <w:right w:val="none" w:sz="0" w:space="0" w:color="auto"/>
          </w:divBdr>
        </w:div>
        <w:div w:id="243995667">
          <w:marLeft w:val="0"/>
          <w:marRight w:val="0"/>
          <w:marTop w:val="0"/>
          <w:marBottom w:val="150"/>
          <w:divBdr>
            <w:top w:val="none" w:sz="0" w:space="0" w:color="auto"/>
            <w:left w:val="none" w:sz="0" w:space="0" w:color="auto"/>
            <w:bottom w:val="none" w:sz="0" w:space="0" w:color="auto"/>
            <w:right w:val="none" w:sz="0" w:space="0" w:color="auto"/>
          </w:divBdr>
        </w:div>
        <w:div w:id="896476344">
          <w:marLeft w:val="0"/>
          <w:marRight w:val="0"/>
          <w:marTop w:val="0"/>
          <w:marBottom w:val="150"/>
          <w:divBdr>
            <w:top w:val="none" w:sz="0" w:space="0" w:color="auto"/>
            <w:left w:val="none" w:sz="0" w:space="0" w:color="auto"/>
            <w:bottom w:val="none" w:sz="0" w:space="0" w:color="auto"/>
            <w:right w:val="none" w:sz="0" w:space="0" w:color="auto"/>
          </w:divBdr>
        </w:div>
        <w:div w:id="1124618923">
          <w:marLeft w:val="0"/>
          <w:marRight w:val="0"/>
          <w:marTop w:val="120"/>
          <w:marBottom w:val="60"/>
          <w:divBdr>
            <w:top w:val="none" w:sz="0" w:space="0" w:color="auto"/>
            <w:left w:val="none" w:sz="0" w:space="0" w:color="auto"/>
            <w:bottom w:val="none" w:sz="0" w:space="0" w:color="auto"/>
            <w:right w:val="none" w:sz="0" w:space="0" w:color="auto"/>
          </w:divBdr>
        </w:div>
        <w:div w:id="33123174">
          <w:marLeft w:val="0"/>
          <w:marRight w:val="0"/>
          <w:marTop w:val="0"/>
          <w:marBottom w:val="150"/>
          <w:divBdr>
            <w:top w:val="none" w:sz="0" w:space="0" w:color="auto"/>
            <w:left w:val="none" w:sz="0" w:space="0" w:color="auto"/>
            <w:bottom w:val="none" w:sz="0" w:space="0" w:color="auto"/>
            <w:right w:val="none" w:sz="0" w:space="0" w:color="auto"/>
          </w:divBdr>
        </w:div>
        <w:div w:id="1131099338">
          <w:marLeft w:val="0"/>
          <w:marRight w:val="0"/>
          <w:marTop w:val="0"/>
          <w:marBottom w:val="150"/>
          <w:divBdr>
            <w:top w:val="none" w:sz="0" w:space="0" w:color="auto"/>
            <w:left w:val="none" w:sz="0" w:space="0" w:color="auto"/>
            <w:bottom w:val="none" w:sz="0" w:space="0" w:color="auto"/>
            <w:right w:val="none" w:sz="0" w:space="0" w:color="auto"/>
          </w:divBdr>
        </w:div>
        <w:div w:id="1241331890">
          <w:marLeft w:val="0"/>
          <w:marRight w:val="0"/>
          <w:marTop w:val="0"/>
          <w:marBottom w:val="150"/>
          <w:divBdr>
            <w:top w:val="none" w:sz="0" w:space="0" w:color="auto"/>
            <w:left w:val="none" w:sz="0" w:space="0" w:color="auto"/>
            <w:bottom w:val="none" w:sz="0" w:space="0" w:color="auto"/>
            <w:right w:val="none" w:sz="0" w:space="0" w:color="auto"/>
          </w:divBdr>
        </w:div>
        <w:div w:id="1663267164">
          <w:marLeft w:val="80"/>
          <w:marRight w:val="80"/>
          <w:marTop w:val="80"/>
          <w:marBottom w:val="80"/>
          <w:divBdr>
            <w:top w:val="none" w:sz="0" w:space="0" w:color="auto"/>
            <w:left w:val="none" w:sz="0" w:space="0" w:color="auto"/>
            <w:bottom w:val="none" w:sz="0" w:space="0" w:color="auto"/>
            <w:right w:val="none" w:sz="0" w:space="0" w:color="auto"/>
          </w:divBdr>
        </w:div>
        <w:div w:id="1947811326">
          <w:marLeft w:val="0"/>
          <w:marRight w:val="0"/>
          <w:marTop w:val="120"/>
          <w:marBottom w:val="60"/>
          <w:divBdr>
            <w:top w:val="none" w:sz="0" w:space="0" w:color="auto"/>
            <w:left w:val="none" w:sz="0" w:space="0" w:color="auto"/>
            <w:bottom w:val="none" w:sz="0" w:space="0" w:color="auto"/>
            <w:right w:val="none" w:sz="0" w:space="0" w:color="auto"/>
          </w:divBdr>
        </w:div>
        <w:div w:id="1331829494">
          <w:marLeft w:val="0"/>
          <w:marRight w:val="0"/>
          <w:marTop w:val="0"/>
          <w:marBottom w:val="150"/>
          <w:divBdr>
            <w:top w:val="none" w:sz="0" w:space="0" w:color="auto"/>
            <w:left w:val="none" w:sz="0" w:space="0" w:color="auto"/>
            <w:bottom w:val="none" w:sz="0" w:space="0" w:color="auto"/>
            <w:right w:val="none" w:sz="0" w:space="0" w:color="auto"/>
          </w:divBdr>
        </w:div>
        <w:div w:id="1578326337">
          <w:marLeft w:val="0"/>
          <w:marRight w:val="0"/>
          <w:marTop w:val="0"/>
          <w:marBottom w:val="150"/>
          <w:divBdr>
            <w:top w:val="none" w:sz="0" w:space="0" w:color="auto"/>
            <w:left w:val="none" w:sz="0" w:space="0" w:color="auto"/>
            <w:bottom w:val="none" w:sz="0" w:space="0" w:color="auto"/>
            <w:right w:val="none" w:sz="0" w:space="0" w:color="auto"/>
          </w:divBdr>
        </w:div>
        <w:div w:id="1190875194">
          <w:marLeft w:val="0"/>
          <w:marRight w:val="0"/>
          <w:marTop w:val="0"/>
          <w:marBottom w:val="150"/>
          <w:divBdr>
            <w:top w:val="none" w:sz="0" w:space="0" w:color="auto"/>
            <w:left w:val="none" w:sz="0" w:space="0" w:color="auto"/>
            <w:bottom w:val="none" w:sz="0" w:space="0" w:color="auto"/>
            <w:right w:val="none" w:sz="0" w:space="0" w:color="auto"/>
          </w:divBdr>
        </w:div>
        <w:div w:id="1576356172">
          <w:marLeft w:val="0"/>
          <w:marRight w:val="0"/>
          <w:marTop w:val="0"/>
          <w:marBottom w:val="150"/>
          <w:divBdr>
            <w:top w:val="none" w:sz="0" w:space="0" w:color="auto"/>
            <w:left w:val="none" w:sz="0" w:space="0" w:color="auto"/>
            <w:bottom w:val="none" w:sz="0" w:space="0" w:color="auto"/>
            <w:right w:val="none" w:sz="0" w:space="0" w:color="auto"/>
          </w:divBdr>
        </w:div>
        <w:div w:id="424696427">
          <w:marLeft w:val="0"/>
          <w:marRight w:val="0"/>
          <w:marTop w:val="0"/>
          <w:marBottom w:val="150"/>
          <w:divBdr>
            <w:top w:val="none" w:sz="0" w:space="0" w:color="auto"/>
            <w:left w:val="none" w:sz="0" w:space="0" w:color="auto"/>
            <w:bottom w:val="none" w:sz="0" w:space="0" w:color="auto"/>
            <w:right w:val="none" w:sz="0" w:space="0" w:color="auto"/>
          </w:divBdr>
        </w:div>
        <w:div w:id="1687636183">
          <w:marLeft w:val="0"/>
          <w:marRight w:val="0"/>
          <w:marTop w:val="0"/>
          <w:marBottom w:val="150"/>
          <w:divBdr>
            <w:top w:val="none" w:sz="0" w:space="0" w:color="auto"/>
            <w:left w:val="none" w:sz="0" w:space="0" w:color="auto"/>
            <w:bottom w:val="none" w:sz="0" w:space="0" w:color="auto"/>
            <w:right w:val="none" w:sz="0" w:space="0" w:color="auto"/>
          </w:divBdr>
        </w:div>
        <w:div w:id="1866015898">
          <w:marLeft w:val="0"/>
          <w:marRight w:val="0"/>
          <w:marTop w:val="0"/>
          <w:marBottom w:val="150"/>
          <w:divBdr>
            <w:top w:val="none" w:sz="0" w:space="0" w:color="auto"/>
            <w:left w:val="none" w:sz="0" w:space="0" w:color="auto"/>
            <w:bottom w:val="none" w:sz="0" w:space="0" w:color="auto"/>
            <w:right w:val="none" w:sz="0" w:space="0" w:color="auto"/>
          </w:divBdr>
        </w:div>
        <w:div w:id="1160002097">
          <w:marLeft w:val="0"/>
          <w:marRight w:val="0"/>
          <w:marTop w:val="0"/>
          <w:marBottom w:val="150"/>
          <w:divBdr>
            <w:top w:val="none" w:sz="0" w:space="0" w:color="auto"/>
            <w:left w:val="none" w:sz="0" w:space="0" w:color="auto"/>
            <w:bottom w:val="none" w:sz="0" w:space="0" w:color="auto"/>
            <w:right w:val="none" w:sz="0" w:space="0" w:color="auto"/>
          </w:divBdr>
        </w:div>
        <w:div w:id="206257540">
          <w:marLeft w:val="0"/>
          <w:marRight w:val="0"/>
          <w:marTop w:val="0"/>
          <w:marBottom w:val="150"/>
          <w:divBdr>
            <w:top w:val="none" w:sz="0" w:space="0" w:color="auto"/>
            <w:left w:val="none" w:sz="0" w:space="0" w:color="auto"/>
            <w:bottom w:val="none" w:sz="0" w:space="0" w:color="auto"/>
            <w:right w:val="none" w:sz="0" w:space="0" w:color="auto"/>
          </w:divBdr>
        </w:div>
        <w:div w:id="154421320">
          <w:marLeft w:val="0"/>
          <w:marRight w:val="0"/>
          <w:marTop w:val="0"/>
          <w:marBottom w:val="150"/>
          <w:divBdr>
            <w:top w:val="none" w:sz="0" w:space="0" w:color="auto"/>
            <w:left w:val="none" w:sz="0" w:space="0" w:color="auto"/>
            <w:bottom w:val="none" w:sz="0" w:space="0" w:color="auto"/>
            <w:right w:val="none" w:sz="0" w:space="0" w:color="auto"/>
          </w:divBdr>
        </w:div>
        <w:div w:id="434902537">
          <w:marLeft w:val="0"/>
          <w:marRight w:val="0"/>
          <w:marTop w:val="120"/>
          <w:marBottom w:val="60"/>
          <w:divBdr>
            <w:top w:val="none" w:sz="0" w:space="0" w:color="auto"/>
            <w:left w:val="none" w:sz="0" w:space="0" w:color="auto"/>
            <w:bottom w:val="none" w:sz="0" w:space="0" w:color="auto"/>
            <w:right w:val="none" w:sz="0" w:space="0" w:color="auto"/>
          </w:divBdr>
        </w:div>
        <w:div w:id="1516963404">
          <w:marLeft w:val="0"/>
          <w:marRight w:val="0"/>
          <w:marTop w:val="0"/>
          <w:marBottom w:val="150"/>
          <w:divBdr>
            <w:top w:val="none" w:sz="0" w:space="0" w:color="auto"/>
            <w:left w:val="none" w:sz="0" w:space="0" w:color="auto"/>
            <w:bottom w:val="none" w:sz="0" w:space="0" w:color="auto"/>
            <w:right w:val="none" w:sz="0" w:space="0" w:color="auto"/>
          </w:divBdr>
        </w:div>
        <w:div w:id="621692389">
          <w:marLeft w:val="0"/>
          <w:marRight w:val="0"/>
          <w:marTop w:val="0"/>
          <w:marBottom w:val="150"/>
          <w:divBdr>
            <w:top w:val="none" w:sz="0" w:space="0" w:color="auto"/>
            <w:left w:val="none" w:sz="0" w:space="0" w:color="auto"/>
            <w:bottom w:val="none" w:sz="0" w:space="0" w:color="auto"/>
            <w:right w:val="none" w:sz="0" w:space="0" w:color="auto"/>
          </w:divBdr>
        </w:div>
        <w:div w:id="212356655">
          <w:marLeft w:val="0"/>
          <w:marRight w:val="0"/>
          <w:marTop w:val="0"/>
          <w:marBottom w:val="150"/>
          <w:divBdr>
            <w:top w:val="none" w:sz="0" w:space="0" w:color="auto"/>
            <w:left w:val="none" w:sz="0" w:space="0" w:color="auto"/>
            <w:bottom w:val="none" w:sz="0" w:space="0" w:color="auto"/>
            <w:right w:val="none" w:sz="0" w:space="0" w:color="auto"/>
          </w:divBdr>
        </w:div>
        <w:div w:id="218900492">
          <w:marLeft w:val="0"/>
          <w:marRight w:val="0"/>
          <w:marTop w:val="0"/>
          <w:marBottom w:val="150"/>
          <w:divBdr>
            <w:top w:val="none" w:sz="0" w:space="0" w:color="auto"/>
            <w:left w:val="none" w:sz="0" w:space="0" w:color="auto"/>
            <w:bottom w:val="none" w:sz="0" w:space="0" w:color="auto"/>
            <w:right w:val="none" w:sz="0" w:space="0" w:color="auto"/>
          </w:divBdr>
        </w:div>
        <w:div w:id="1552227424">
          <w:marLeft w:val="0"/>
          <w:marRight w:val="0"/>
          <w:marTop w:val="0"/>
          <w:marBottom w:val="150"/>
          <w:divBdr>
            <w:top w:val="none" w:sz="0" w:space="0" w:color="auto"/>
            <w:left w:val="none" w:sz="0" w:space="0" w:color="auto"/>
            <w:bottom w:val="none" w:sz="0" w:space="0" w:color="auto"/>
            <w:right w:val="none" w:sz="0" w:space="0" w:color="auto"/>
          </w:divBdr>
        </w:div>
        <w:div w:id="556165686">
          <w:marLeft w:val="0"/>
          <w:marRight w:val="0"/>
          <w:marTop w:val="0"/>
          <w:marBottom w:val="150"/>
          <w:divBdr>
            <w:top w:val="none" w:sz="0" w:space="0" w:color="auto"/>
            <w:left w:val="none" w:sz="0" w:space="0" w:color="auto"/>
            <w:bottom w:val="none" w:sz="0" w:space="0" w:color="auto"/>
            <w:right w:val="none" w:sz="0" w:space="0" w:color="auto"/>
          </w:divBdr>
        </w:div>
        <w:div w:id="1024287866">
          <w:marLeft w:val="0"/>
          <w:marRight w:val="0"/>
          <w:marTop w:val="0"/>
          <w:marBottom w:val="150"/>
          <w:divBdr>
            <w:top w:val="none" w:sz="0" w:space="0" w:color="auto"/>
            <w:left w:val="none" w:sz="0" w:space="0" w:color="auto"/>
            <w:bottom w:val="none" w:sz="0" w:space="0" w:color="auto"/>
            <w:right w:val="none" w:sz="0" w:space="0" w:color="auto"/>
          </w:divBdr>
        </w:div>
        <w:div w:id="974480572">
          <w:marLeft w:val="0"/>
          <w:marRight w:val="0"/>
          <w:marTop w:val="0"/>
          <w:marBottom w:val="150"/>
          <w:divBdr>
            <w:top w:val="none" w:sz="0" w:space="0" w:color="auto"/>
            <w:left w:val="none" w:sz="0" w:space="0" w:color="auto"/>
            <w:bottom w:val="none" w:sz="0" w:space="0" w:color="auto"/>
            <w:right w:val="none" w:sz="0" w:space="0" w:color="auto"/>
          </w:divBdr>
        </w:div>
        <w:div w:id="593824465">
          <w:marLeft w:val="0"/>
          <w:marRight w:val="0"/>
          <w:marTop w:val="0"/>
          <w:marBottom w:val="150"/>
          <w:divBdr>
            <w:top w:val="none" w:sz="0" w:space="0" w:color="auto"/>
            <w:left w:val="none" w:sz="0" w:space="0" w:color="auto"/>
            <w:bottom w:val="none" w:sz="0" w:space="0" w:color="auto"/>
            <w:right w:val="none" w:sz="0" w:space="0" w:color="auto"/>
          </w:divBdr>
        </w:div>
        <w:div w:id="295913769">
          <w:marLeft w:val="0"/>
          <w:marRight w:val="0"/>
          <w:marTop w:val="0"/>
          <w:marBottom w:val="150"/>
          <w:divBdr>
            <w:top w:val="none" w:sz="0" w:space="0" w:color="auto"/>
            <w:left w:val="none" w:sz="0" w:space="0" w:color="auto"/>
            <w:bottom w:val="none" w:sz="0" w:space="0" w:color="auto"/>
            <w:right w:val="none" w:sz="0" w:space="0" w:color="auto"/>
          </w:divBdr>
        </w:div>
        <w:div w:id="1198472544">
          <w:marLeft w:val="0"/>
          <w:marRight w:val="0"/>
          <w:marTop w:val="0"/>
          <w:marBottom w:val="150"/>
          <w:divBdr>
            <w:top w:val="none" w:sz="0" w:space="0" w:color="auto"/>
            <w:left w:val="none" w:sz="0" w:space="0" w:color="auto"/>
            <w:bottom w:val="none" w:sz="0" w:space="0" w:color="auto"/>
            <w:right w:val="none" w:sz="0" w:space="0" w:color="auto"/>
          </w:divBdr>
        </w:div>
        <w:div w:id="826362579">
          <w:marLeft w:val="0"/>
          <w:marRight w:val="0"/>
          <w:marTop w:val="0"/>
          <w:marBottom w:val="150"/>
          <w:divBdr>
            <w:top w:val="none" w:sz="0" w:space="0" w:color="auto"/>
            <w:left w:val="none" w:sz="0" w:space="0" w:color="auto"/>
            <w:bottom w:val="none" w:sz="0" w:space="0" w:color="auto"/>
            <w:right w:val="none" w:sz="0" w:space="0" w:color="auto"/>
          </w:divBdr>
        </w:div>
        <w:div w:id="245577840">
          <w:marLeft w:val="0"/>
          <w:marRight w:val="0"/>
          <w:marTop w:val="0"/>
          <w:marBottom w:val="150"/>
          <w:divBdr>
            <w:top w:val="none" w:sz="0" w:space="0" w:color="auto"/>
            <w:left w:val="none" w:sz="0" w:space="0" w:color="auto"/>
            <w:bottom w:val="none" w:sz="0" w:space="0" w:color="auto"/>
            <w:right w:val="none" w:sz="0" w:space="0" w:color="auto"/>
          </w:divBdr>
        </w:div>
        <w:div w:id="931207996">
          <w:marLeft w:val="0"/>
          <w:marRight w:val="0"/>
          <w:marTop w:val="0"/>
          <w:marBottom w:val="150"/>
          <w:divBdr>
            <w:top w:val="none" w:sz="0" w:space="0" w:color="auto"/>
            <w:left w:val="none" w:sz="0" w:space="0" w:color="auto"/>
            <w:bottom w:val="none" w:sz="0" w:space="0" w:color="auto"/>
            <w:right w:val="none" w:sz="0" w:space="0" w:color="auto"/>
          </w:divBdr>
        </w:div>
        <w:div w:id="1850214092">
          <w:marLeft w:val="0"/>
          <w:marRight w:val="0"/>
          <w:marTop w:val="0"/>
          <w:marBottom w:val="150"/>
          <w:divBdr>
            <w:top w:val="none" w:sz="0" w:space="0" w:color="auto"/>
            <w:left w:val="none" w:sz="0" w:space="0" w:color="auto"/>
            <w:bottom w:val="none" w:sz="0" w:space="0" w:color="auto"/>
            <w:right w:val="none" w:sz="0" w:space="0" w:color="auto"/>
          </w:divBdr>
        </w:div>
        <w:div w:id="1167330495">
          <w:marLeft w:val="0"/>
          <w:marRight w:val="0"/>
          <w:marTop w:val="0"/>
          <w:marBottom w:val="150"/>
          <w:divBdr>
            <w:top w:val="none" w:sz="0" w:space="0" w:color="auto"/>
            <w:left w:val="none" w:sz="0" w:space="0" w:color="auto"/>
            <w:bottom w:val="none" w:sz="0" w:space="0" w:color="auto"/>
            <w:right w:val="none" w:sz="0" w:space="0" w:color="auto"/>
          </w:divBdr>
        </w:div>
        <w:div w:id="19671462">
          <w:marLeft w:val="0"/>
          <w:marRight w:val="0"/>
          <w:marTop w:val="0"/>
          <w:marBottom w:val="150"/>
          <w:divBdr>
            <w:top w:val="none" w:sz="0" w:space="0" w:color="auto"/>
            <w:left w:val="none" w:sz="0" w:space="0" w:color="auto"/>
            <w:bottom w:val="none" w:sz="0" w:space="0" w:color="auto"/>
            <w:right w:val="none" w:sz="0" w:space="0" w:color="auto"/>
          </w:divBdr>
        </w:div>
        <w:div w:id="1313413420">
          <w:marLeft w:val="0"/>
          <w:marRight w:val="0"/>
          <w:marTop w:val="0"/>
          <w:marBottom w:val="150"/>
          <w:divBdr>
            <w:top w:val="none" w:sz="0" w:space="0" w:color="auto"/>
            <w:left w:val="none" w:sz="0" w:space="0" w:color="auto"/>
            <w:bottom w:val="none" w:sz="0" w:space="0" w:color="auto"/>
            <w:right w:val="none" w:sz="0" w:space="0" w:color="auto"/>
          </w:divBdr>
        </w:div>
        <w:div w:id="1279679605">
          <w:marLeft w:val="0"/>
          <w:marRight w:val="0"/>
          <w:marTop w:val="0"/>
          <w:marBottom w:val="150"/>
          <w:divBdr>
            <w:top w:val="none" w:sz="0" w:space="0" w:color="auto"/>
            <w:left w:val="none" w:sz="0" w:space="0" w:color="auto"/>
            <w:bottom w:val="none" w:sz="0" w:space="0" w:color="auto"/>
            <w:right w:val="none" w:sz="0" w:space="0" w:color="auto"/>
          </w:divBdr>
        </w:div>
        <w:div w:id="250896518">
          <w:marLeft w:val="0"/>
          <w:marRight w:val="0"/>
          <w:marTop w:val="0"/>
          <w:marBottom w:val="150"/>
          <w:divBdr>
            <w:top w:val="none" w:sz="0" w:space="0" w:color="auto"/>
            <w:left w:val="none" w:sz="0" w:space="0" w:color="auto"/>
            <w:bottom w:val="none" w:sz="0" w:space="0" w:color="auto"/>
            <w:right w:val="none" w:sz="0" w:space="0" w:color="auto"/>
          </w:divBdr>
        </w:div>
        <w:div w:id="684749614">
          <w:marLeft w:val="0"/>
          <w:marRight w:val="0"/>
          <w:marTop w:val="0"/>
          <w:marBottom w:val="150"/>
          <w:divBdr>
            <w:top w:val="none" w:sz="0" w:space="0" w:color="auto"/>
            <w:left w:val="none" w:sz="0" w:space="0" w:color="auto"/>
            <w:bottom w:val="none" w:sz="0" w:space="0" w:color="auto"/>
            <w:right w:val="none" w:sz="0" w:space="0" w:color="auto"/>
          </w:divBdr>
        </w:div>
        <w:div w:id="1654866327">
          <w:marLeft w:val="0"/>
          <w:marRight w:val="0"/>
          <w:marTop w:val="0"/>
          <w:marBottom w:val="150"/>
          <w:divBdr>
            <w:top w:val="none" w:sz="0" w:space="0" w:color="auto"/>
            <w:left w:val="none" w:sz="0" w:space="0" w:color="auto"/>
            <w:bottom w:val="none" w:sz="0" w:space="0" w:color="auto"/>
            <w:right w:val="none" w:sz="0" w:space="0" w:color="auto"/>
          </w:divBdr>
        </w:div>
        <w:div w:id="1251239012">
          <w:marLeft w:val="0"/>
          <w:marRight w:val="0"/>
          <w:marTop w:val="120"/>
          <w:marBottom w:val="60"/>
          <w:divBdr>
            <w:top w:val="none" w:sz="0" w:space="0" w:color="auto"/>
            <w:left w:val="none" w:sz="0" w:space="0" w:color="auto"/>
            <w:bottom w:val="none" w:sz="0" w:space="0" w:color="auto"/>
            <w:right w:val="none" w:sz="0" w:space="0" w:color="auto"/>
          </w:divBdr>
        </w:div>
        <w:div w:id="39062920">
          <w:marLeft w:val="0"/>
          <w:marRight w:val="0"/>
          <w:marTop w:val="0"/>
          <w:marBottom w:val="150"/>
          <w:divBdr>
            <w:top w:val="none" w:sz="0" w:space="0" w:color="auto"/>
            <w:left w:val="none" w:sz="0" w:space="0" w:color="auto"/>
            <w:bottom w:val="none" w:sz="0" w:space="0" w:color="auto"/>
            <w:right w:val="none" w:sz="0" w:space="0" w:color="auto"/>
          </w:divBdr>
        </w:div>
        <w:div w:id="406002201">
          <w:marLeft w:val="0"/>
          <w:marRight w:val="0"/>
          <w:marTop w:val="0"/>
          <w:marBottom w:val="150"/>
          <w:divBdr>
            <w:top w:val="none" w:sz="0" w:space="0" w:color="auto"/>
            <w:left w:val="none" w:sz="0" w:space="0" w:color="auto"/>
            <w:bottom w:val="none" w:sz="0" w:space="0" w:color="auto"/>
            <w:right w:val="none" w:sz="0" w:space="0" w:color="auto"/>
          </w:divBdr>
        </w:div>
        <w:div w:id="1264145153">
          <w:marLeft w:val="0"/>
          <w:marRight w:val="0"/>
          <w:marTop w:val="0"/>
          <w:marBottom w:val="150"/>
          <w:divBdr>
            <w:top w:val="none" w:sz="0" w:space="0" w:color="auto"/>
            <w:left w:val="none" w:sz="0" w:space="0" w:color="auto"/>
            <w:bottom w:val="none" w:sz="0" w:space="0" w:color="auto"/>
            <w:right w:val="none" w:sz="0" w:space="0" w:color="auto"/>
          </w:divBdr>
        </w:div>
        <w:div w:id="1739018452">
          <w:marLeft w:val="0"/>
          <w:marRight w:val="0"/>
          <w:marTop w:val="0"/>
          <w:marBottom w:val="150"/>
          <w:divBdr>
            <w:top w:val="none" w:sz="0" w:space="0" w:color="auto"/>
            <w:left w:val="none" w:sz="0" w:space="0" w:color="auto"/>
            <w:bottom w:val="none" w:sz="0" w:space="0" w:color="auto"/>
            <w:right w:val="none" w:sz="0" w:space="0" w:color="auto"/>
          </w:divBdr>
        </w:div>
        <w:div w:id="1794909233">
          <w:marLeft w:val="0"/>
          <w:marRight w:val="0"/>
          <w:marTop w:val="0"/>
          <w:marBottom w:val="150"/>
          <w:divBdr>
            <w:top w:val="none" w:sz="0" w:space="0" w:color="auto"/>
            <w:left w:val="none" w:sz="0" w:space="0" w:color="auto"/>
            <w:bottom w:val="none" w:sz="0" w:space="0" w:color="auto"/>
            <w:right w:val="none" w:sz="0" w:space="0" w:color="auto"/>
          </w:divBdr>
        </w:div>
        <w:div w:id="1999578868">
          <w:marLeft w:val="0"/>
          <w:marRight w:val="0"/>
          <w:marTop w:val="0"/>
          <w:marBottom w:val="150"/>
          <w:divBdr>
            <w:top w:val="none" w:sz="0" w:space="0" w:color="auto"/>
            <w:left w:val="none" w:sz="0" w:space="0" w:color="auto"/>
            <w:bottom w:val="none" w:sz="0" w:space="0" w:color="auto"/>
            <w:right w:val="none" w:sz="0" w:space="0" w:color="auto"/>
          </w:divBdr>
        </w:div>
        <w:div w:id="1680233296">
          <w:marLeft w:val="0"/>
          <w:marRight w:val="0"/>
          <w:marTop w:val="0"/>
          <w:marBottom w:val="150"/>
          <w:divBdr>
            <w:top w:val="none" w:sz="0" w:space="0" w:color="auto"/>
            <w:left w:val="none" w:sz="0" w:space="0" w:color="auto"/>
            <w:bottom w:val="none" w:sz="0" w:space="0" w:color="auto"/>
            <w:right w:val="none" w:sz="0" w:space="0" w:color="auto"/>
          </w:divBdr>
        </w:div>
        <w:div w:id="870261409">
          <w:marLeft w:val="0"/>
          <w:marRight w:val="0"/>
          <w:marTop w:val="0"/>
          <w:marBottom w:val="150"/>
          <w:divBdr>
            <w:top w:val="none" w:sz="0" w:space="0" w:color="auto"/>
            <w:left w:val="none" w:sz="0" w:space="0" w:color="auto"/>
            <w:bottom w:val="none" w:sz="0" w:space="0" w:color="auto"/>
            <w:right w:val="none" w:sz="0" w:space="0" w:color="auto"/>
          </w:divBdr>
        </w:div>
        <w:div w:id="2062900274">
          <w:marLeft w:val="0"/>
          <w:marRight w:val="0"/>
          <w:marTop w:val="120"/>
          <w:marBottom w:val="60"/>
          <w:divBdr>
            <w:top w:val="none" w:sz="0" w:space="0" w:color="auto"/>
            <w:left w:val="none" w:sz="0" w:space="0" w:color="auto"/>
            <w:bottom w:val="none" w:sz="0" w:space="0" w:color="auto"/>
            <w:right w:val="none" w:sz="0" w:space="0" w:color="auto"/>
          </w:divBdr>
        </w:div>
        <w:div w:id="399713258">
          <w:marLeft w:val="0"/>
          <w:marRight w:val="0"/>
          <w:marTop w:val="0"/>
          <w:marBottom w:val="150"/>
          <w:divBdr>
            <w:top w:val="none" w:sz="0" w:space="0" w:color="auto"/>
            <w:left w:val="none" w:sz="0" w:space="0" w:color="auto"/>
            <w:bottom w:val="none" w:sz="0" w:space="0" w:color="auto"/>
            <w:right w:val="none" w:sz="0" w:space="0" w:color="auto"/>
          </w:divBdr>
        </w:div>
        <w:div w:id="1524706872">
          <w:marLeft w:val="0"/>
          <w:marRight w:val="0"/>
          <w:marTop w:val="0"/>
          <w:marBottom w:val="150"/>
          <w:divBdr>
            <w:top w:val="none" w:sz="0" w:space="0" w:color="auto"/>
            <w:left w:val="none" w:sz="0" w:space="0" w:color="auto"/>
            <w:bottom w:val="none" w:sz="0" w:space="0" w:color="auto"/>
            <w:right w:val="none" w:sz="0" w:space="0" w:color="auto"/>
          </w:divBdr>
        </w:div>
        <w:div w:id="1045760812">
          <w:marLeft w:val="0"/>
          <w:marRight w:val="0"/>
          <w:marTop w:val="0"/>
          <w:marBottom w:val="150"/>
          <w:divBdr>
            <w:top w:val="none" w:sz="0" w:space="0" w:color="auto"/>
            <w:left w:val="none" w:sz="0" w:space="0" w:color="auto"/>
            <w:bottom w:val="none" w:sz="0" w:space="0" w:color="auto"/>
            <w:right w:val="none" w:sz="0" w:space="0" w:color="auto"/>
          </w:divBdr>
        </w:div>
        <w:div w:id="517738718">
          <w:marLeft w:val="0"/>
          <w:marRight w:val="0"/>
          <w:marTop w:val="120"/>
          <w:marBottom w:val="60"/>
          <w:divBdr>
            <w:top w:val="none" w:sz="0" w:space="0" w:color="auto"/>
            <w:left w:val="none" w:sz="0" w:space="0" w:color="auto"/>
            <w:bottom w:val="none" w:sz="0" w:space="0" w:color="auto"/>
            <w:right w:val="none" w:sz="0" w:space="0" w:color="auto"/>
          </w:divBdr>
        </w:div>
        <w:div w:id="284698286">
          <w:marLeft w:val="0"/>
          <w:marRight w:val="0"/>
          <w:marTop w:val="0"/>
          <w:marBottom w:val="150"/>
          <w:divBdr>
            <w:top w:val="none" w:sz="0" w:space="0" w:color="auto"/>
            <w:left w:val="none" w:sz="0" w:space="0" w:color="auto"/>
            <w:bottom w:val="none" w:sz="0" w:space="0" w:color="auto"/>
            <w:right w:val="none" w:sz="0" w:space="0" w:color="auto"/>
          </w:divBdr>
        </w:div>
        <w:div w:id="1910381366">
          <w:marLeft w:val="0"/>
          <w:marRight w:val="0"/>
          <w:marTop w:val="120"/>
          <w:marBottom w:val="60"/>
          <w:divBdr>
            <w:top w:val="none" w:sz="0" w:space="0" w:color="auto"/>
            <w:left w:val="none" w:sz="0" w:space="0" w:color="auto"/>
            <w:bottom w:val="none" w:sz="0" w:space="0" w:color="auto"/>
            <w:right w:val="none" w:sz="0" w:space="0" w:color="auto"/>
          </w:divBdr>
        </w:div>
        <w:div w:id="2136606362">
          <w:marLeft w:val="80"/>
          <w:marRight w:val="80"/>
          <w:marTop w:val="80"/>
          <w:marBottom w:val="80"/>
          <w:divBdr>
            <w:top w:val="none" w:sz="0" w:space="0" w:color="auto"/>
            <w:left w:val="none" w:sz="0" w:space="0" w:color="auto"/>
            <w:bottom w:val="none" w:sz="0" w:space="0" w:color="auto"/>
            <w:right w:val="none" w:sz="0" w:space="0" w:color="auto"/>
          </w:divBdr>
        </w:div>
        <w:div w:id="1056128914">
          <w:marLeft w:val="0"/>
          <w:marRight w:val="0"/>
          <w:marTop w:val="120"/>
          <w:marBottom w:val="60"/>
          <w:divBdr>
            <w:top w:val="none" w:sz="0" w:space="0" w:color="auto"/>
            <w:left w:val="none" w:sz="0" w:space="0" w:color="auto"/>
            <w:bottom w:val="none" w:sz="0" w:space="0" w:color="auto"/>
            <w:right w:val="none" w:sz="0" w:space="0" w:color="auto"/>
          </w:divBdr>
        </w:div>
        <w:div w:id="1241134736">
          <w:marLeft w:val="80"/>
          <w:marRight w:val="80"/>
          <w:marTop w:val="80"/>
          <w:marBottom w:val="80"/>
          <w:divBdr>
            <w:top w:val="none" w:sz="0" w:space="0" w:color="auto"/>
            <w:left w:val="none" w:sz="0" w:space="0" w:color="auto"/>
            <w:bottom w:val="none" w:sz="0" w:space="0" w:color="auto"/>
            <w:right w:val="none" w:sz="0" w:space="0" w:color="auto"/>
          </w:divBdr>
        </w:div>
      </w:divsChild>
    </w:div>
    <w:div w:id="1349332984">
      <w:bodyDiv w:val="1"/>
      <w:marLeft w:val="0"/>
      <w:marRight w:val="0"/>
      <w:marTop w:val="0"/>
      <w:marBottom w:val="0"/>
      <w:divBdr>
        <w:top w:val="none" w:sz="0" w:space="0" w:color="auto"/>
        <w:left w:val="none" w:sz="0" w:space="0" w:color="auto"/>
        <w:bottom w:val="none" w:sz="0" w:space="0" w:color="auto"/>
        <w:right w:val="none" w:sz="0" w:space="0" w:color="auto"/>
      </w:divBdr>
      <w:divsChild>
        <w:div w:id="1999263630">
          <w:marLeft w:val="0"/>
          <w:marRight w:val="0"/>
          <w:marTop w:val="0"/>
          <w:marBottom w:val="120"/>
          <w:divBdr>
            <w:top w:val="none" w:sz="0" w:space="0" w:color="auto"/>
            <w:left w:val="none" w:sz="0" w:space="0" w:color="auto"/>
            <w:bottom w:val="none" w:sz="0" w:space="0" w:color="auto"/>
            <w:right w:val="none" w:sz="0" w:space="0" w:color="auto"/>
          </w:divBdr>
        </w:div>
        <w:div w:id="166671813">
          <w:marLeft w:val="0"/>
          <w:marRight w:val="0"/>
          <w:marTop w:val="120"/>
          <w:marBottom w:val="60"/>
          <w:divBdr>
            <w:top w:val="none" w:sz="0" w:space="0" w:color="auto"/>
            <w:left w:val="none" w:sz="0" w:space="0" w:color="auto"/>
            <w:bottom w:val="none" w:sz="0" w:space="0" w:color="auto"/>
            <w:right w:val="none" w:sz="0" w:space="0" w:color="auto"/>
          </w:divBdr>
        </w:div>
        <w:div w:id="1595553155">
          <w:marLeft w:val="0"/>
          <w:marRight w:val="0"/>
          <w:marTop w:val="0"/>
          <w:marBottom w:val="150"/>
          <w:divBdr>
            <w:top w:val="none" w:sz="0" w:space="0" w:color="auto"/>
            <w:left w:val="none" w:sz="0" w:space="0" w:color="auto"/>
            <w:bottom w:val="none" w:sz="0" w:space="0" w:color="auto"/>
            <w:right w:val="none" w:sz="0" w:space="0" w:color="auto"/>
          </w:divBdr>
        </w:div>
        <w:div w:id="1965382481">
          <w:marLeft w:val="0"/>
          <w:marRight w:val="0"/>
          <w:marTop w:val="0"/>
          <w:marBottom w:val="150"/>
          <w:divBdr>
            <w:top w:val="none" w:sz="0" w:space="0" w:color="auto"/>
            <w:left w:val="none" w:sz="0" w:space="0" w:color="auto"/>
            <w:bottom w:val="none" w:sz="0" w:space="0" w:color="auto"/>
            <w:right w:val="none" w:sz="0" w:space="0" w:color="auto"/>
          </w:divBdr>
        </w:div>
        <w:div w:id="1149051363">
          <w:marLeft w:val="80"/>
          <w:marRight w:val="80"/>
          <w:marTop w:val="80"/>
          <w:marBottom w:val="80"/>
          <w:divBdr>
            <w:top w:val="none" w:sz="0" w:space="0" w:color="auto"/>
            <w:left w:val="none" w:sz="0" w:space="0" w:color="auto"/>
            <w:bottom w:val="none" w:sz="0" w:space="0" w:color="auto"/>
            <w:right w:val="none" w:sz="0" w:space="0" w:color="auto"/>
          </w:divBdr>
        </w:div>
        <w:div w:id="34817601">
          <w:marLeft w:val="0"/>
          <w:marRight w:val="0"/>
          <w:marTop w:val="0"/>
          <w:marBottom w:val="150"/>
          <w:divBdr>
            <w:top w:val="none" w:sz="0" w:space="0" w:color="auto"/>
            <w:left w:val="none" w:sz="0" w:space="0" w:color="auto"/>
            <w:bottom w:val="none" w:sz="0" w:space="0" w:color="auto"/>
            <w:right w:val="none" w:sz="0" w:space="0" w:color="auto"/>
          </w:divBdr>
        </w:div>
        <w:div w:id="1527720172">
          <w:marLeft w:val="0"/>
          <w:marRight w:val="0"/>
          <w:marTop w:val="0"/>
          <w:marBottom w:val="150"/>
          <w:divBdr>
            <w:top w:val="none" w:sz="0" w:space="0" w:color="auto"/>
            <w:left w:val="none" w:sz="0" w:space="0" w:color="auto"/>
            <w:bottom w:val="none" w:sz="0" w:space="0" w:color="auto"/>
            <w:right w:val="none" w:sz="0" w:space="0" w:color="auto"/>
          </w:divBdr>
        </w:div>
        <w:div w:id="2114126652">
          <w:marLeft w:val="0"/>
          <w:marRight w:val="0"/>
          <w:marTop w:val="0"/>
          <w:marBottom w:val="150"/>
          <w:divBdr>
            <w:top w:val="none" w:sz="0" w:space="0" w:color="auto"/>
            <w:left w:val="none" w:sz="0" w:space="0" w:color="auto"/>
            <w:bottom w:val="none" w:sz="0" w:space="0" w:color="auto"/>
            <w:right w:val="none" w:sz="0" w:space="0" w:color="auto"/>
          </w:divBdr>
        </w:div>
        <w:div w:id="368843156">
          <w:marLeft w:val="0"/>
          <w:marRight w:val="0"/>
          <w:marTop w:val="0"/>
          <w:marBottom w:val="150"/>
          <w:divBdr>
            <w:top w:val="none" w:sz="0" w:space="0" w:color="auto"/>
            <w:left w:val="none" w:sz="0" w:space="0" w:color="auto"/>
            <w:bottom w:val="none" w:sz="0" w:space="0" w:color="auto"/>
            <w:right w:val="none" w:sz="0" w:space="0" w:color="auto"/>
          </w:divBdr>
        </w:div>
        <w:div w:id="1097095984">
          <w:marLeft w:val="0"/>
          <w:marRight w:val="0"/>
          <w:marTop w:val="0"/>
          <w:marBottom w:val="150"/>
          <w:divBdr>
            <w:top w:val="none" w:sz="0" w:space="0" w:color="auto"/>
            <w:left w:val="none" w:sz="0" w:space="0" w:color="auto"/>
            <w:bottom w:val="none" w:sz="0" w:space="0" w:color="auto"/>
            <w:right w:val="none" w:sz="0" w:space="0" w:color="auto"/>
          </w:divBdr>
        </w:div>
        <w:div w:id="1734228854">
          <w:marLeft w:val="0"/>
          <w:marRight w:val="0"/>
          <w:marTop w:val="0"/>
          <w:marBottom w:val="150"/>
          <w:divBdr>
            <w:top w:val="none" w:sz="0" w:space="0" w:color="auto"/>
            <w:left w:val="none" w:sz="0" w:space="0" w:color="auto"/>
            <w:bottom w:val="none" w:sz="0" w:space="0" w:color="auto"/>
            <w:right w:val="none" w:sz="0" w:space="0" w:color="auto"/>
          </w:divBdr>
        </w:div>
        <w:div w:id="684400634">
          <w:marLeft w:val="0"/>
          <w:marRight w:val="0"/>
          <w:marTop w:val="0"/>
          <w:marBottom w:val="150"/>
          <w:divBdr>
            <w:top w:val="none" w:sz="0" w:space="0" w:color="auto"/>
            <w:left w:val="none" w:sz="0" w:space="0" w:color="auto"/>
            <w:bottom w:val="none" w:sz="0" w:space="0" w:color="auto"/>
            <w:right w:val="none" w:sz="0" w:space="0" w:color="auto"/>
          </w:divBdr>
        </w:div>
        <w:div w:id="1181628474">
          <w:marLeft w:val="0"/>
          <w:marRight w:val="0"/>
          <w:marTop w:val="0"/>
          <w:marBottom w:val="150"/>
          <w:divBdr>
            <w:top w:val="none" w:sz="0" w:space="0" w:color="auto"/>
            <w:left w:val="none" w:sz="0" w:space="0" w:color="auto"/>
            <w:bottom w:val="none" w:sz="0" w:space="0" w:color="auto"/>
            <w:right w:val="none" w:sz="0" w:space="0" w:color="auto"/>
          </w:divBdr>
        </w:div>
        <w:div w:id="566306919">
          <w:marLeft w:val="0"/>
          <w:marRight w:val="0"/>
          <w:marTop w:val="0"/>
          <w:marBottom w:val="150"/>
          <w:divBdr>
            <w:top w:val="none" w:sz="0" w:space="0" w:color="auto"/>
            <w:left w:val="none" w:sz="0" w:space="0" w:color="auto"/>
            <w:bottom w:val="none" w:sz="0" w:space="0" w:color="auto"/>
            <w:right w:val="none" w:sz="0" w:space="0" w:color="auto"/>
          </w:divBdr>
        </w:div>
        <w:div w:id="509756553">
          <w:marLeft w:val="0"/>
          <w:marRight w:val="0"/>
          <w:marTop w:val="0"/>
          <w:marBottom w:val="150"/>
          <w:divBdr>
            <w:top w:val="none" w:sz="0" w:space="0" w:color="auto"/>
            <w:left w:val="none" w:sz="0" w:space="0" w:color="auto"/>
            <w:bottom w:val="none" w:sz="0" w:space="0" w:color="auto"/>
            <w:right w:val="none" w:sz="0" w:space="0" w:color="auto"/>
          </w:divBdr>
        </w:div>
        <w:div w:id="1171874596">
          <w:marLeft w:val="0"/>
          <w:marRight w:val="0"/>
          <w:marTop w:val="0"/>
          <w:marBottom w:val="150"/>
          <w:divBdr>
            <w:top w:val="none" w:sz="0" w:space="0" w:color="auto"/>
            <w:left w:val="none" w:sz="0" w:space="0" w:color="auto"/>
            <w:bottom w:val="none" w:sz="0" w:space="0" w:color="auto"/>
            <w:right w:val="none" w:sz="0" w:space="0" w:color="auto"/>
          </w:divBdr>
        </w:div>
        <w:div w:id="286398693">
          <w:marLeft w:val="0"/>
          <w:marRight w:val="0"/>
          <w:marTop w:val="0"/>
          <w:marBottom w:val="150"/>
          <w:divBdr>
            <w:top w:val="none" w:sz="0" w:space="0" w:color="auto"/>
            <w:left w:val="none" w:sz="0" w:space="0" w:color="auto"/>
            <w:bottom w:val="none" w:sz="0" w:space="0" w:color="auto"/>
            <w:right w:val="none" w:sz="0" w:space="0" w:color="auto"/>
          </w:divBdr>
        </w:div>
        <w:div w:id="311719116">
          <w:marLeft w:val="0"/>
          <w:marRight w:val="0"/>
          <w:marTop w:val="0"/>
          <w:marBottom w:val="150"/>
          <w:divBdr>
            <w:top w:val="none" w:sz="0" w:space="0" w:color="auto"/>
            <w:left w:val="none" w:sz="0" w:space="0" w:color="auto"/>
            <w:bottom w:val="none" w:sz="0" w:space="0" w:color="auto"/>
            <w:right w:val="none" w:sz="0" w:space="0" w:color="auto"/>
          </w:divBdr>
        </w:div>
        <w:div w:id="1625380886">
          <w:marLeft w:val="0"/>
          <w:marRight w:val="0"/>
          <w:marTop w:val="0"/>
          <w:marBottom w:val="150"/>
          <w:divBdr>
            <w:top w:val="none" w:sz="0" w:space="0" w:color="auto"/>
            <w:left w:val="none" w:sz="0" w:space="0" w:color="auto"/>
            <w:bottom w:val="none" w:sz="0" w:space="0" w:color="auto"/>
            <w:right w:val="none" w:sz="0" w:space="0" w:color="auto"/>
          </w:divBdr>
        </w:div>
        <w:div w:id="2016152432">
          <w:marLeft w:val="0"/>
          <w:marRight w:val="0"/>
          <w:marTop w:val="0"/>
          <w:marBottom w:val="150"/>
          <w:divBdr>
            <w:top w:val="none" w:sz="0" w:space="0" w:color="auto"/>
            <w:left w:val="none" w:sz="0" w:space="0" w:color="auto"/>
            <w:bottom w:val="none" w:sz="0" w:space="0" w:color="auto"/>
            <w:right w:val="none" w:sz="0" w:space="0" w:color="auto"/>
          </w:divBdr>
        </w:div>
        <w:div w:id="1664577766">
          <w:marLeft w:val="0"/>
          <w:marRight w:val="0"/>
          <w:marTop w:val="0"/>
          <w:marBottom w:val="150"/>
          <w:divBdr>
            <w:top w:val="none" w:sz="0" w:space="0" w:color="auto"/>
            <w:left w:val="none" w:sz="0" w:space="0" w:color="auto"/>
            <w:bottom w:val="none" w:sz="0" w:space="0" w:color="auto"/>
            <w:right w:val="none" w:sz="0" w:space="0" w:color="auto"/>
          </w:divBdr>
        </w:div>
        <w:div w:id="1640382427">
          <w:marLeft w:val="0"/>
          <w:marRight w:val="0"/>
          <w:marTop w:val="0"/>
          <w:marBottom w:val="150"/>
          <w:divBdr>
            <w:top w:val="none" w:sz="0" w:space="0" w:color="auto"/>
            <w:left w:val="none" w:sz="0" w:space="0" w:color="auto"/>
            <w:bottom w:val="none" w:sz="0" w:space="0" w:color="auto"/>
            <w:right w:val="none" w:sz="0" w:space="0" w:color="auto"/>
          </w:divBdr>
        </w:div>
        <w:div w:id="1466040517">
          <w:marLeft w:val="0"/>
          <w:marRight w:val="0"/>
          <w:marTop w:val="0"/>
          <w:marBottom w:val="150"/>
          <w:divBdr>
            <w:top w:val="none" w:sz="0" w:space="0" w:color="auto"/>
            <w:left w:val="none" w:sz="0" w:space="0" w:color="auto"/>
            <w:bottom w:val="none" w:sz="0" w:space="0" w:color="auto"/>
            <w:right w:val="none" w:sz="0" w:space="0" w:color="auto"/>
          </w:divBdr>
        </w:div>
        <w:div w:id="410272617">
          <w:marLeft w:val="0"/>
          <w:marRight w:val="0"/>
          <w:marTop w:val="0"/>
          <w:marBottom w:val="150"/>
          <w:divBdr>
            <w:top w:val="none" w:sz="0" w:space="0" w:color="auto"/>
            <w:left w:val="none" w:sz="0" w:space="0" w:color="auto"/>
            <w:bottom w:val="none" w:sz="0" w:space="0" w:color="auto"/>
            <w:right w:val="none" w:sz="0" w:space="0" w:color="auto"/>
          </w:divBdr>
        </w:div>
        <w:div w:id="889803062">
          <w:marLeft w:val="0"/>
          <w:marRight w:val="0"/>
          <w:marTop w:val="0"/>
          <w:marBottom w:val="150"/>
          <w:divBdr>
            <w:top w:val="none" w:sz="0" w:space="0" w:color="auto"/>
            <w:left w:val="none" w:sz="0" w:space="0" w:color="auto"/>
            <w:bottom w:val="none" w:sz="0" w:space="0" w:color="auto"/>
            <w:right w:val="none" w:sz="0" w:space="0" w:color="auto"/>
          </w:divBdr>
        </w:div>
        <w:div w:id="581187708">
          <w:marLeft w:val="0"/>
          <w:marRight w:val="0"/>
          <w:marTop w:val="0"/>
          <w:marBottom w:val="150"/>
          <w:divBdr>
            <w:top w:val="none" w:sz="0" w:space="0" w:color="auto"/>
            <w:left w:val="none" w:sz="0" w:space="0" w:color="auto"/>
            <w:bottom w:val="none" w:sz="0" w:space="0" w:color="auto"/>
            <w:right w:val="none" w:sz="0" w:space="0" w:color="auto"/>
          </w:divBdr>
        </w:div>
        <w:div w:id="1946960857">
          <w:marLeft w:val="0"/>
          <w:marRight w:val="0"/>
          <w:marTop w:val="120"/>
          <w:marBottom w:val="60"/>
          <w:divBdr>
            <w:top w:val="none" w:sz="0" w:space="0" w:color="auto"/>
            <w:left w:val="none" w:sz="0" w:space="0" w:color="auto"/>
            <w:bottom w:val="none" w:sz="0" w:space="0" w:color="auto"/>
            <w:right w:val="none" w:sz="0" w:space="0" w:color="auto"/>
          </w:divBdr>
        </w:div>
        <w:div w:id="1902865537">
          <w:marLeft w:val="0"/>
          <w:marRight w:val="0"/>
          <w:marTop w:val="0"/>
          <w:marBottom w:val="150"/>
          <w:divBdr>
            <w:top w:val="none" w:sz="0" w:space="0" w:color="auto"/>
            <w:left w:val="none" w:sz="0" w:space="0" w:color="auto"/>
            <w:bottom w:val="none" w:sz="0" w:space="0" w:color="auto"/>
            <w:right w:val="none" w:sz="0" w:space="0" w:color="auto"/>
          </w:divBdr>
        </w:div>
        <w:div w:id="1122647286">
          <w:marLeft w:val="0"/>
          <w:marRight w:val="0"/>
          <w:marTop w:val="0"/>
          <w:marBottom w:val="150"/>
          <w:divBdr>
            <w:top w:val="none" w:sz="0" w:space="0" w:color="auto"/>
            <w:left w:val="none" w:sz="0" w:space="0" w:color="auto"/>
            <w:bottom w:val="none" w:sz="0" w:space="0" w:color="auto"/>
            <w:right w:val="none" w:sz="0" w:space="0" w:color="auto"/>
          </w:divBdr>
        </w:div>
        <w:div w:id="1419598535">
          <w:marLeft w:val="0"/>
          <w:marRight w:val="0"/>
          <w:marTop w:val="120"/>
          <w:marBottom w:val="60"/>
          <w:divBdr>
            <w:top w:val="none" w:sz="0" w:space="0" w:color="auto"/>
            <w:left w:val="none" w:sz="0" w:space="0" w:color="auto"/>
            <w:bottom w:val="none" w:sz="0" w:space="0" w:color="auto"/>
            <w:right w:val="none" w:sz="0" w:space="0" w:color="auto"/>
          </w:divBdr>
        </w:div>
        <w:div w:id="455488231">
          <w:marLeft w:val="0"/>
          <w:marRight w:val="0"/>
          <w:marTop w:val="0"/>
          <w:marBottom w:val="150"/>
          <w:divBdr>
            <w:top w:val="none" w:sz="0" w:space="0" w:color="auto"/>
            <w:left w:val="none" w:sz="0" w:space="0" w:color="auto"/>
            <w:bottom w:val="none" w:sz="0" w:space="0" w:color="auto"/>
            <w:right w:val="none" w:sz="0" w:space="0" w:color="auto"/>
          </w:divBdr>
        </w:div>
        <w:div w:id="1447967653">
          <w:marLeft w:val="0"/>
          <w:marRight w:val="0"/>
          <w:marTop w:val="0"/>
          <w:marBottom w:val="150"/>
          <w:divBdr>
            <w:top w:val="none" w:sz="0" w:space="0" w:color="auto"/>
            <w:left w:val="none" w:sz="0" w:space="0" w:color="auto"/>
            <w:bottom w:val="none" w:sz="0" w:space="0" w:color="auto"/>
            <w:right w:val="none" w:sz="0" w:space="0" w:color="auto"/>
          </w:divBdr>
        </w:div>
        <w:div w:id="1239514094">
          <w:marLeft w:val="0"/>
          <w:marRight w:val="0"/>
          <w:marTop w:val="0"/>
          <w:marBottom w:val="150"/>
          <w:divBdr>
            <w:top w:val="none" w:sz="0" w:space="0" w:color="auto"/>
            <w:left w:val="none" w:sz="0" w:space="0" w:color="auto"/>
            <w:bottom w:val="none" w:sz="0" w:space="0" w:color="auto"/>
            <w:right w:val="none" w:sz="0" w:space="0" w:color="auto"/>
          </w:divBdr>
        </w:div>
        <w:div w:id="313679615">
          <w:marLeft w:val="0"/>
          <w:marRight w:val="0"/>
          <w:marTop w:val="120"/>
          <w:marBottom w:val="60"/>
          <w:divBdr>
            <w:top w:val="none" w:sz="0" w:space="0" w:color="auto"/>
            <w:left w:val="none" w:sz="0" w:space="0" w:color="auto"/>
            <w:bottom w:val="none" w:sz="0" w:space="0" w:color="auto"/>
            <w:right w:val="none" w:sz="0" w:space="0" w:color="auto"/>
          </w:divBdr>
        </w:div>
        <w:div w:id="1927641719">
          <w:marLeft w:val="0"/>
          <w:marRight w:val="0"/>
          <w:marTop w:val="0"/>
          <w:marBottom w:val="150"/>
          <w:divBdr>
            <w:top w:val="none" w:sz="0" w:space="0" w:color="auto"/>
            <w:left w:val="none" w:sz="0" w:space="0" w:color="auto"/>
            <w:bottom w:val="none" w:sz="0" w:space="0" w:color="auto"/>
            <w:right w:val="none" w:sz="0" w:space="0" w:color="auto"/>
          </w:divBdr>
        </w:div>
        <w:div w:id="1693992238">
          <w:marLeft w:val="0"/>
          <w:marRight w:val="0"/>
          <w:marTop w:val="0"/>
          <w:marBottom w:val="150"/>
          <w:divBdr>
            <w:top w:val="none" w:sz="0" w:space="0" w:color="auto"/>
            <w:left w:val="none" w:sz="0" w:space="0" w:color="auto"/>
            <w:bottom w:val="none" w:sz="0" w:space="0" w:color="auto"/>
            <w:right w:val="none" w:sz="0" w:space="0" w:color="auto"/>
          </w:divBdr>
        </w:div>
        <w:div w:id="2134904589">
          <w:marLeft w:val="0"/>
          <w:marRight w:val="0"/>
          <w:marTop w:val="0"/>
          <w:marBottom w:val="150"/>
          <w:divBdr>
            <w:top w:val="none" w:sz="0" w:space="0" w:color="auto"/>
            <w:left w:val="none" w:sz="0" w:space="0" w:color="auto"/>
            <w:bottom w:val="none" w:sz="0" w:space="0" w:color="auto"/>
            <w:right w:val="none" w:sz="0" w:space="0" w:color="auto"/>
          </w:divBdr>
        </w:div>
        <w:div w:id="1855801995">
          <w:marLeft w:val="0"/>
          <w:marRight w:val="0"/>
          <w:marTop w:val="0"/>
          <w:marBottom w:val="150"/>
          <w:divBdr>
            <w:top w:val="none" w:sz="0" w:space="0" w:color="auto"/>
            <w:left w:val="none" w:sz="0" w:space="0" w:color="auto"/>
            <w:bottom w:val="none" w:sz="0" w:space="0" w:color="auto"/>
            <w:right w:val="none" w:sz="0" w:space="0" w:color="auto"/>
          </w:divBdr>
        </w:div>
        <w:div w:id="1364864416">
          <w:marLeft w:val="0"/>
          <w:marRight w:val="0"/>
          <w:marTop w:val="0"/>
          <w:marBottom w:val="150"/>
          <w:divBdr>
            <w:top w:val="none" w:sz="0" w:space="0" w:color="auto"/>
            <w:left w:val="none" w:sz="0" w:space="0" w:color="auto"/>
            <w:bottom w:val="none" w:sz="0" w:space="0" w:color="auto"/>
            <w:right w:val="none" w:sz="0" w:space="0" w:color="auto"/>
          </w:divBdr>
        </w:div>
        <w:div w:id="1895657778">
          <w:marLeft w:val="0"/>
          <w:marRight w:val="0"/>
          <w:marTop w:val="0"/>
          <w:marBottom w:val="150"/>
          <w:divBdr>
            <w:top w:val="none" w:sz="0" w:space="0" w:color="auto"/>
            <w:left w:val="none" w:sz="0" w:space="0" w:color="auto"/>
            <w:bottom w:val="none" w:sz="0" w:space="0" w:color="auto"/>
            <w:right w:val="none" w:sz="0" w:space="0" w:color="auto"/>
          </w:divBdr>
        </w:div>
        <w:div w:id="600072502">
          <w:marLeft w:val="0"/>
          <w:marRight w:val="0"/>
          <w:marTop w:val="0"/>
          <w:marBottom w:val="150"/>
          <w:divBdr>
            <w:top w:val="none" w:sz="0" w:space="0" w:color="auto"/>
            <w:left w:val="none" w:sz="0" w:space="0" w:color="auto"/>
            <w:bottom w:val="none" w:sz="0" w:space="0" w:color="auto"/>
            <w:right w:val="none" w:sz="0" w:space="0" w:color="auto"/>
          </w:divBdr>
        </w:div>
        <w:div w:id="1972901172">
          <w:marLeft w:val="0"/>
          <w:marRight w:val="0"/>
          <w:marTop w:val="0"/>
          <w:marBottom w:val="150"/>
          <w:divBdr>
            <w:top w:val="none" w:sz="0" w:space="0" w:color="auto"/>
            <w:left w:val="none" w:sz="0" w:space="0" w:color="auto"/>
            <w:bottom w:val="none" w:sz="0" w:space="0" w:color="auto"/>
            <w:right w:val="none" w:sz="0" w:space="0" w:color="auto"/>
          </w:divBdr>
        </w:div>
        <w:div w:id="2042781259">
          <w:marLeft w:val="0"/>
          <w:marRight w:val="0"/>
          <w:marTop w:val="0"/>
          <w:marBottom w:val="150"/>
          <w:divBdr>
            <w:top w:val="none" w:sz="0" w:space="0" w:color="auto"/>
            <w:left w:val="none" w:sz="0" w:space="0" w:color="auto"/>
            <w:bottom w:val="none" w:sz="0" w:space="0" w:color="auto"/>
            <w:right w:val="none" w:sz="0" w:space="0" w:color="auto"/>
          </w:divBdr>
        </w:div>
        <w:div w:id="234055374">
          <w:marLeft w:val="0"/>
          <w:marRight w:val="0"/>
          <w:marTop w:val="0"/>
          <w:marBottom w:val="150"/>
          <w:divBdr>
            <w:top w:val="none" w:sz="0" w:space="0" w:color="auto"/>
            <w:left w:val="none" w:sz="0" w:space="0" w:color="auto"/>
            <w:bottom w:val="none" w:sz="0" w:space="0" w:color="auto"/>
            <w:right w:val="none" w:sz="0" w:space="0" w:color="auto"/>
          </w:divBdr>
        </w:div>
        <w:div w:id="601114050">
          <w:marLeft w:val="0"/>
          <w:marRight w:val="0"/>
          <w:marTop w:val="120"/>
          <w:marBottom w:val="60"/>
          <w:divBdr>
            <w:top w:val="none" w:sz="0" w:space="0" w:color="auto"/>
            <w:left w:val="none" w:sz="0" w:space="0" w:color="auto"/>
            <w:bottom w:val="none" w:sz="0" w:space="0" w:color="auto"/>
            <w:right w:val="none" w:sz="0" w:space="0" w:color="auto"/>
          </w:divBdr>
        </w:div>
        <w:div w:id="1189099709">
          <w:marLeft w:val="0"/>
          <w:marRight w:val="0"/>
          <w:marTop w:val="0"/>
          <w:marBottom w:val="150"/>
          <w:divBdr>
            <w:top w:val="none" w:sz="0" w:space="0" w:color="auto"/>
            <w:left w:val="none" w:sz="0" w:space="0" w:color="auto"/>
            <w:bottom w:val="none" w:sz="0" w:space="0" w:color="auto"/>
            <w:right w:val="none" w:sz="0" w:space="0" w:color="auto"/>
          </w:divBdr>
        </w:div>
        <w:div w:id="1360668441">
          <w:marLeft w:val="0"/>
          <w:marRight w:val="0"/>
          <w:marTop w:val="0"/>
          <w:marBottom w:val="150"/>
          <w:divBdr>
            <w:top w:val="none" w:sz="0" w:space="0" w:color="auto"/>
            <w:left w:val="none" w:sz="0" w:space="0" w:color="auto"/>
            <w:bottom w:val="none" w:sz="0" w:space="0" w:color="auto"/>
            <w:right w:val="none" w:sz="0" w:space="0" w:color="auto"/>
          </w:divBdr>
        </w:div>
        <w:div w:id="259218658">
          <w:marLeft w:val="0"/>
          <w:marRight w:val="0"/>
          <w:marTop w:val="0"/>
          <w:marBottom w:val="150"/>
          <w:divBdr>
            <w:top w:val="none" w:sz="0" w:space="0" w:color="auto"/>
            <w:left w:val="none" w:sz="0" w:space="0" w:color="auto"/>
            <w:bottom w:val="none" w:sz="0" w:space="0" w:color="auto"/>
            <w:right w:val="none" w:sz="0" w:space="0" w:color="auto"/>
          </w:divBdr>
        </w:div>
        <w:div w:id="1955669357">
          <w:marLeft w:val="0"/>
          <w:marRight w:val="0"/>
          <w:marTop w:val="0"/>
          <w:marBottom w:val="150"/>
          <w:divBdr>
            <w:top w:val="none" w:sz="0" w:space="0" w:color="auto"/>
            <w:left w:val="none" w:sz="0" w:space="0" w:color="auto"/>
            <w:bottom w:val="none" w:sz="0" w:space="0" w:color="auto"/>
            <w:right w:val="none" w:sz="0" w:space="0" w:color="auto"/>
          </w:divBdr>
        </w:div>
        <w:div w:id="1393232877">
          <w:marLeft w:val="0"/>
          <w:marRight w:val="0"/>
          <w:marTop w:val="0"/>
          <w:marBottom w:val="150"/>
          <w:divBdr>
            <w:top w:val="none" w:sz="0" w:space="0" w:color="auto"/>
            <w:left w:val="none" w:sz="0" w:space="0" w:color="auto"/>
            <w:bottom w:val="none" w:sz="0" w:space="0" w:color="auto"/>
            <w:right w:val="none" w:sz="0" w:space="0" w:color="auto"/>
          </w:divBdr>
        </w:div>
        <w:div w:id="502666190">
          <w:marLeft w:val="0"/>
          <w:marRight w:val="0"/>
          <w:marTop w:val="0"/>
          <w:marBottom w:val="150"/>
          <w:divBdr>
            <w:top w:val="none" w:sz="0" w:space="0" w:color="auto"/>
            <w:left w:val="none" w:sz="0" w:space="0" w:color="auto"/>
            <w:bottom w:val="none" w:sz="0" w:space="0" w:color="auto"/>
            <w:right w:val="none" w:sz="0" w:space="0" w:color="auto"/>
          </w:divBdr>
        </w:div>
        <w:div w:id="1550416389">
          <w:marLeft w:val="0"/>
          <w:marRight w:val="0"/>
          <w:marTop w:val="0"/>
          <w:marBottom w:val="150"/>
          <w:divBdr>
            <w:top w:val="none" w:sz="0" w:space="0" w:color="auto"/>
            <w:left w:val="none" w:sz="0" w:space="0" w:color="auto"/>
            <w:bottom w:val="none" w:sz="0" w:space="0" w:color="auto"/>
            <w:right w:val="none" w:sz="0" w:space="0" w:color="auto"/>
          </w:divBdr>
        </w:div>
        <w:div w:id="840850730">
          <w:marLeft w:val="0"/>
          <w:marRight w:val="0"/>
          <w:marTop w:val="0"/>
          <w:marBottom w:val="150"/>
          <w:divBdr>
            <w:top w:val="none" w:sz="0" w:space="0" w:color="auto"/>
            <w:left w:val="none" w:sz="0" w:space="0" w:color="auto"/>
            <w:bottom w:val="none" w:sz="0" w:space="0" w:color="auto"/>
            <w:right w:val="none" w:sz="0" w:space="0" w:color="auto"/>
          </w:divBdr>
        </w:div>
        <w:div w:id="1109661079">
          <w:marLeft w:val="0"/>
          <w:marRight w:val="0"/>
          <w:marTop w:val="0"/>
          <w:marBottom w:val="150"/>
          <w:divBdr>
            <w:top w:val="none" w:sz="0" w:space="0" w:color="auto"/>
            <w:left w:val="none" w:sz="0" w:space="0" w:color="auto"/>
            <w:bottom w:val="none" w:sz="0" w:space="0" w:color="auto"/>
            <w:right w:val="none" w:sz="0" w:space="0" w:color="auto"/>
          </w:divBdr>
        </w:div>
        <w:div w:id="1062486646">
          <w:marLeft w:val="0"/>
          <w:marRight w:val="0"/>
          <w:marTop w:val="0"/>
          <w:marBottom w:val="150"/>
          <w:divBdr>
            <w:top w:val="none" w:sz="0" w:space="0" w:color="auto"/>
            <w:left w:val="none" w:sz="0" w:space="0" w:color="auto"/>
            <w:bottom w:val="none" w:sz="0" w:space="0" w:color="auto"/>
            <w:right w:val="none" w:sz="0" w:space="0" w:color="auto"/>
          </w:divBdr>
        </w:div>
        <w:div w:id="1403019296">
          <w:marLeft w:val="0"/>
          <w:marRight w:val="0"/>
          <w:marTop w:val="0"/>
          <w:marBottom w:val="150"/>
          <w:divBdr>
            <w:top w:val="none" w:sz="0" w:space="0" w:color="auto"/>
            <w:left w:val="none" w:sz="0" w:space="0" w:color="auto"/>
            <w:bottom w:val="none" w:sz="0" w:space="0" w:color="auto"/>
            <w:right w:val="none" w:sz="0" w:space="0" w:color="auto"/>
          </w:divBdr>
        </w:div>
        <w:div w:id="1277911908">
          <w:marLeft w:val="0"/>
          <w:marRight w:val="0"/>
          <w:marTop w:val="0"/>
          <w:marBottom w:val="150"/>
          <w:divBdr>
            <w:top w:val="none" w:sz="0" w:space="0" w:color="auto"/>
            <w:left w:val="none" w:sz="0" w:space="0" w:color="auto"/>
            <w:bottom w:val="none" w:sz="0" w:space="0" w:color="auto"/>
            <w:right w:val="none" w:sz="0" w:space="0" w:color="auto"/>
          </w:divBdr>
        </w:div>
        <w:div w:id="464280282">
          <w:marLeft w:val="0"/>
          <w:marRight w:val="0"/>
          <w:marTop w:val="0"/>
          <w:marBottom w:val="150"/>
          <w:divBdr>
            <w:top w:val="none" w:sz="0" w:space="0" w:color="auto"/>
            <w:left w:val="none" w:sz="0" w:space="0" w:color="auto"/>
            <w:bottom w:val="none" w:sz="0" w:space="0" w:color="auto"/>
            <w:right w:val="none" w:sz="0" w:space="0" w:color="auto"/>
          </w:divBdr>
        </w:div>
        <w:div w:id="2031451476">
          <w:marLeft w:val="0"/>
          <w:marRight w:val="0"/>
          <w:marTop w:val="0"/>
          <w:marBottom w:val="150"/>
          <w:divBdr>
            <w:top w:val="none" w:sz="0" w:space="0" w:color="auto"/>
            <w:left w:val="none" w:sz="0" w:space="0" w:color="auto"/>
            <w:bottom w:val="none" w:sz="0" w:space="0" w:color="auto"/>
            <w:right w:val="none" w:sz="0" w:space="0" w:color="auto"/>
          </w:divBdr>
        </w:div>
        <w:div w:id="864830602">
          <w:marLeft w:val="0"/>
          <w:marRight w:val="0"/>
          <w:marTop w:val="0"/>
          <w:marBottom w:val="150"/>
          <w:divBdr>
            <w:top w:val="none" w:sz="0" w:space="0" w:color="auto"/>
            <w:left w:val="none" w:sz="0" w:space="0" w:color="auto"/>
            <w:bottom w:val="none" w:sz="0" w:space="0" w:color="auto"/>
            <w:right w:val="none" w:sz="0" w:space="0" w:color="auto"/>
          </w:divBdr>
        </w:div>
        <w:div w:id="171649462">
          <w:marLeft w:val="0"/>
          <w:marRight w:val="0"/>
          <w:marTop w:val="0"/>
          <w:marBottom w:val="150"/>
          <w:divBdr>
            <w:top w:val="none" w:sz="0" w:space="0" w:color="auto"/>
            <w:left w:val="none" w:sz="0" w:space="0" w:color="auto"/>
            <w:bottom w:val="none" w:sz="0" w:space="0" w:color="auto"/>
            <w:right w:val="none" w:sz="0" w:space="0" w:color="auto"/>
          </w:divBdr>
        </w:div>
        <w:div w:id="1311397619">
          <w:marLeft w:val="0"/>
          <w:marRight w:val="0"/>
          <w:marTop w:val="0"/>
          <w:marBottom w:val="150"/>
          <w:divBdr>
            <w:top w:val="none" w:sz="0" w:space="0" w:color="auto"/>
            <w:left w:val="none" w:sz="0" w:space="0" w:color="auto"/>
            <w:bottom w:val="none" w:sz="0" w:space="0" w:color="auto"/>
            <w:right w:val="none" w:sz="0" w:space="0" w:color="auto"/>
          </w:divBdr>
        </w:div>
        <w:div w:id="1404253499">
          <w:marLeft w:val="0"/>
          <w:marRight w:val="0"/>
          <w:marTop w:val="0"/>
          <w:marBottom w:val="150"/>
          <w:divBdr>
            <w:top w:val="none" w:sz="0" w:space="0" w:color="auto"/>
            <w:left w:val="none" w:sz="0" w:space="0" w:color="auto"/>
            <w:bottom w:val="none" w:sz="0" w:space="0" w:color="auto"/>
            <w:right w:val="none" w:sz="0" w:space="0" w:color="auto"/>
          </w:divBdr>
        </w:div>
        <w:div w:id="1117873670">
          <w:marLeft w:val="0"/>
          <w:marRight w:val="0"/>
          <w:marTop w:val="0"/>
          <w:marBottom w:val="150"/>
          <w:divBdr>
            <w:top w:val="none" w:sz="0" w:space="0" w:color="auto"/>
            <w:left w:val="none" w:sz="0" w:space="0" w:color="auto"/>
            <w:bottom w:val="none" w:sz="0" w:space="0" w:color="auto"/>
            <w:right w:val="none" w:sz="0" w:space="0" w:color="auto"/>
          </w:divBdr>
        </w:div>
        <w:div w:id="495342150">
          <w:marLeft w:val="0"/>
          <w:marRight w:val="0"/>
          <w:marTop w:val="0"/>
          <w:marBottom w:val="150"/>
          <w:divBdr>
            <w:top w:val="none" w:sz="0" w:space="0" w:color="auto"/>
            <w:left w:val="none" w:sz="0" w:space="0" w:color="auto"/>
            <w:bottom w:val="none" w:sz="0" w:space="0" w:color="auto"/>
            <w:right w:val="none" w:sz="0" w:space="0" w:color="auto"/>
          </w:divBdr>
        </w:div>
        <w:div w:id="1923636311">
          <w:marLeft w:val="0"/>
          <w:marRight w:val="0"/>
          <w:marTop w:val="0"/>
          <w:marBottom w:val="150"/>
          <w:divBdr>
            <w:top w:val="none" w:sz="0" w:space="0" w:color="auto"/>
            <w:left w:val="none" w:sz="0" w:space="0" w:color="auto"/>
            <w:bottom w:val="none" w:sz="0" w:space="0" w:color="auto"/>
            <w:right w:val="none" w:sz="0" w:space="0" w:color="auto"/>
          </w:divBdr>
        </w:div>
        <w:div w:id="594754527">
          <w:marLeft w:val="0"/>
          <w:marRight w:val="0"/>
          <w:marTop w:val="0"/>
          <w:marBottom w:val="150"/>
          <w:divBdr>
            <w:top w:val="none" w:sz="0" w:space="0" w:color="auto"/>
            <w:left w:val="none" w:sz="0" w:space="0" w:color="auto"/>
            <w:bottom w:val="none" w:sz="0" w:space="0" w:color="auto"/>
            <w:right w:val="none" w:sz="0" w:space="0" w:color="auto"/>
          </w:divBdr>
        </w:div>
        <w:div w:id="1660115126">
          <w:marLeft w:val="0"/>
          <w:marRight w:val="0"/>
          <w:marTop w:val="120"/>
          <w:marBottom w:val="60"/>
          <w:divBdr>
            <w:top w:val="none" w:sz="0" w:space="0" w:color="auto"/>
            <w:left w:val="none" w:sz="0" w:space="0" w:color="auto"/>
            <w:bottom w:val="none" w:sz="0" w:space="0" w:color="auto"/>
            <w:right w:val="none" w:sz="0" w:space="0" w:color="auto"/>
          </w:divBdr>
        </w:div>
        <w:div w:id="1477601466">
          <w:marLeft w:val="0"/>
          <w:marRight w:val="0"/>
          <w:marTop w:val="0"/>
          <w:marBottom w:val="150"/>
          <w:divBdr>
            <w:top w:val="none" w:sz="0" w:space="0" w:color="auto"/>
            <w:left w:val="none" w:sz="0" w:space="0" w:color="auto"/>
            <w:bottom w:val="none" w:sz="0" w:space="0" w:color="auto"/>
            <w:right w:val="none" w:sz="0" w:space="0" w:color="auto"/>
          </w:divBdr>
        </w:div>
        <w:div w:id="1302223608">
          <w:marLeft w:val="0"/>
          <w:marRight w:val="0"/>
          <w:marTop w:val="0"/>
          <w:marBottom w:val="150"/>
          <w:divBdr>
            <w:top w:val="none" w:sz="0" w:space="0" w:color="auto"/>
            <w:left w:val="none" w:sz="0" w:space="0" w:color="auto"/>
            <w:bottom w:val="none" w:sz="0" w:space="0" w:color="auto"/>
            <w:right w:val="none" w:sz="0" w:space="0" w:color="auto"/>
          </w:divBdr>
        </w:div>
        <w:div w:id="1862358202">
          <w:marLeft w:val="0"/>
          <w:marRight w:val="0"/>
          <w:marTop w:val="0"/>
          <w:marBottom w:val="150"/>
          <w:divBdr>
            <w:top w:val="none" w:sz="0" w:space="0" w:color="auto"/>
            <w:left w:val="none" w:sz="0" w:space="0" w:color="auto"/>
            <w:bottom w:val="none" w:sz="0" w:space="0" w:color="auto"/>
            <w:right w:val="none" w:sz="0" w:space="0" w:color="auto"/>
          </w:divBdr>
        </w:div>
        <w:div w:id="262343672">
          <w:marLeft w:val="0"/>
          <w:marRight w:val="0"/>
          <w:marTop w:val="0"/>
          <w:marBottom w:val="150"/>
          <w:divBdr>
            <w:top w:val="none" w:sz="0" w:space="0" w:color="auto"/>
            <w:left w:val="none" w:sz="0" w:space="0" w:color="auto"/>
            <w:bottom w:val="none" w:sz="0" w:space="0" w:color="auto"/>
            <w:right w:val="none" w:sz="0" w:space="0" w:color="auto"/>
          </w:divBdr>
        </w:div>
        <w:div w:id="1095446329">
          <w:marLeft w:val="0"/>
          <w:marRight w:val="0"/>
          <w:marTop w:val="0"/>
          <w:marBottom w:val="150"/>
          <w:divBdr>
            <w:top w:val="none" w:sz="0" w:space="0" w:color="auto"/>
            <w:left w:val="none" w:sz="0" w:space="0" w:color="auto"/>
            <w:bottom w:val="none" w:sz="0" w:space="0" w:color="auto"/>
            <w:right w:val="none" w:sz="0" w:space="0" w:color="auto"/>
          </w:divBdr>
        </w:div>
        <w:div w:id="1102340951">
          <w:marLeft w:val="0"/>
          <w:marRight w:val="0"/>
          <w:marTop w:val="0"/>
          <w:marBottom w:val="150"/>
          <w:divBdr>
            <w:top w:val="none" w:sz="0" w:space="0" w:color="auto"/>
            <w:left w:val="none" w:sz="0" w:space="0" w:color="auto"/>
            <w:bottom w:val="none" w:sz="0" w:space="0" w:color="auto"/>
            <w:right w:val="none" w:sz="0" w:space="0" w:color="auto"/>
          </w:divBdr>
        </w:div>
        <w:div w:id="360131149">
          <w:marLeft w:val="0"/>
          <w:marRight w:val="0"/>
          <w:marTop w:val="0"/>
          <w:marBottom w:val="150"/>
          <w:divBdr>
            <w:top w:val="none" w:sz="0" w:space="0" w:color="auto"/>
            <w:left w:val="none" w:sz="0" w:space="0" w:color="auto"/>
            <w:bottom w:val="none" w:sz="0" w:space="0" w:color="auto"/>
            <w:right w:val="none" w:sz="0" w:space="0" w:color="auto"/>
          </w:divBdr>
        </w:div>
        <w:div w:id="1689673485">
          <w:marLeft w:val="0"/>
          <w:marRight w:val="0"/>
          <w:marTop w:val="0"/>
          <w:marBottom w:val="150"/>
          <w:divBdr>
            <w:top w:val="none" w:sz="0" w:space="0" w:color="auto"/>
            <w:left w:val="none" w:sz="0" w:space="0" w:color="auto"/>
            <w:bottom w:val="none" w:sz="0" w:space="0" w:color="auto"/>
            <w:right w:val="none" w:sz="0" w:space="0" w:color="auto"/>
          </w:divBdr>
        </w:div>
        <w:div w:id="292831399">
          <w:marLeft w:val="0"/>
          <w:marRight w:val="0"/>
          <w:marTop w:val="0"/>
          <w:marBottom w:val="150"/>
          <w:divBdr>
            <w:top w:val="none" w:sz="0" w:space="0" w:color="auto"/>
            <w:left w:val="none" w:sz="0" w:space="0" w:color="auto"/>
            <w:bottom w:val="none" w:sz="0" w:space="0" w:color="auto"/>
            <w:right w:val="none" w:sz="0" w:space="0" w:color="auto"/>
          </w:divBdr>
        </w:div>
        <w:div w:id="1336416978">
          <w:marLeft w:val="0"/>
          <w:marRight w:val="0"/>
          <w:marTop w:val="0"/>
          <w:marBottom w:val="150"/>
          <w:divBdr>
            <w:top w:val="none" w:sz="0" w:space="0" w:color="auto"/>
            <w:left w:val="none" w:sz="0" w:space="0" w:color="auto"/>
            <w:bottom w:val="none" w:sz="0" w:space="0" w:color="auto"/>
            <w:right w:val="none" w:sz="0" w:space="0" w:color="auto"/>
          </w:divBdr>
        </w:div>
        <w:div w:id="210113410">
          <w:marLeft w:val="0"/>
          <w:marRight w:val="0"/>
          <w:marTop w:val="120"/>
          <w:marBottom w:val="60"/>
          <w:divBdr>
            <w:top w:val="none" w:sz="0" w:space="0" w:color="auto"/>
            <w:left w:val="none" w:sz="0" w:space="0" w:color="auto"/>
            <w:bottom w:val="none" w:sz="0" w:space="0" w:color="auto"/>
            <w:right w:val="none" w:sz="0" w:space="0" w:color="auto"/>
          </w:divBdr>
        </w:div>
        <w:div w:id="2042245243">
          <w:marLeft w:val="0"/>
          <w:marRight w:val="0"/>
          <w:marTop w:val="0"/>
          <w:marBottom w:val="150"/>
          <w:divBdr>
            <w:top w:val="none" w:sz="0" w:space="0" w:color="auto"/>
            <w:left w:val="none" w:sz="0" w:space="0" w:color="auto"/>
            <w:bottom w:val="none" w:sz="0" w:space="0" w:color="auto"/>
            <w:right w:val="none" w:sz="0" w:space="0" w:color="auto"/>
          </w:divBdr>
        </w:div>
        <w:div w:id="2122450528">
          <w:marLeft w:val="0"/>
          <w:marRight w:val="0"/>
          <w:marTop w:val="0"/>
          <w:marBottom w:val="150"/>
          <w:divBdr>
            <w:top w:val="none" w:sz="0" w:space="0" w:color="auto"/>
            <w:left w:val="none" w:sz="0" w:space="0" w:color="auto"/>
            <w:bottom w:val="none" w:sz="0" w:space="0" w:color="auto"/>
            <w:right w:val="none" w:sz="0" w:space="0" w:color="auto"/>
          </w:divBdr>
        </w:div>
        <w:div w:id="449014446">
          <w:marLeft w:val="0"/>
          <w:marRight w:val="0"/>
          <w:marTop w:val="0"/>
          <w:marBottom w:val="150"/>
          <w:divBdr>
            <w:top w:val="none" w:sz="0" w:space="0" w:color="auto"/>
            <w:left w:val="none" w:sz="0" w:space="0" w:color="auto"/>
            <w:bottom w:val="none" w:sz="0" w:space="0" w:color="auto"/>
            <w:right w:val="none" w:sz="0" w:space="0" w:color="auto"/>
          </w:divBdr>
        </w:div>
        <w:div w:id="1119228951">
          <w:marLeft w:val="0"/>
          <w:marRight w:val="0"/>
          <w:marTop w:val="120"/>
          <w:marBottom w:val="60"/>
          <w:divBdr>
            <w:top w:val="none" w:sz="0" w:space="0" w:color="auto"/>
            <w:left w:val="none" w:sz="0" w:space="0" w:color="auto"/>
            <w:bottom w:val="none" w:sz="0" w:space="0" w:color="auto"/>
            <w:right w:val="none" w:sz="0" w:space="0" w:color="auto"/>
          </w:divBdr>
        </w:div>
        <w:div w:id="996348138">
          <w:marLeft w:val="0"/>
          <w:marRight w:val="0"/>
          <w:marTop w:val="0"/>
          <w:marBottom w:val="150"/>
          <w:divBdr>
            <w:top w:val="none" w:sz="0" w:space="0" w:color="auto"/>
            <w:left w:val="none" w:sz="0" w:space="0" w:color="auto"/>
            <w:bottom w:val="none" w:sz="0" w:space="0" w:color="auto"/>
            <w:right w:val="none" w:sz="0" w:space="0" w:color="auto"/>
          </w:divBdr>
        </w:div>
        <w:div w:id="1983806651">
          <w:marLeft w:val="0"/>
          <w:marRight w:val="0"/>
          <w:marTop w:val="120"/>
          <w:marBottom w:val="60"/>
          <w:divBdr>
            <w:top w:val="none" w:sz="0" w:space="0" w:color="auto"/>
            <w:left w:val="none" w:sz="0" w:space="0" w:color="auto"/>
            <w:bottom w:val="none" w:sz="0" w:space="0" w:color="auto"/>
            <w:right w:val="none" w:sz="0" w:space="0" w:color="auto"/>
          </w:divBdr>
        </w:div>
        <w:div w:id="886449879">
          <w:marLeft w:val="80"/>
          <w:marRight w:val="80"/>
          <w:marTop w:val="80"/>
          <w:marBottom w:val="80"/>
          <w:divBdr>
            <w:top w:val="none" w:sz="0" w:space="0" w:color="auto"/>
            <w:left w:val="none" w:sz="0" w:space="0" w:color="auto"/>
            <w:bottom w:val="none" w:sz="0" w:space="0" w:color="auto"/>
            <w:right w:val="none" w:sz="0" w:space="0" w:color="auto"/>
          </w:divBdr>
        </w:div>
        <w:div w:id="360589114">
          <w:marLeft w:val="0"/>
          <w:marRight w:val="0"/>
          <w:marTop w:val="120"/>
          <w:marBottom w:val="60"/>
          <w:divBdr>
            <w:top w:val="none" w:sz="0" w:space="0" w:color="auto"/>
            <w:left w:val="none" w:sz="0" w:space="0" w:color="auto"/>
            <w:bottom w:val="none" w:sz="0" w:space="0" w:color="auto"/>
            <w:right w:val="none" w:sz="0" w:space="0" w:color="auto"/>
          </w:divBdr>
        </w:div>
        <w:div w:id="1192496538">
          <w:marLeft w:val="80"/>
          <w:marRight w:val="80"/>
          <w:marTop w:val="80"/>
          <w:marBottom w:val="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x.uz/docs/309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scrollText(981825)" TargetMode="External"/><Relationship Id="rId5" Type="http://schemas.openxmlformats.org/officeDocument/2006/relationships/hyperlink" Target="javascript:scrollText(98182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1791</Words>
  <Characters>10211</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2022-08-20T12:44:00Z</dcterms:created>
  <dcterms:modified xsi:type="dcterms:W3CDTF">2022-08-20T12:44:00Z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Ijaraga beruvchi</w:name>
    <w:value w:hidden="true">
      <w:unit w:active="false"/>
    </w:value>
  </w:element>
  <w:element w:id="6" w:kind="variable" w:selector="check" w:type="string" w:valueMode="normal" w:required="false" w:groupID="5">
    <w:identifier xml:space="preserve">ID6</w:identifier>
    <w:name xml:space="preserve">Ijaraga beruvchi tashkilotning nomi, tashkiliy huquqiy shakli</w:name>
    <w:value w:hidden="false">
      <w:unit w:active="false"/>
    </w:value>
  </w:element>
  <w:element w:id="7" w:kind="variable" w:selector="check" w:type="string" w:valueMode="normal" w:required="false" w:groupID="5">
    <w:identifier xml:space="preserve">ID7</w:identifier>
    <w:name xml:space="preserve">Ijaraga beruvchiga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Ijaraga beruvchi tashkilot rahbarining lavozimi va F.I.O.si</w:name>
    <w:value w:hidden="false">
      <w:unit w:active="false"/>
    </w:value>
  </w:element>
  <w:element w:id="9" w:kind="variable" w:selector="check" w:type="string" w:valueMode="normal" w:required="false" w:groupID="5">
    <w:identifier xml:space="preserve">ID9</w:identifier>
    <w:name xml:space="preserve">Ijaraga beruvchi tashkilotning manzili</w:name>
    <w:value w:hidden="false">
      <w:unit w:active="false"/>
    </w:value>
  </w:element>
  <w:element w:id="10" w:kind="variable" w:selector="check" w:type="string" w:valueMode="normal" w:required="false" w:groupID="5">
    <w:identifier xml:space="preserve">ID10</w:identifier>
    <w:name xml:space="preserve">Ijaraga beruvchining hisob raqami joylashgan bank nomi</w:name>
    <w:value w:hidden="false">
      <w:unit w:active="false"/>
    </w:value>
  </w:element>
  <w:element w:id="11" w:kind="variable" w:selector="check" w:type="string" w:valueMode="normal" w:required="false" w:groupID="5">
    <w:identifier xml:space="preserve">ID11</w:identifier>
    <w:name xml:space="preserve">Ijaraga beruvchining hisob raqami</w:name>
    <w:value w:hidden="false">
      <w:unit w:active="false"/>
    </w:value>
  </w:element>
  <w:element w:id="12" w:kind="variable" w:selector="check" w:type="number" w:valueMode="normal" w:required="false" w:groupID="5">
    <w:identifier xml:space="preserve">ID12</w:identifier>
    <w:name xml:space="preserve">Ijaraga beruvchining STIR raqami</w:name>
    <w:value w:hidden="false">
      <w:unit w:active="false"/>
    </w:value>
  </w:element>
  <w:element w:id="13" w:kind="variable" w:selector="check" w:type="number" w:valueMode="normal" w:required="false" w:groupID="5">
    <w:identifier xml:space="preserve">ID13</w:identifier>
    <w:name xml:space="preserve">Ijaraga beruvchining telefon raqami</w:name>
    <w:value w:hidden="false">
      <w:unit w:active="false"/>
    </w:value>
  </w:element>
  <w:element w:id="14" w:kind="category" w:selector="check" w:type="string" w:valueMode="normal" w:required="false">
    <w:identifier xml:space="preserve">ID14</w:identifier>
    <w:name xml:space="preserve">III. Ijaraga oluvchi</w:name>
    <w:value w:hidden="true">
      <w:unit w:active="false"/>
    </w:value>
  </w:element>
  <w:element w:id="15" w:kind="variable" w:selector="check" w:type="string" w:valueMode="normal" w:required="false" w:groupID="14">
    <w:identifier xml:space="preserve">ID15</w:identifier>
    <w:name xml:space="preserve">Ijaraga oluvchi fermer xo‘jaligining yuridik manzili</w:name>
    <w:value w:hidden="false">
      <w:unit w:active="false"/>
    </w:value>
  </w:element>
  <w:element w:id="16" w:kind="variable" w:selector="check" w:type="string" w:valueMode="normal" w:required="false" w:groupID="14">
    <w:identifier xml:space="preserve">ID16</w:identifier>
    <w:name xml:space="preserve">Ijaraga oluvchi fermer xo‘jaligining nomi</w:name>
    <w:value w:hidden="false">
      <w:unit w:active="false"/>
    </w:value>
  </w:element>
  <w:element w:id="17" w:kind="variable" w:selector="check" w:type="string" w:valueMode="normal" w:required="false" w:groupID="14">
    <w:identifier xml:space="preserve">ID17</w:identifier>
    <w:name xml:space="preserve">Fermer xo‘jaligi rahbarining F.I.O.si</w:name>
    <w:value w:hidden="false">
      <w:unit w:active="false"/>
    </w:value>
  </w:element>
  <w:element w:id="18" w:kind="variable" w:selector="check" w:type="date" w:valueMode="normal" w:required="false" w:groupID="14">
    <w:identifier xml:space="preserve">ID18</w:identifier>
    <w:name xml:space="preserve">Ijaraga oluvchiga pasport berilgan sana</w:name>
    <w:value w:hidden="false">
      <w:unit w:active="false"/>
    </w:value>
  </w:element>
  <w:element w:id="19" w:kind="variable" w:selector="check" w:type="string" w:valueMode="normal" w:required="false" w:groupID="14">
    <w:identifier xml:space="preserve">ID19</w:identifier>
    <w:name xml:space="preserve">Ijaraga oluvchi pasport berilgan hudud</w:name>
    <w:value w:hidden="false">
      <w:unit w:active="false"/>
      <w:binding w:dataSource="2" w:column="district_name" w:search="false"/>
    </w:value>
  </w:element>
  <w:element w:id="20" w:kind="variable" w:selector="check" w:type="number" w:valueMode="normal" w:required="false" w:groupID="14">
    <w:identifier xml:space="preserve">ID20</w:identifier>
    <w:name xml:space="preserve">Ijaraga oluvchining STIR raqami</w:name>
    <w:value w:hidden="false">
      <w:unit w:active="false"/>
    </w:value>
  </w:element>
  <w:element w:id="21" w:kind="variable" w:selector="check" w:type="number" w:valueMode="normal" w:required="false" w:groupID="14">
    <w:identifier xml:space="preserve">ID21</w:identifier>
    <w:name xml:space="preserve">Ijaraga oluvchining telefon raqami</w:name>
    <w:value w:hidden="false">
      <w:unit w:active="false"/>
    </w:value>
  </w:element>
  <w:element w:id="22" w:kind="category" w:selector="check" w:type="string" w:valueMode="normal" w:required="false">
    <w:identifier xml:space="preserve">ID22</w:identifier>
    <w:name xml:space="preserve">IV. Shartnoma shartlari</w:name>
    <w:value w:hidden="true">
      <w:unit w:active="false"/>
    </w:value>
  </w:element>
  <w:element w:id="23" w:kind="variable" w:selector="check" w:type="date" w:valueMode="normal" w:required="false" w:groupID="22">
    <w:identifier xml:space="preserve">ID23</w:identifier>
    <w:name xml:space="preserve">Ijaraga berilayotgan yerning ijara muddati boshlanuvchi sana</w:name>
    <w:value w:hidden="false">
      <w:unit w:active="false"/>
    </w:value>
  </w:element>
  <w:element w:id="24" w:kind="variable" w:selector="check" w:type="date" w:valueMode="normal" w:required="false" w:groupID="22">
    <w:identifier xml:space="preserve">ID24</w:identifier>
    <w:name xml:space="preserve">Ijaraga berilayotgan yerning ijara muddati tugaydigan sana</w:name>
    <w:value w:hidden="false">
      <w:unit w:active="false"/>
    </w:value>
  </w:element>
  <w:element w:id="25" w:kind="variable" w:selector="check" w:type="string" w:valueMode="normal" w:required="false" w:groupID="22">
    <w:identifier xml:space="preserve">ID25</w:identifier>
    <w:name xml:space="preserve">Ijaraga berilayotgan yerning joylashgan manzili</w:name>
    <w:value w:hidden="false">
      <w:unit w:active="false"/>
    </w:value>
  </w:element>
  <w:element w:id="26" w:kind="variable" w:selector="check" w:type="string" w:valueMode="normal" w:required="false" w:groupID="22">
    <w:identifier xml:space="preserve">ID26</w:identifier>
    <w:name xml:space="preserve">Ijaraga berilayotgan yerning o‘lchami</w:name>
    <w:value w:hidden="false">
      <w:unit w:active="false"/>
    </w:value>
  </w:element>
  <w:element w:id="27" w:kind="variable" w:selector="check" w:type="string" w:valueMode="normal" w:required="false" w:groupID="22">
    <w:identifier xml:space="preserve">ID27</w:identifier>
    <w:name xml:space="preserve">Yer uchastkasidan foydalanish maqsadi</w:name>
    <w:value w:hidden="false">
      <w:unit w:active="false"/>
    </w:value>
  </w:element>
  <w:element w:id="28" w:kind="variable" w:selector="check" w:type="string" w:valueMode="normal" w:required="false" w:groupID="22">
    <w:identifier xml:space="preserve">ID28</w:identifier>
    <w:name xml:space="preserve">Ijaraga berilayotgan yerdagi sug‘oriladigan haydaladigan yerning o‘lchami (gektar o‘lchov birligi bilan o‘lchanadi)</w:name>
    <w:value w:hidden="false">
      <w:unit w:active="false"/>
    </w:value>
  </w:element>
  <w:element w:id="29" w:kind="variable" w:selector="check" w:type="string" w:valueMode="normal" w:required="false" w:groupID="22">
    <w:identifier xml:space="preserve">ID29</w:identifier>
    <w:name xml:space="preserve">Ijaraga berilayotgan yerdagi sug‘orilmaydigan lalmikor yerning o‘lchami</w:name>
    <w:value w:hidden="false">
      <w:unit w:active="false"/>
    </w:value>
  </w:element>
  <w:element w:id="30" w:kind="variable" w:selector="check" w:type="string" w:valueMode="normal" w:required="false" w:groupID="22">
    <w:identifier xml:space="preserve">ID30</w:identifier>
    <w:name xml:space="preserve">Ijaraga berilayotgan yerdagi bog‘larning o‘lchami</w:name>
    <w:value w:hidden="false">
      <w:unit w:active="false"/>
    </w:value>
  </w:element>
  <w:element w:id="31" w:kind="variable" w:selector="check" w:type="string" w:valueMode="normal" w:required="false" w:groupID="22">
    <w:identifier xml:space="preserve">ID31</w:identifier>
    <w:name xml:space="preserve">Uzumzorlarning o‘lchami</w:name>
    <w:value w:hidden="false">
      <w:unit w:active="false"/>
    </w:value>
  </w:element>
  <w:element w:id="32" w:kind="variable" w:selector="check" w:type="string" w:valueMode="normal" w:required="false" w:groupID="22">
    <w:identifier xml:space="preserve">ID32</w:identifier>
    <w:name xml:space="preserve">Tutzorlarning o‘lchami</w:name>
    <w:value w:hidden="false">
      <w:unit w:active="false"/>
    </w:value>
  </w:element>
  <w:element w:id="33" w:kind="variable" w:selector="check" w:type="string" w:valueMode="normal" w:required="false" w:groupID="22">
    <w:identifier xml:space="preserve">ID33</w:identifier>
    <w:name xml:space="preserve">Ijaraga berilayotgan yerlarda bo‘z yerlarning o‘lchami</w:name>
    <w:value w:hidden="false">
      <w:unit w:active="false"/>
    </w:value>
  </w:element>
  <w:element w:id="34" w:kind="variable" w:selector="check" w:type="percent" w:valueMode="normal" w:required="false" w:groupID="22">
    <w:identifier xml:space="preserve">ID34</w:identifier>
    <w:name xml:space="preserve">Ijaraga berilayotgan yerlarning suv bilan taʼminlanganlik darajasi</w:name>
    <w:value w:hidden="false">
      <w:unit w:active="false"/>
    </w:value>
  </w:element>
  <w:element w:id="35" w:kind="variable" w:selector="check" w:type="percent" w:valueMode="normal" w:required="false" w:groupID="22">
    <w:identifier xml:space="preserve">ID35</w:identifier>
    <w:name xml:space="preserve">Yer uchastkasining madaniylashtirilganligi darajasi</w:name>
    <w:value w:hidden="false">
      <w:unit w:active="false"/>
    </w:value>
  </w:element>
  <w:element w:id="36" w:kind="variable" w:selector="check" w:type="percent" w:valueMode="normal" w:required="false" w:groupID="22">
    <w:identifier xml:space="preserve">ID36</w:identifier>
    <w:name xml:space="preserve">Yer uchastkasining toshloqlik darajasi</w:name>
    <w:value w:hidden="false">
      <w:unit w:active="false"/>
    </w:value>
  </w:element>
  <w:element w:id="37" w:kind="variable" w:selector="check" w:type="percent" w:valueMode="normal" w:required="false" w:groupID="22">
    <w:identifier xml:space="preserve">ID37</w:identifier>
    <w:name xml:space="preserve">Yer uchastkasining sho‘rlanish darajasi</w:name>
    <w:value w:hidden="false">
      <w:unit w:active="false"/>
    </w:value>
  </w:element>
  <w:element w:id="38" w:kind="variable" w:selector="check" w:type="string" w:valueMode="normal" w:required="false" w:groupID="22">
    <w:identifier xml:space="preserve">ID38</w:identifier>
    <w:name xml:space="preserve">Yer uchastkasining boshqa tavsifi</w:name>
    <w:value w:hidden="false">
      <w:unit w:active="false"/>
    </w:value>
  </w:element>
  <w:element w:id="39" w:kind="variable" w:selector="check" w:type="string" w:valueMode="normal" w:required="false" w:groupID="22">
    <w:identifier xml:space="preserve">ID39</w:identifier>
    <w:name xml:space="preserve">Yer uchastkasidan foydalanganlik uchun bir yilda to‘lanadigan ijara miqdori</w:name>
    <w:value w:hidden="false">
      <w:unit w:active="false"/>
    </w:value>
  </w:element>
  <w:element w:id="40" w:kind="variable" w:selector="check" w:type="string" w:valueMode="normal" w:required="false" w:groupID="22">
    <w:identifier xml:space="preserve">ID40</w:identifier>
    <w:name xml:space="preserve">Yer uchastkasidan foydalanishning boshqa shartlari (mavjud bo‘lmasa mavjud emas deb ko‘rsatiladi)</w:name>
    <w:value w:hidden="false">
      <w:unit w:active="false"/>
    </w:value>
  </w:element>
  <w:element w:id="41" w:kind="variable" w:selector="check" w:type="string" w:valueMode="normal" w:required="false" w:groupID="22">
    <w:identifier xml:space="preserve">ID41</w:identifier>
    <w:name xml:space="preserve">Ijaraga beruvchining boshqa huquqlari</w:name>
    <w:value w:hidden="false">
      <w:unit w:active="false"/>
    </w:value>
  </w:element>
  <w:element w:id="42" w:kind="variable" w:selector="check" w:type="string" w:valueMode="normal" w:required="false" w:groupID="22">
    <w:identifier xml:space="preserve">ID42</w:identifier>
    <w:name xml:space="preserve">Ijaraga beruvchining boshqa majburiyatlari</w:name>
    <w:value w:hidden="false">
      <w:unit w:active="false"/>
    </w:value>
  </w:element>
  <w:element w:id="43" w:kind="variable" w:selector="check" w:type="string" w:valueMode="normal" w:required="false" w:groupID="22">
    <w:identifier xml:space="preserve">ID43</w:identifier>
    <w:name xml:space="preserve">Ijaraga oluvchining boshqa huquqlari</w:name>
    <w:value w:hidden="false">
      <w:unit w:active="false"/>
    </w:value>
  </w:element>
  <w:element w:id="44" w:kind="variable" w:selector="check" w:type="string" w:valueMode="normal" w:required="false" w:groupID="22">
    <w:identifier xml:space="preserve">ID44</w:identifier>
    <w:name xml:space="preserve">Ijaraga oluvchining boshqa majburiyatlari</w:name>
    <w:value w:hidden="false">
      <w:unit w:active="false"/>
    </w:value>
  </w:element>
  <w:element w:id="45" w:kind="variable" w:selector="check" w:type="string" w:valueMode="normal" w:required="false" w:groupID="22">
    <w:identifier xml:space="preserve">ID45</w:identifier>
    <w:name xml:space="preserve">Shartnomaning alohida shartlari mavjud bo‘lsa ko‘rsatiladi</w:name>
    <w:comment xml:space="preserve">Izoh: IX «Shartnomaning alohida shartlari» bo‘limida mazkur Namunaviy shartnomada nazarda tutilmagan va qonun hujjatlariga zid bo‘lmagan shartlar ko‘rsatiladi.</w:comment>
    <w:value w:hidden="false">
      <w:unit w:active="false"/>
    </w:value>
  </w:element>
</w:structure>
</file>