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yurxizmat.uz/officeDocument/2006/relationships/document-structure" Target="legal/structure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>
        <w:jc w:val="center"/>
        <w:spacing w:after="0" w:line="276" w:lineRule="auto"/>
        <w:tabs>
          <w:tab w:val="left" w:pos="0"/>
          <w:tab w:val="left" w:pos="6379"/>
        </w:tabs>
        <w:rPr>
          <w:b/>
          <w:color w:val="000000"/>
          <w:rFonts w:ascii="Times New Roman" w:hAnsi="Times New Roman"/>
        </w:rPr>
      </w:pPr>
      <w:r>
        <w:rPr>
          <w:b/>
          <w:caps/>
          <w:color w:val="000000"/>
          <w:sz w:val="24"/>
          <w:rFonts w:ascii="Times New Roman" w:hAnsi="Times New Roman"/>
        </w:rPr>
        <w:t>SHARTNOMA</w:t>
      </w:r>
    </w:p>
    <w:p>
      <w:pPr>
        <w:jc w:val="center"/>
        <w:spacing w:after="0" w:line="240" w:lineRule="auto"/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Fermer xoʻjaligi xodimlarini yollash toʻgʻrisida</w:t>
      </w:r>
    </w:p>
    <w:p>
      <w:pPr>
        <w:jc w:val="center"/>
        <w:spacing w:after="0" w:line="240" w:lineRule="auto"/>
        <w:rPr>
          <w:b/>
          <w:color w:val="000000"/>
          <w:sz w:val="24"/>
          <w:rFonts w:ascii="Times New Roman" w:hAnsi="Times New Roman"/>
        </w:rPr>
      </w:pPr>
    </w:p>
    <w:tbl>
      <w:tblPr>
        <w:tblStyle w:val="a9"/>
        <w:tblW w:w="0" w:type="auto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3118"/>
        <w:gridCol w:w="3118"/>
        <w:gridCol w:w="3118"/>
      </w:tblGrid>
      <w:tr>
        <w:tc>
          <w:tcPr>
            <w:tcW w:w="3190" w:type="dxa"/>
          </w:tcPr>
          <w:p>
            <w:pPr>
              <w:jc w:val="center"/>
              <w:rPr>
                <w:b/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{"Y":3}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Shartnoma tuzilgan joy</w:t>
              <w:fldChar w:fldCharType="end"/>
            </w:r>
          </w:p>
        </w:tc>
        <w:tc>
          <w:tcPr>
            <w:tcW w:w="3190" w:type="dxa"/>
          </w:tcPr>
          <w:p>
            <w:pPr>
              <w:jc w:val="center"/>
              <w:rPr>
                <w:b/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{"Y":4}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Shartnoma raqami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>-son</w:t>
            </w:r>
          </w:p>
        </w:tc>
        <w:tc>
          <w:tcPr>
            <w:tcW w:w="3190" w:type="dxa"/>
          </w:tcPr>
          <w:p>
            <w:pPr>
              <w:jc w:val="center"/>
              <w:rPr>
                <w:b/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Shartnoma tuzilgan vaqt</w:t>
              <w:fldChar w:fldCharType="end"/>
            </w:r>
          </w:p>
        </w:tc>
      </w:tr>
    </w:tbl>
    <w:p>
      <w:pPr>
        <w:jc w:val="both"/>
        <w:spacing w:after="0" w:line="240" w:lineRule="auto"/>
        <w:tabs>
          <w:tab w:val="left" w:pos="4962"/>
        </w:tabs>
        <w:rPr>
          <w:color w:val="000000"/>
          <w:sz w:val="24"/>
          <w:rFonts w:ascii="Times New Roman" w:hAnsi="Times New Roman"/>
        </w:rPr>
      </w:pPr>
    </w:p>
    <w:p>
      <w:pPr>
        <w:jc w:val="both"/>
        <w:ind w:firstLine="425"/>
        <w:spacing w:after="0" w:line="288" w:lineRule="auto"/>
        <w:tabs>
          <w:tab w:val="left" w:pos="4962"/>
        </w:tabs>
        <w:rPr>
          <w:color w:val="000000"/>
          <w:sz w:val="24"/>
          <w:rFonts w:ascii="Times New Roman" w:hAnsi="Times New Roman"/>
        </w:rPr>
      </w:pPr>
      <w:r>
        <w:rPr>
          <w:vanish/>
          <w:color w:val="000000"/>
          <w:sz w:val="24"/>
          <w:rFonts w:ascii="Times New Roman" w:hAnsi="Times New Roman"/>
        </w:rPr>
        <w:fldChar w:fldCharType="begin"/>
        <w:instrText xml:space="preserve">X {"Y":7}</w:instrText>
        <w:fldChar w:fldCharType="separate"/>
        <w:t xml:space="preserve">Nizom </w:t>
      </w:r>
      <w:r>
        <w:rPr>
          <w:vanish/>
          <w:color w:val="000000"/>
          <w:rFonts w:ascii="Times New Roman" w:hAnsi="Times New Roman"/>
        </w:rPr>
        <w:fldChar w:fldCharType="end"/>
      </w:r>
      <w:r>
        <w:rPr>
          <w:vanish w:val="false"/>
          <w:color w:val="000000"/>
          <w:rFonts w:ascii="Times New Roman" w:hAnsi="Times New Roman"/>
        </w:rPr>
        <w:fldChar w:fldCharType="begin"/>
        <w:instrText xml:space="preserve">X {"Y":8}</w:instrText>
        <w:fldChar w:fldCharType="separate"/>
        <w:t>Ustav</w:t>
      </w:r>
      <w:r>
        <w:rPr>
          <w:vanish w:val="false"/>
          <w:rFonts w:ascii="Times New Roman" w:hAnsi="Times New Roman"/>
        </w:rPr>
        <w:fldChar w:fldCharType="end"/>
      </w:r>
      <w:r>
        <w:rPr>
          <w:color w:val="000000"/>
          <w:rFonts w:ascii="Times New Roman" w:hAnsi="Times New Roman"/>
        </w:rPr>
        <w:t xml:space="preserve"> </w:t>
      </w:r>
      <w:r>
        <w:rPr>
          <w:color w:val="000000"/>
          <w:sz w:val="24"/>
          <w:rFonts w:ascii="Times New Roman" w:hAnsi="Times New Roman"/>
        </w:rPr>
        <w:t xml:space="preserve">asosida faoliyat koʻrsatuvchi,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{"Y":9}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Fermer xo‘jaligining to‘liq nomi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fermer xoʻjaligi keyingi oʻrinlarda “Ish beruvchi” deb yuritiladigan rahbari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{"Y":10}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Fermer xo‘jaligi rahbarining F.I.O .si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orqali bir tomondan va keyingi oʻrinlarda “Xodim” deb yuritiladigan fuqaro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{"Y":18}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Xodimning F.I.O .si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ikkinchi tomondan ushbu shartnomani quyidagilar toʻgʻrisida tuzishdi:</w:t>
      </w:r>
    </w:p>
    <w:p>
      <w:pPr>
        <w:jc w:val="both"/>
        <w:ind w:firstLine="425"/>
        <w:spacing w:after="0" w:line="288" w:lineRule="auto"/>
        <w:tabs>
          <w:tab w:val="left" w:pos="496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1. Xodim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{"Y":25}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Xodimning mutaxassisligi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mutaxassisligi boʻyicha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{"Y":26}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Xodim ishga qabul qilinayotgan vazifa</w:t>
        <w:fldChar w:fldCharType="end"/>
      </w:r>
      <w:r>
        <w:rPr>
          <w:color w:val="000000"/>
          <w:sz w:val="24"/>
          <w:rFonts w:ascii="Times New Roman" w:hAnsi="Times New Roman"/>
        </w:rPr>
        <w:t xml:space="preserve">vazifasiga qabul qilinadi.</w:t>
      </w:r>
    </w:p>
    <w:p>
      <w:pPr>
        <w:jc w:val="both"/>
        <w:ind w:firstLine="425"/>
        <w:spacing w:after="0" w:line="288" w:lineRule="auto"/>
        <w:tabs>
          <w:tab w:val="left" w:pos="496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2. Mazkur shartnoma taraflar uchun</w:t>
      </w:r>
      <w:r>
        <w:rPr>
          <w:vanish/>
          <w:color w:val="000000"/>
          <w:sz w:val="24"/>
          <w:rFonts w:ascii="Times New Roman" w:hAnsi="Times New Roman"/>
        </w:rPr>
        <w:fldChar w:fldCharType="begin"/>
        <w:instrText xml:space="preserve">X {"Y":29}</w:instrText>
        <w:fldChar w:fldCharType="separate"/>
        <w:t xml:space="preserve">asosiy ish</w:t>
      </w:r>
      <w:r>
        <w:rPr>
          <w:vanish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{"Y":30}</w:instrText>
        <w:fldChar w:fldCharType="separate"/>
        <w:t xml:space="preserve">oʻrindoshlik boʻyicha ish</w:t>
      </w:r>
      <w:r>
        <w:rPr>
          <w:vanish w:val="false"/>
          <w:rFonts w:ascii="Times New Roman" w:hAnsi="Times New Roman"/>
        </w:rPr>
        <w:fldChar w:fldCharType="end"/>
      </w:r>
      <w:r>
        <w:rPr>
          <w:color w:val="000000"/>
          <w:sz w:val="24"/>
          <w:rFonts w:ascii="Times New Roman" w:hAnsi="Times New Roman"/>
        </w:rPr>
        <w:t xml:space="preserve"> hisoblanadi.</w:t>
      </w:r>
    </w:p>
    <w:p>
      <w:pPr>
        <w:jc w:val="both"/>
        <w:ind w:firstLine="425"/>
        <w:spacing w:after="0" w:line="288" w:lineRule="auto"/>
        <w:tabs>
          <w:tab w:val="left" w:pos="496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3. Shartnoma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{"Y":31}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Shartnoma qancha muddatga tuzilganligi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muddatga tuzildi.</w:t>
      </w:r>
    </w:p>
    <w:p>
      <w:pPr>
        <w:jc w:val="both"/>
        <w:ind w:firstLine="425"/>
        <w:spacing w:after="0" w:line="288" w:lineRule="auto"/>
        <w:tabs>
          <w:tab w:val="left" w:pos="496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4. Shartnoma boʻyicha mehnat munosabatlarining boshlanishi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{"Y":32}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Shartnoma bo‘yicha ishning boshlanish sanasi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kun etib belgilanadi. </w:t>
      </w:r>
    </w:p>
    <w:p>
      <w:pPr>
        <w:jc w:val="both"/>
        <w:ind w:firstLine="425"/>
        <w:spacing w:after="0" w:line="288" w:lineRule="auto"/>
        <w:tabs>
          <w:tab w:val="left" w:pos="496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5. Xodimning majburiyatlari:</w:t>
      </w:r>
    </w:p>
    <w:p>
      <w:pPr>
        <w:jc w:val="both"/>
        <w:ind w:firstLine="425"/>
        <w:spacing w:after="0" w:line="288" w:lineRule="auto"/>
        <w:tabs>
          <w:tab w:val="left" w:pos="496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a) Oʻzbekiston Respublikasi qonunlariga va xoʻjalik Ustavi talablariga, mehnat intizomiga rioya qilish, mehnat majburiyatlarini bajarish;</w:t>
      </w:r>
    </w:p>
    <w:p>
      <w:pPr>
        <w:jc w:val="both"/>
        <w:ind w:firstLine="425"/>
        <w:spacing w:after="0" w:line="288" w:lineRule="auto"/>
        <w:tabs>
          <w:tab w:val="left" w:pos="496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b) mehnatni muhofaza qilish, texnika xavfsizligi va ishlab chiqarish sanitariyasi talablariga rioya qilish.</w:t>
      </w:r>
    </w:p>
    <w:p>
      <w:pPr>
        <w:jc w:val="both"/>
        <w:ind w:firstLine="425"/>
        <w:spacing w:after="0" w:line="288" w:lineRule="auto"/>
        <w:tabs>
          <w:tab w:val="left" w:pos="496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6. Ish beruvchining majburiyatlari:</w:t>
      </w:r>
    </w:p>
    <w:p>
      <w:pPr>
        <w:jc w:val="both"/>
        <w:ind w:firstLine="425"/>
        <w:spacing w:after="0" w:line="288" w:lineRule="auto"/>
        <w:tabs>
          <w:tab w:val="left" w:pos="496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a) mehnatni tashkil etish va Xodimning mehnatini muhofaza qilish, uni texnika xavfsizligi qoidalari, mehnat majburiyatlari, jamoa shartnomasi (u qabul qilingan boʻlsa) va boshqa normativ-huquqiy hujjatlar bilan tanishtirish;</w:t>
      </w:r>
    </w:p>
    <w:p>
      <w:pPr>
        <w:jc w:val="both"/>
        <w:ind w:firstLine="425"/>
        <w:spacing w:after="0" w:line="288" w:lineRule="auto"/>
        <w:tabs>
          <w:tab w:val="left" w:pos="496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b) ish haqini belgilangan muddatlarda va belgilangan miqdorda toʻlash;</w:t>
      </w:r>
    </w:p>
    <w:p>
      <w:pPr>
        <w:jc w:val="both"/>
        <w:ind w:firstLine="425"/>
        <w:spacing w:after="0" w:line="288" w:lineRule="auto"/>
        <w:tabs>
          <w:tab w:val="left" w:pos="496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v) Xodimni mehnatni muhofaza qilish qoidalariga muvofiq zarur inventarlar va boshqa muhofaza vositalari bilan taʼminlash;</w:t>
      </w:r>
    </w:p>
    <w:p>
      <w:pPr>
        <w:jc w:val="both"/>
        <w:ind w:firstLine="425"/>
        <w:spacing w:after="0" w:line="288" w:lineRule="auto"/>
        <w:tabs>
          <w:tab w:val="left" w:pos="496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g) Xodimning mehnat daftarchasini belgilangan tartibda yuritish;</w:t>
      </w:r>
    </w:p>
    <w:p>
      <w:pPr>
        <w:jc w:val="both"/>
        <w:ind w:firstLine="425"/>
        <w:spacing w:after="0" w:line="288" w:lineRule="auto"/>
        <w:tabs>
          <w:tab w:val="left" w:pos="496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d) qonun hujjatlari talablariga rioya etish.</w:t>
      </w:r>
    </w:p>
    <w:p>
      <w:pPr>
        <w:jc w:val="both"/>
        <w:ind w:firstLine="425"/>
        <w:spacing w:after="0" w:line="288" w:lineRule="auto"/>
        <w:tabs>
          <w:tab w:val="left" w:pos="496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7. Ish tartibi:</w:t>
      </w:r>
    </w:p>
    <w:p>
      <w:pPr>
        <w:jc w:val="both"/>
        <w:ind w:firstLine="425"/>
        <w:spacing w:after="0" w:line="288" w:lineRule="auto"/>
        <w:tabs>
          <w:tab w:val="left" w:pos="496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Mehnat qonunchilidan kelib chiqqan holda haftaning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{"Y":33}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Haftaning ish vaqti kunlari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kunlari ish kuni hisoblanib, ish vaqti soat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{"Y":34}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Ish vaqti boshlanadigan soat</w:t>
        <w:fldChar w:fldCharType="end"/>
      </w:r>
      <w:r>
        <w:rPr>
          <w:color w:val="000000"/>
          <w:sz w:val="24"/>
          <w:rFonts w:ascii="Times New Roman" w:hAnsi="Times New Roman"/>
        </w:rPr>
        <w:t xml:space="preserve">dan soat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{"Y":35}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Ish vaqti tugaydigan soat</w:t>
        <w:fldChar w:fldCharType="end"/>
      </w:r>
      <w:r>
        <w:rPr>
          <w:color w:val="000000"/>
          <w:sz w:val="24"/>
          <w:rFonts w:ascii="Times New Roman" w:hAnsi="Times New Roman"/>
        </w:rPr>
        <w:t xml:space="preserve">gacha etib belgilandi. </w:t>
      </w:r>
    </w:p>
    <w:p>
      <w:pPr>
        <w:jc w:val="both"/>
        <w:ind w:firstLine="425"/>
        <w:spacing w:after="0" w:line="288" w:lineRule="auto"/>
        <w:tabs>
          <w:tab w:val="left" w:pos="496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8. Mehnatga haq toʻlash:</w:t>
      </w:r>
    </w:p>
    <w:p>
      <w:pPr>
        <w:jc w:val="both"/>
        <w:ind w:firstLine="425"/>
        <w:spacing w:after="0" w:line="288" w:lineRule="auto"/>
        <w:tabs>
          <w:tab w:val="left" w:pos="4962"/>
        </w:tabs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a) tomonlar belgilagan ish hajmi bajarilgan taqdirda Xodimga har oy uchun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{"Y":36}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Bir oylik ish haqi miqdori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miqdorida ish haqi belgilanadi;</w:t>
      </w:r>
    </w:p>
    <w:tbl>
      <w:tblPr>
        <w:tblW w:w="9528" w:type="dxa"/>
        <w:tblCellMar>
          <w:left w:w="0" w:type="dxa"/>
          <w:right w:w="0" w:type="dxa"/>
        </w:tblCellMar>
        <w:shd w:fill="ffffff"/>
      </w:tblPr>
      <w:tblGrid>
        <w:gridCol w:w="9528"/>
      </w:tblGrid>
      <w:tr>
        <w:trPr>
          <w:trHeight w:val="330"/>
        </w:trPr>
        <w:tc>
          <w:tcPr>
            <w:tcW w:w="9528" w:type="dxa"/>
            <w:shd w:fill="ffffff"/>
            <w:tcBorders>
              <w:left w:color="auto" w:val="nil"/>
              <w:top w:color="auto" w:val="nil"/>
              <w:right w:color="auto" w:val="nil"/>
              <w:bottom w:color="auto" w:val="nil"/>
            </w:tcBorders>
            <w:tcMar>
              <w:left w:w="30" w:type="dxa"/>
              <w:top w:w="15" w:type="dxa"/>
              <w:right w:w="15" w:type="dxa"/>
              <w:bottom w:w="15" w:type="dxa"/>
            </w:tcMar>
          </w:tcPr>
          <w:p>
            <w:pPr>
              <w:jc w:val="both"/>
              <w:ind w:firstLine="425"/>
              <w:spacing w:after="0" w:line="288" w:lineRule="auto"/>
              <w:tabs>
                <w:tab w:val="left" w:pos="4962"/>
              </w:tabs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b) ishlab chiqarish zaruriyati va bekor turib qolishlar sababli</w:t>
            </w:r>
            <w:r>
              <w:rPr>
                <w:vanish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{"Y":39}</w:instrText>
              <w:fldChar w:fldCharType="separate"/>
              <w:t xml:space="preserve">Xodimning roziligi bilan</w:t>
            </w:r>
            <w:r>
              <w:rPr>
                <w:vanish/>
                <w:rFonts w:ascii="Times New Roman" w:hAnsi="Times New Roman"/>
              </w:rPr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{"Y":40}</w:instrText>
              <w:fldChar w:fldCharType="separate"/>
              <w:t xml:space="preserve">Xodimning roziligisiz</w:t>
            </w:r>
            <w:r>
              <w:rPr>
                <w:vanish w:val="false"/>
                <w:rFonts w:ascii="Times New Roman" w:hAnsi="Times New Roman"/>
              </w:rPr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vaqtincha boshqa ishga oʻtkazilishi mumkin. Bunda mehnatga haq toʻlash bajarilgan ishlar boʻyicha, lekin Xodimning ilgarigi ish haqidan kam boʻlmagan miqdorda amalga oshiriladi;</w:t>
            </w:r>
          </w:p>
          <w:p>
            <w:pPr>
              <w:jc w:val="both"/>
              <w:ind w:firstLine="425"/>
              <w:spacing w:after="0" w:line="288" w:lineRule="auto"/>
              <w:tabs>
                <w:tab w:val="left" w:pos="4962"/>
              </w:tabs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v) Ish beruvchi huquqlari va moliyaviy imkoniyatlari doirasida </w:t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{"Y":41}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Xodimga to‘lanadigan qo‘shimcha to‘lovlar, ustamalar, mukofotlar va boshqa to‘lovlar nomi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kabi qoʻshimcha toʻlovlarni toʻlaydi.</w:t>
            </w:r>
          </w:p>
        </w:tc>
      </w:tr>
    </w:tbl>
    <w:p>
      <w:pPr>
        <w:jc w:val="both"/>
        <w:ind w:firstLine="425"/>
        <w:spacing w:after="0" w:line="288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g) Xodim bilan kelishuvga koʻra mehnatga haq toʻlash </w:t>
      </w:r>
      <w:r>
        <w:rPr>
          <w:vanish/>
          <w:color w:val="000000"/>
          <w:sz w:val="24"/>
          <w:rFonts w:ascii="Times New Roman" w:hAnsi="Times New Roman"/>
        </w:rPr>
        <w:fldChar w:fldCharType="begin"/>
        <w:instrText xml:space="preserve">X {"Y":45}</w:instrText>
        <w:fldChar w:fldCharType="separate"/>
        <w:t xml:space="preserve">mahsulot berish</w:t>
      </w:r>
      <w:r>
        <w:rPr>
          <w:vanish/>
        </w:rPr>
        <w:fldChar w:fldCharType="end"/>
      </w:r>
      <w:r>
        <w:t xml:space="preserve"> </w:t>
      </w:r>
      <w:r>
        <w:rPr>
          <w:vanish w:val="false"/>
          <w:rFonts w:ascii="Times New Roman" w:hAnsi="Times New Roman"/>
        </w:rPr>
        <w:fldChar w:fldCharType="begin"/>
        <w:instrText xml:space="preserve">X {"Y":46}</w:instrText>
        <w:fldChar w:fldCharType="separate"/>
        <w:t xml:space="preserve">naqd pul, plastik kartasiga oʻtkazish va mahsulot berish (natura)</w:t>
      </w:r>
      <w:r>
        <w:rPr>
          <w:vanish w:val="false"/>
          <w:rFonts w:ascii="Times New Roman" w:hAnsi="Times New Roman"/>
        </w:rPr>
        <w:fldChar w:fldCharType="end"/>
      </w:r>
      <w:r>
        <w:rPr>
          <w:vanish/>
          <w:color w:val="000000"/>
          <w:sz w:val="24"/>
          <w:rFonts w:ascii="Times New Roman" w:hAnsi="Times New Roman"/>
        </w:rPr>
        <w:fldChar w:fldCharType="begin"/>
        <w:instrText xml:space="preserve">X {"Y":43}</w:instrText>
        <w:fldChar w:fldCharType="separate"/>
        <w:t xml:space="preserve">naqd pul </w:t>
      </w:r>
      <w:r>
        <w:rPr>
          <w:vanish/>
          <w:rFonts w:ascii="Times New Roman" w:hAnsi="Times New Roman"/>
        </w:rPr>
        <w:fldChar w:fldCharType="end"/>
      </w:r>
      <w:r>
        <w:t xml:space="preserve"> </w:t>
      </w:r>
      <w:r>
        <w:rPr>
          <w:color w:val="000000"/>
          <w:sz w:val="24"/>
          <w:rFonts w:ascii="Times New Roman" w:hAnsi="Times New Roman"/>
        </w:rPr>
        <w:t xml:space="preserve">koʻrinishida amalga oshiriladi.</w:t>
      </w:r>
    </w:p>
    <w:p>
      <w:pPr>
        <w:jc w:val="both"/>
        <w:ind w:firstLine="425"/>
        <w:spacing w:after="0" w:line="288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9. Xodimga har yilgi asosiy mehnat taʼtili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{"Y":47}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Xodimga beriladigan yillik taʼtil kunlari necha ish kunidan iborat bo‘ladi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ish kuni miqdorida va qoʻshimcha mehnat taʼtili </w:t>
      </w:r>
      <w:r>
        <w:rPr>
          <w:vanish w:val="false"/>
          <w:color w:val="000000"/>
          <w:sz w:val="24"/>
          <w:rFonts w:ascii="Times New Roman" w:hAnsi="Times New Roman"/>
        </w:rPr>
        <w:fldChar w:fldCharType="begin"/>
        <w:instrText xml:space="preserve">X {"Y":48}</w:instrText>
        <w:fldChar w:fldCharType="separate"/>
      </w:r>
      <w:r>
        <w:rPr>
          <w:vanish w:val="false"/>
          <w:color w:val="000000"/>
          <w:sz w:val="24"/>
          <w:rFonts w:ascii="Times New Roman" w:hAnsi="Times New Roman"/>
        </w:rPr>
        <w:t xml:space="preserve">Xodimga beriladigan qo‘shimcha taʼtil kunlari necha kundan iborat</w:t>
        <w:fldChar w:fldCharType="end"/>
      </w:r>
      <w:r>
        <w:rPr>
          <w:color w:val="000000"/>
          <w:sz w:val="24"/>
          <w:rFonts w:ascii="Times New Roman" w:hAnsi="Times New Roman"/>
        </w:rPr>
        <w:t xml:space="preserve"> ish kuni miqdorida belgilanadi.</w:t>
      </w:r>
    </w:p>
    <w:p>
      <w:pPr>
        <w:jc w:val="both"/>
        <w:ind w:firstLine="425"/>
        <w:spacing w:after="0" w:line="288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10. Xodimga nisbatan davlat ijtimoiy sugʻurtasi qoʻllanadi.</w:t>
      </w:r>
    </w:p>
    <w:p>
      <w:pPr>
        <w:jc w:val="both"/>
        <w:ind w:firstLine="425"/>
        <w:spacing w:after="0" w:line="288" w:lineRule="auto"/>
        <w:rPr>
          <w:color w:val="000000"/>
          <w:sz w:val="24"/>
          <w:rFonts w:ascii="Times New Roman" w:hAnsi="Times New Roman"/>
        </w:rPr>
      </w:pPr>
      <w:r>
        <w:rPr>
          <w:color w:val="000000"/>
          <w:sz w:val="24"/>
          <w:rFonts w:ascii="Times New Roman" w:hAnsi="Times New Roman"/>
        </w:rPr>
        <w:t xml:space="preserve">11. Ish beruvchi mehnat intizomi va ushbu Shartnoma shartlari buzilganligi uchun Xodimga nisbatan Oʻzbekiston Respublikasi Mehnat kodeksining 312-moddasida koʻrsatilgan intizomiy choralarni Mehnat kodeksining 313-moddasi talablarini bajargan holda qoʻllash huquqiga egadir.</w:t>
      </w:r>
    </w:p>
    <w:p>
      <w:pPr>
        <w:jc w:val="center"/>
        <w:ind w:firstLine="425"/>
        <w:spacing w:after="0" w:line="288" w:lineRule="auto"/>
        <w:rPr>
          <w:b/>
          <w:color w:val="000000"/>
          <w:sz w:val="24"/>
          <w:rFonts w:ascii="Times New Roman" w:hAnsi="Times New Roman"/>
        </w:rPr>
      </w:pPr>
      <w:r>
        <w:rPr>
          <w:b/>
          <w:color w:val="000000"/>
          <w:sz w:val="24"/>
          <w:rFonts w:ascii="Times New Roman" w:hAnsi="Times New Roman"/>
        </w:rPr>
        <w:t xml:space="preserve">Tomonlarning manzillari va imzolari:</w:t>
      </w:r>
    </w:p>
    <w:p>
      <w:pPr>
        <w:jc w:val="center"/>
        <w:ind w:firstLine="425"/>
        <w:spacing w:after="0" w:line="288" w:lineRule="auto"/>
        <w:rPr>
          <w:b/>
          <w:color w:val="000000"/>
          <w:sz w:val="24"/>
          <w:rFonts w:ascii="Times New Roman" w:hAnsi="Times New Roman"/>
        </w:rPr>
      </w:pPr>
    </w:p>
    <w:tbl>
      <w:tblPr>
        <w:tblStyle w:val="a9"/>
        <w:tblW w:w="0" w:type="auto"/>
        <w:jc w:val="center"/>
        <w:tblBorders>
          <w:left w:sz="0" w:space="0" w:color="auto" w:val="none"/>
          <w:top w:sz="0" w:space="0" w:color="auto" w:val="none"/>
          <w:right w:sz="0" w:space="0" w:color="auto" w:val="none"/>
          <w:bottom w:sz="0" w:space="0" w:color="auto" w:val="none"/>
          <w:insideH w:sz="0" w:space="0" w:color="auto" w:val="none"/>
          <w:insideV w:sz="0" w:space="0" w:color="auto" w:val="none"/>
        </w:tblBorders>
      </w:tblPr>
      <w:tblGrid>
        <w:gridCol w:w="4677"/>
        <w:gridCol w:w="4677"/>
      </w:tblGrid>
      <w:tr>
        <w:trPr>
          <w:jc w:val="center"/>
        </w:trPr>
        <w:tc>
          <w:tcPr>
            <w:tcW w:w="4785" w:type="dxa"/>
          </w:tcPr>
          <w:p>
            <w:pPr>
              <w:jc w:val="center"/>
              <w:spacing w:line="288" w:lineRule="auto"/>
              <w:rPr>
                <w:b/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 xml:space="preserve">Ish beruvchi:</w:t>
            </w:r>
          </w:p>
          <w:p>
            <w:pPr>
              <w:jc w:val="both"/>
              <w:spacing w:line="288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{"Y":9}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Fermer xo‘jaligining to‘liq nomi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>f/x</w:t>
            </w:r>
          </w:p>
          <w:p>
            <w:pPr>
              <w:jc w:val="both"/>
              <w:spacing w:line="288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{"Y":11}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Fermer xo‘jaligining manzili</w:t>
              <w:fldChar w:fldCharType="end"/>
            </w:r>
          </w:p>
          <w:p>
            <w:pPr>
              <w:jc w:val="both"/>
              <w:spacing w:line="288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{"Y":12}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Fermer xo‘jaligining hisob raqami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 </w:t>
            </w:r>
          </w:p>
          <w:p>
            <w:pPr>
              <w:jc w:val="both"/>
              <w:spacing w:line="288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{"Y":20}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Xodimning tug‘ilgan sanasi</w:t>
              <w:fldChar w:fldCharType="end"/>
            </w:r>
          </w:p>
          <w:p>
            <w:pPr>
              <w:jc w:val="both"/>
              <w:spacing w:line="288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{"Y":13}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Fermer xo‘jaligining STIR raqami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ab/>
            </w:r>
          </w:p>
          <w:p>
            <w:pPr>
              <w:pStyle w:val="a3"/>
              <w:jc w:val="both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{"Y":14}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Fermer xo‘jaligining MFO raqami</w:t>
              <w:fldChar w:fldCharType="end"/>
            </w:r>
          </w:p>
          <w:p>
            <w:pPr>
              <w:jc w:val="both"/>
              <w:spacing w:line="288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{"Y":15}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Fermer xo‘jaligining OKED raqami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ab/>
            </w:r>
          </w:p>
          <w:p>
            <w:pPr>
              <w:jc w:val="both"/>
              <w:spacing w:line="288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color w:val="000000"/>
                <w:sz w:val="24"/>
                <w:rFonts w:ascii="Times New Roman" w:hAnsi="Times New Roman"/>
              </w:rPr>
              <w:t xml:space="preserve">Fermer xoʻjaligining telefn raqami</w:t>
            </w:r>
          </w:p>
          <w:p>
            <w:pPr>
              <w:pStyle w:val="a3"/>
              <w:jc w:val="both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{"Y":10}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Fermer xo‘jaligi rahbarining F.I.O .si</w:t>
              <w:fldChar w:fldCharType="end"/>
            </w:r>
          </w:p>
          <w:p>
            <w:pPr>
              <w:pStyle w:val="a3"/>
              <w:jc w:val="both"/>
              <w:rPr>
                <w:color w:val="000000"/>
                <w:sz w:val="24"/>
                <w:rFonts w:ascii="Times New Roman" w:hAnsi="Times New Roman"/>
              </w:rPr>
            </w:pPr>
          </w:p>
          <w:p>
            <w:pPr>
              <w:jc w:val="both"/>
              <w:spacing w:line="288" w:lineRule="auto"/>
              <w:rPr>
                <w:b/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 xml:space="preserve">______________________ (Imzo) </w:t>
            </w:r>
          </w:p>
        </w:tc>
        <w:tc>
          <w:tcPr>
            <w:tcW w:w="4785" w:type="dxa"/>
          </w:tcPr>
          <w:p>
            <w:pPr>
              <w:jc w:val="center"/>
              <w:ind w:firstLine="425"/>
              <w:spacing w:line="288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>Xodim:</w:t>
            </w:r>
          </w:p>
          <w:p>
            <w:pPr>
              <w:pStyle w:val="a3"/>
              <w:jc w:val="both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{"Y":18}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Xodimning F.I.O .si</w:t>
              <w:fldChar w:fldCharType="end"/>
            </w:r>
          </w:p>
          <w:p>
            <w:pPr>
              <w:jc w:val="both"/>
              <w:spacing w:line="288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{"Y":19}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Xodimning yashash manzili</w:t>
              <w:fldChar w:fldCharType="end"/>
            </w:r>
          </w:p>
          <w:p>
            <w:pPr>
              <w:jc w:val="both"/>
              <w:spacing w:line="288" w:lineRule="auto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{"Y":20}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Xodimning tug‘ilgan sanasi</w:t>
              <w:fldChar w:fldCharType="end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{"Y":21}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Xodimning pasport seriyasi va raqami</w:t>
              <w:fldChar w:fldCharType="end"/>
            </w:r>
          </w:p>
          <w:p>
            <w:pPr>
              <w:pStyle w:val="a3"/>
              <w:jc w:val="both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{"Y":22}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Xodimga pasportni bergan IIB nomi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>tomonidan</w:t>
            </w:r>
          </w:p>
          <w:p>
            <w:pPr>
              <w:pStyle w:val="a3"/>
              <w:jc w:val="both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{"Y":23}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Xodimga pasport berilgan sana</w:t>
              <w:fldChar w:fldCharType="end"/>
            </w:r>
            <w:r>
              <w:rPr>
                <w:color w:val="000000"/>
                <w:sz w:val="24"/>
                <w:rFonts w:ascii="Times New Roman" w:hAnsi="Times New Roman"/>
              </w:rPr>
              <w:t xml:space="preserve">yilda berilgan</w:t>
            </w:r>
          </w:p>
          <w:p>
            <w:pPr>
              <w:pStyle w:val="a3"/>
              <w:jc w:val="both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fldChar w:fldCharType="begin"/>
              <w:instrText xml:space="preserve">X {"Y":24}</w:instrText>
              <w:fldChar w:fldCharType="separate"/>
            </w:r>
            <w:r>
              <w:rPr>
                <w:vanish w:val="false"/>
                <w:color w:val="000000"/>
                <w:sz w:val="24"/>
                <w:rFonts w:ascii="Times New Roman" w:hAnsi="Times New Roman"/>
              </w:rPr>
              <w:t xml:space="preserve">Xodimning telefon raqami</w:t>
              <w:fldChar w:fldCharType="end"/>
            </w:r>
          </w:p>
          <w:p>
            <w:pPr>
              <w:pStyle w:val="a3"/>
              <w:jc w:val="both"/>
              <w:rPr>
                <w:color w:val="000000"/>
                <w:sz w:val="24"/>
                <w:rFonts w:ascii="Times New Roman" w:hAnsi="Times New Roman"/>
              </w:rPr>
            </w:pPr>
          </w:p>
          <w:p>
            <w:pPr>
              <w:pStyle w:val="a3"/>
              <w:jc w:val="both"/>
              <w:rPr>
                <w:color w:val="000000"/>
                <w:sz w:val="24"/>
                <w:rFonts w:ascii="Times New Roman" w:hAnsi="Times New Roman"/>
              </w:rPr>
            </w:pPr>
            <w:r>
              <w:rPr>
                <w:b/>
                <w:color w:val="000000"/>
                <w:sz w:val="24"/>
                <w:rFonts w:ascii="Times New Roman" w:hAnsi="Times New Roman"/>
              </w:rPr>
              <w:t xml:space="preserve">       ______________________ (Imzo)</w:t>
            </w:r>
          </w:p>
          <w:p>
            <w:pPr>
              <w:pStyle w:val="a3"/>
              <w:jc w:val="both"/>
              <w:rPr>
                <w:color w:val="000000"/>
                <w:sz w:val="24"/>
                <w:rFonts w:ascii="Times New Roman" w:hAnsi="Times New Roman"/>
              </w:rPr>
            </w:pPr>
          </w:p>
        </w:tc>
      </w:tr>
    </w:tbl>
    <w:p>
      <w:pPr>
        <w:jc w:val="both"/>
        <w:ind w:firstLine="425"/>
        <w:spacing w:after="0" w:line="288" w:lineRule="auto"/>
        <w:rPr>
          <w:b/>
          <w:color w:val="000000"/>
          <w:sz w:val="24"/>
          <w:rFonts w:ascii="Times New Roman" w:hAnsi="Times New Roman"/>
        </w:rPr>
      </w:pPr>
    </w:p>
    <w:sectPr>
      <w:pgSz w:w="11906" w:h="16838"/>
      <w:pgMar w:left="1701" w:right="851" w:top="1134" w:bottom="1134" w:header="709" w:footer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4357F" w:rsidRDefault="0054357F" w:rsidP="00B905DE">
      <w:pPr>
        <w:spacing w:after="0" w:line="240" w:lineRule="auto"/>
      </w:pPr>
      <w:r>
        <w:separator/>
      </w:r>
    </w:p>
  </w:endnote>
  <w:endnote w:type="continuationSeparator" w:id="0">
    <w:p w:rsidR="0054357F" w:rsidRDefault="0054357F" w:rsidP="00B905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4357F" w:rsidRDefault="0054357F" w:rsidP="00B905DE">
      <w:pPr>
        <w:spacing w:after="0" w:line="240" w:lineRule="auto"/>
      </w:pPr>
      <w:r>
        <w:separator/>
      </w:r>
    </w:p>
  </w:footnote>
  <w:footnote w:type="continuationSeparator" w:id="0">
    <w:p w:rsidR="0054357F" w:rsidRDefault="0054357F" w:rsidP="00B905D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4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21A1"/>
    <w:rsid w:val="000459D3"/>
    <w:rsid w:val="000528F4"/>
    <w:rsid w:val="00080197"/>
    <w:rsid w:val="000C0BF6"/>
    <w:rsid w:val="00136639"/>
    <w:rsid w:val="00136CAB"/>
    <w:rsid w:val="00144017"/>
    <w:rsid w:val="001561A7"/>
    <w:rsid w:val="0017690F"/>
    <w:rsid w:val="00221DCC"/>
    <w:rsid w:val="002225ED"/>
    <w:rsid w:val="00236DCD"/>
    <w:rsid w:val="00315236"/>
    <w:rsid w:val="0033011E"/>
    <w:rsid w:val="0036699C"/>
    <w:rsid w:val="0040123C"/>
    <w:rsid w:val="004221E6"/>
    <w:rsid w:val="00425D17"/>
    <w:rsid w:val="00435038"/>
    <w:rsid w:val="00436C85"/>
    <w:rsid w:val="004503FA"/>
    <w:rsid w:val="00487179"/>
    <w:rsid w:val="004B2788"/>
    <w:rsid w:val="004B579D"/>
    <w:rsid w:val="004D031A"/>
    <w:rsid w:val="004E6E7B"/>
    <w:rsid w:val="00515301"/>
    <w:rsid w:val="0052598D"/>
    <w:rsid w:val="0053234D"/>
    <w:rsid w:val="0054357F"/>
    <w:rsid w:val="00551128"/>
    <w:rsid w:val="00571332"/>
    <w:rsid w:val="005A22D4"/>
    <w:rsid w:val="005B4317"/>
    <w:rsid w:val="005B7248"/>
    <w:rsid w:val="00616D41"/>
    <w:rsid w:val="006A0445"/>
    <w:rsid w:val="006D2C8F"/>
    <w:rsid w:val="006E53EA"/>
    <w:rsid w:val="007130D8"/>
    <w:rsid w:val="007345A6"/>
    <w:rsid w:val="0073599B"/>
    <w:rsid w:val="007540B4"/>
    <w:rsid w:val="0075494B"/>
    <w:rsid w:val="00795E39"/>
    <w:rsid w:val="007C5B66"/>
    <w:rsid w:val="007D1C50"/>
    <w:rsid w:val="007F29E3"/>
    <w:rsid w:val="0080369C"/>
    <w:rsid w:val="00804451"/>
    <w:rsid w:val="00834BAA"/>
    <w:rsid w:val="00855C76"/>
    <w:rsid w:val="008742A7"/>
    <w:rsid w:val="00886981"/>
    <w:rsid w:val="008A017C"/>
    <w:rsid w:val="008C1079"/>
    <w:rsid w:val="008C1C26"/>
    <w:rsid w:val="0090687B"/>
    <w:rsid w:val="009546D7"/>
    <w:rsid w:val="00975C70"/>
    <w:rsid w:val="009F32A9"/>
    <w:rsid w:val="00A04769"/>
    <w:rsid w:val="00A1130F"/>
    <w:rsid w:val="00A121A1"/>
    <w:rsid w:val="00A55194"/>
    <w:rsid w:val="00A61755"/>
    <w:rsid w:val="00AC76FD"/>
    <w:rsid w:val="00AF0AB2"/>
    <w:rsid w:val="00B05663"/>
    <w:rsid w:val="00B420B8"/>
    <w:rsid w:val="00B7320C"/>
    <w:rsid w:val="00B905DE"/>
    <w:rsid w:val="00B9133B"/>
    <w:rsid w:val="00BE3AB5"/>
    <w:rsid w:val="00BF28E5"/>
    <w:rsid w:val="00C209B2"/>
    <w:rsid w:val="00C24010"/>
    <w:rsid w:val="00C55274"/>
    <w:rsid w:val="00CA7EF5"/>
    <w:rsid w:val="00CE2638"/>
    <w:rsid w:val="00D028AD"/>
    <w:rsid w:val="00D340BD"/>
    <w:rsid w:val="00D36F07"/>
    <w:rsid w:val="00D412B1"/>
    <w:rsid w:val="00D56707"/>
    <w:rsid w:val="00D63990"/>
    <w:rsid w:val="00D731D3"/>
    <w:rsid w:val="00DB115A"/>
    <w:rsid w:val="00E022BE"/>
    <w:rsid w:val="00E260C6"/>
    <w:rsid w:val="00E408AB"/>
    <w:rsid w:val="00E4306F"/>
    <w:rsid w:val="00E63D2D"/>
    <w:rsid w:val="00EC7A3B"/>
    <w:rsid w:val="00EF70C9"/>
    <w:rsid w:val="00F03E71"/>
    <w:rsid w:val="00F1526B"/>
    <w:rsid w:val="00F27447"/>
    <w:rsid w:val="00F31CB1"/>
    <w:rsid w:val="00F60A4F"/>
    <w:rsid w:val="00F90870"/>
    <w:rsid w:val="00FA6B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7FEDE468-DC82-49C2-BB36-41677C3547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unhideWhenUsed/>
    <w:rsid w:val="00804451"/>
    <w:pPr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4">
    <w:name w:val="Текст Знак"/>
    <w:basedOn w:val="a0"/>
    <w:link w:val="a3"/>
    <w:rsid w:val="0080445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5">
    <w:name w:val="header"/>
    <w:basedOn w:val="a"/>
    <w:link w:val="a6"/>
    <w:uiPriority w:val="99"/>
    <w:unhideWhenUsed/>
    <w:rsid w:val="00B905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B905DE"/>
  </w:style>
  <w:style w:type="paragraph" w:styleId="a7">
    <w:name w:val="footer"/>
    <w:basedOn w:val="a"/>
    <w:link w:val="a8"/>
    <w:uiPriority w:val="99"/>
    <w:unhideWhenUsed/>
    <w:rsid w:val="00B905DE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B905DE"/>
  </w:style>
  <w:style w:type="table" w:styleId="a9">
    <w:name w:val="Table Grid"/>
    <w:basedOn w:val="a1"/>
    <w:uiPriority w:val="39"/>
    <w:rsid w:val="00F60A4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2139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797</Words>
  <Characters>4545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Timur</dc:creator>
  <cp:keywords/>
  <dc:description/>
  <cp:lastModifiedBy>user</cp:lastModifiedBy>
  <cp:revision>2</cp:revision>
  <dcterms:created xsi:type="dcterms:W3CDTF">2024-02-15T09:59:00Z</dcterms:created>
  <dcterms:modified xsi:type="dcterms:W3CDTF">2024-02-15T09:59:00Z</dcterms:modified>
</cp:coreProperties>
</file>

<file path=legal/structure.xml><?xml version="1.0" encoding="utf-8"?>
<w:structure xmlns:w="http://schemas.openxmlformats.org/wordprocessingml/2006/main">
  <w:element w:id="1" w:kind="category" w:selector="check" w:type="string" w:valueMode="normal" w:required="false" w:groupID="1">
    <w:identifier xml:space="preserve">ID1</w:identifier>
    <w:name xml:space="preserve">Shartnoma rekvizitlari</w:name>
    <w:value w:hidden="true">
      <w:unit w:active="false"/>
    </w:value>
  </w:element>
  <w:element w:id="2" w:kind="variable" w:selector="check" w:type="string" w:valueMode="normal" w:required="false" w:groupID="1">
    <w:identifier xml:space="preserve">ID2</w:identifier>
    <w:name xml:space="preserve">Shartnoma tuzilgan vaqt</w:name>
    <w:value w:hidden="false">
      <w:unit w:active="false"/>
    </w:value>
  </w:element>
  <w:element w:id="3" w:kind="variable" w:selector="check" w:type="string" w:valueMode="normal" w:required="false" w:groupID="1">
    <w:identifier xml:space="preserve">ID3</w:identifier>
    <w:name xml:space="preserve">Shartnoma tuzilgan joy</w:name>
    <w:value w:hidden="false">
      <w:unit w:active="false"/>
    </w:value>
  </w:element>
  <w:element w:id="4" w:kind="variable" w:selector="check" w:type="number" w:valueMode="normal" w:required="false" w:groupID="1">
    <w:identifier xml:space="preserve">ID4</w:identifier>
    <w:name xml:space="preserve">Shartnoma raqami</w:name>
    <w:value w:hidden="false">
      <w:unit w:active="false"/>
    </w:value>
  </w:element>
  <w:element w:id="5" w:kind="category" w:selector="check" w:type="string" w:valueMode="normal" w:required="false" w:groupID="5">
    <w:identifier xml:space="preserve">ID5</w:identifier>
    <w:name xml:space="preserve">Ish beruvchi</w:name>
    <w:value w:hidden="true">
      <w:unit w:active="false"/>
    </w:value>
  </w:element>
  <w:element w:id="6" w:kind="selector" w:selector="radio" w:type="string" w:valueMode="normal" w:required="false" w:groupID="5">
    <w:identifier xml:space="preserve">ID6</w:identifier>
    <w:name xml:space="preserve">Fermer xo‘jaligining faoliyatini asoslantiruvchi hujjat</w:name>
    <w:value w:hidden="false">
      <w:unit w:active="false"/>
    </w:value>
    <w:element w:id="7" w:kind="condition" w:selector="check" w:type="boolean" w:valueMode="normal" w:required="false" w:groupID="5">
      <w:identifier xml:space="preserve">ID7</w:identifier>
      <w:name xml:space="preserve">Nizom</w:name>
      <w:value w:hidden="false">
        <w:unit w:active="false"/>
      </w:value>
    </w:element>
    <w:element w:id="8" w:kind="condition" w:selector="check" w:type="boolean" w:valueMode="normal" w:required="false" w:groupID="5">
      <w:identifier xml:space="preserve">ID8</w:identifier>
      <w:name xml:space="preserve">Ustav</w:name>
      <w:value w:hidden="false">
        <w:boolean>true</w:boolean>
        <w:unit w:active="false"/>
      </w:value>
    </w:element>
  </w:element>
  <w:element w:id="9" w:kind="variable" w:selector="check" w:type="string" w:valueMode="normal" w:required="false" w:groupID="5">
    <w:identifier xml:space="preserve">ID9</w:identifier>
    <w:name xml:space="preserve">Fermer xo‘jaligining to‘liq nomi</w:name>
    <w:value w:hidden="false">
      <w:unit w:active="false"/>
    </w:value>
  </w:element>
  <w:element w:id="10" w:kind="variable" w:selector="check" w:type="string" w:valueMode="normal" w:required="false" w:groupID="5">
    <w:identifier xml:space="preserve">ID10</w:identifier>
    <w:name xml:space="preserve">Fermer xo‘jaligi rahbarining F.I.O .si</w:name>
    <w:value w:hidden="false">
      <w:unit w:active="false"/>
    </w:value>
  </w:element>
  <w:element w:id="11" w:kind="variable" w:selector="check" w:type="string" w:valueMode="normal" w:required="false" w:groupID="5">
    <w:identifier xml:space="preserve">ID11</w:identifier>
    <w:name xml:space="preserve">Fermer xo‘jaligining manzili</w:name>
    <w:comment xml:space="preserve">Izoh: Viloyat, tuman (shahar), mahalla (qishloq) nomi ko‘rsatiladi</w:comment>
    <w:value w:hidden="false">
      <w:unit w:active="false"/>
    </w:value>
  </w:element>
  <w:element w:id="12" w:kind="variable" w:selector="check" w:type="number" w:valueMode="normal" w:required="false" w:groupID="5">
    <w:identifier xml:space="preserve">ID12</w:identifier>
    <w:name xml:space="preserve">Fermer xo‘jaligining hisob raqami</w:name>
    <w:value w:hidden="false">
      <w:unit w:active="false"/>
    </w:value>
  </w:element>
  <w:element w:id="13" w:kind="variable" w:selector="check" w:type="number" w:valueMode="normal" w:required="false" w:groupID="5">
    <w:identifier xml:space="preserve">ID13</w:identifier>
    <w:name xml:space="preserve">Fermer xo‘jaligining STIR raqami</w:name>
    <w:value w:hidden="false">
      <w:unit w:active="false"/>
    </w:value>
  </w:element>
  <w:element w:id="14" w:kind="variable" w:selector="check" w:type="number" w:valueMode="normal" w:required="false" w:groupID="5">
    <w:identifier xml:space="preserve">ID14</w:identifier>
    <w:name xml:space="preserve">Fermer xo‘jaligining MFO raqami</w:name>
    <w:value w:hidden="false">
      <w:unit w:active="false"/>
    </w:value>
  </w:element>
  <w:element w:id="15" w:kind="variable" w:selector="check" w:type="number" w:valueMode="normal" w:required="false" w:groupID="5">
    <w:identifier xml:space="preserve">ID15</w:identifier>
    <w:name xml:space="preserve">Fermer xo‘jaligining OKED raqami</w:name>
    <w:value w:hidden="false">
      <w:unit w:active="false"/>
    </w:value>
  </w:element>
  <w:element w:id="16" w:kind="variable" w:selector="check" w:type="number" w:valueMode="normal" w:required="false" w:groupID="5">
    <w:identifier xml:space="preserve">ID16</w:identifier>
    <w:name xml:space="preserve">Fermer xo‘jaligining telefon raqami</w:name>
    <w:value w:hidden="false">
      <w:unit w:active="false"/>
    </w:value>
  </w:element>
  <w:element w:id="17" w:kind="category" w:selector="check" w:type="string" w:valueMode="normal" w:required="false" w:groupID="17">
    <w:identifier xml:space="preserve">ID17</w:identifier>
    <w:name xml:space="preserve">Xodim</w:name>
    <w:value w:hidden="true">
      <w:unit w:active="false"/>
    </w:value>
  </w:element>
  <w:element w:id="18" w:kind="variable" w:selector="check" w:type="string" w:valueMode="normal" w:required="false" w:groupID="17">
    <w:identifier xml:space="preserve">ID18</w:identifier>
    <w:name xml:space="preserve">Xodimning F.I.O .si</w:name>
    <w:value w:hidden="false">
      <w:unit w:active="false"/>
    </w:value>
  </w:element>
  <w:element w:id="19" w:kind="variable" w:selector="check" w:type="string" w:valueMode="normal" w:required="false" w:groupID="17">
    <w:identifier xml:space="preserve">ID19</w:identifier>
    <w:name xml:space="preserve">Xodimning yashash manzili</w:name>
    <w:comment xml:space="preserve">Izoh: Viloyat, tuman (shahar), mahalla, qishloq (ko‘cha) nomi va uy raqami ko‘rsatiladi</w:comment>
    <w:value w:hidden="false">
      <w:unit w:active="false"/>
    </w:value>
  </w:element>
  <w:element w:id="20" w:kind="variable" w:selector="check" w:type="string" w:valueMode="normal" w:required="false" w:groupID="17">
    <w:identifier xml:space="preserve">ID20</w:identifier>
    <w:name xml:space="preserve">Xodimning tug‘ilgan sanasi</w:name>
    <w:value w:hidden="false">
      <w:unit w:active="false"/>
    </w:value>
  </w:element>
  <w:element w:id="21" w:kind="variable" w:selector="check" w:type="string" w:valueMode="normal" w:required="false" w:groupID="17">
    <w:identifier xml:space="preserve">ID21</w:identifier>
    <w:name xml:space="preserve">Xodimning pasport seriyasi va raqami</w:name>
    <w:value w:hidden="false">
      <w:unit w:active="false"/>
    </w:value>
  </w:element>
  <w:element w:id="22" w:kind="variable" w:selector="check" w:type="string" w:valueMode="normal" w:required="false" w:groupID="17">
    <w:identifier xml:space="preserve">ID22</w:identifier>
    <w:name xml:space="preserve">Xodimga pasportni bergan IIB nomi</w:name>
    <w:value w:hidden="false">
      <w:unit w:active="false"/>
    </w:value>
  </w:element>
  <w:element w:id="23" w:kind="variable" w:selector="check" w:type="string" w:valueMode="normal" w:required="false" w:groupID="17">
    <w:identifier xml:space="preserve">ID23</w:identifier>
    <w:name xml:space="preserve">Xodimga pasport berilgan sana</w:name>
    <w:value w:hidden="false">
      <w:unit w:active="false"/>
    </w:value>
  </w:element>
  <w:element w:id="24" w:kind="variable" w:selector="check" w:type="number" w:valueMode="normal" w:required="false" w:groupID="17">
    <w:identifier xml:space="preserve">ID24</w:identifier>
    <w:name xml:space="preserve">Xodimning telefon raqami</w:name>
    <w:value w:hidden="false">
      <w:unit w:active="false"/>
    </w:value>
  </w:element>
  <w:element w:id="25" w:kind="variable" w:selector="check" w:type="string" w:valueMode="normal" w:required="false" w:groupID="17">
    <w:identifier xml:space="preserve">ID25</w:identifier>
    <w:name xml:space="preserve">Xodimning mutaxassisligi</w:name>
    <w:value w:hidden="false">
      <w:unit w:active="false"/>
    </w:value>
  </w:element>
  <w:element w:id="26" w:kind="variable" w:selector="check" w:type="string" w:valueMode="normal" w:required="false" w:groupID="17">
    <w:identifier xml:space="preserve">ID26</w:identifier>
    <w:name xml:space="preserve">Xodim ishga qabul qilinayotgan vazifa</w:name>
    <w:value w:hidden="false">
      <w:unit w:active="false"/>
    </w:value>
  </w:element>
  <w:element w:id="27" w:kind="category" w:selector="check" w:type="string" w:valueMode="normal" w:required="false" w:groupID="27">
    <w:identifier xml:space="preserve">ID27</w:identifier>
    <w:name xml:space="preserve">Shartnoma shartlari</w:name>
    <w:value w:hidden="true">
      <w:unit w:active="false"/>
    </w:value>
  </w:element>
  <w:element w:id="28" w:kind="selector" w:selector="radio" w:type="string" w:valueMode="normal" w:required="false" w:groupID="27">
    <w:identifier xml:space="preserve">ID28</w:identifier>
    <w:name xml:space="preserve">Shartnoma taraflar uchun</w:name>
    <w:value w:hidden="false">
      <w:unit w:active="false"/>
    </w:value>
    <w:element w:id="29" w:kind="condition" w:selector="check" w:type="boolean" w:valueMode="normal" w:required="false" w:groupID="27">
      <w:identifier xml:space="preserve">ID29</w:identifier>
      <w:name xml:space="preserve">Asosiy ish</w:name>
      <w:value w:hidden="false">
        <w:unit w:active="false"/>
      </w:value>
    </w:element>
    <w:element w:id="30" w:kind="condition" w:selector="check" w:type="boolean" w:valueMode="normal" w:required="false" w:groupID="27">
      <w:identifier xml:space="preserve">ID30</w:identifier>
      <w:name xml:space="preserve">O‘rindoshlik bo‘yicha ish</w:name>
      <w:value w:hidden="false">
        <w:boolean>true</w:boolean>
        <w:unit w:active="false"/>
      </w:value>
    </w:element>
  </w:element>
  <w:element w:id="31" w:kind="variable" w:selector="check" w:type="string" w:valueMode="normal" w:required="false" w:groupID="27">
    <w:identifier xml:space="preserve">ID31</w:identifier>
    <w:name xml:space="preserve">Shartnoma qancha muddatga tuzilganligi</w:name>
    <w:comment xml:space="preserve">Izoh: Masalan 1 yil, 3 yil</w:comment>
    <w:value w:hidden="false">
      <w:unit w:active="false"/>
    </w:value>
  </w:element>
  <w:element w:id="32" w:kind="variable" w:selector="check" w:type="string" w:valueMode="normal" w:required="false" w:groupID="27">
    <w:identifier xml:space="preserve">ID32</w:identifier>
    <w:name xml:space="preserve">Shartnoma bo‘yicha ishning boshlanish sanasi</w:name>
    <w:value w:hidden="false">
      <w:unit w:active="false"/>
    </w:value>
  </w:element>
  <w:element w:id="33" w:kind="variable" w:selector="check" w:type="string" w:valueMode="normal" w:required="false" w:groupID="27">
    <w:identifier xml:space="preserve">ID33</w:identifier>
    <w:name xml:space="preserve">Haftaning ish vaqti kunlari</w:name>
    <w:comment xml:space="preserve">Izoh: Ushbu bandga haftaning aniq kunlari yozilishi lozim</w:comment>
    <w:value w:hidden="false">
      <w:unit w:active="false"/>
    </w:value>
  </w:element>
  <w:element w:id="34" w:kind="variable" w:selector="check" w:type="string" w:valueMode="normal" w:required="false" w:groupID="27">
    <w:identifier xml:space="preserve">ID34</w:identifier>
    <w:name xml:space="preserve">Ish vaqti boshlanadigan soat</w:name>
    <w:value w:hidden="false">
      <w:unit w:active="false"/>
    </w:value>
  </w:element>
  <w:element w:id="35" w:kind="variable" w:selector="check" w:type="string" w:valueMode="normal" w:required="false" w:groupID="27">
    <w:identifier xml:space="preserve">ID35</w:identifier>
    <w:name xml:space="preserve">Ish vaqti tugaydigan soat</w:name>
    <w:value w:hidden="false">
      <w:unit w:active="false"/>
    </w:value>
  </w:element>
  <w:element w:id="36" w:kind="variable" w:selector="check" w:type="string" w:valueMode="normal" w:required="false" w:groupID="27">
    <w:identifier xml:space="preserve">ID36</w:identifier>
    <w:name xml:space="preserve">Bir oylik ish haqi miqdori</w:name>
    <w:value w:hidden="false">
      <w:unit w:active="false"/>
    </w:value>
  </w:element>
  <w:element w:id="38" w:kind="selector" w:selector="radio" w:type="string" w:valueMode="normal" w:required="false" w:groupID="27">
    <w:identifier xml:space="preserve">ID38</w:identifier>
    <w:name xml:space="preserve">Ishlab chiqarish zaruriyati va bekor turib qolishlar sababli xodimni vaqtincha boshqa ishga o‘tkazish tartibi</w:name>
    <w:value w:hidden="false">
      <w:unit w:active="false"/>
    </w:value>
    <w:element w:id="39" w:kind="condition" w:selector="check" w:type="boolean" w:valueMode="normal" w:required="false" w:groupID="27">
      <w:identifier xml:space="preserve">ID39</w:identifier>
      <w:name xml:space="preserve">xodimning roziligi bilan</w:name>
      <w:value w:hidden="false">
        <w:unit w:active="false"/>
      </w:value>
    </w:element>
    <w:element w:id="40" w:kind="condition" w:selector="check" w:type="boolean" w:valueMode="normal" w:required="false" w:groupID="27">
      <w:identifier xml:space="preserve">ID40</w:identifier>
      <w:name xml:space="preserve">xodimning roziligisiz</w:name>
      <w:value w:hidden="false">
        <w:boolean>true</w:boolean>
        <w:unit w:active="false"/>
      </w:value>
    </w:element>
  </w:element>
  <w:element w:id="41" w:kind="variable" w:selector="check" w:type="string" w:valueMode="normal" w:required="false" w:groupID="27">
    <w:identifier xml:space="preserve">ID41</w:identifier>
    <w:name xml:space="preserve">Xodimga to‘lanadigan qo‘shimcha to‘lovlar, ustamalar, mukofotlar va boshqa to‘lovlar nomi</w:name>
    <w:comment xml:space="preserve">Masalan: rasmiy bayramlar uchun bayram puli, mavsum tugashi munosabati bilan mukofot puli</w:comment>
    <w:value w:hidden="false">
      <w:unit w:active="false"/>
    </w:value>
  </w:element>
  <w:element w:id="42" w:kind="selector" w:selector="radio" w:type="string" w:valueMode="normal" w:required="false" w:groupID="27">
    <w:identifier xml:space="preserve">ID42</w:identifier>
    <w:name xml:space="preserve">Mehnatga haq to‘lashning ko‘rinishlari</w:name>
    <w:value w:hidden="false">
      <w:unit w:active="false"/>
    </w:value>
    <w:element w:id="43" w:kind="condition" w:selector="check" w:type="boolean" w:valueMode="normal" w:required="false" w:groupID="27">
      <w:identifier xml:space="preserve">ID43</w:identifier>
      <w:name xml:space="preserve">Naqd pul</w:name>
      <w:value w:hidden="false">
        <w:unit w:active="false"/>
      </w:value>
    </w:element>
    <w:element w:id="44" w:kind="condition" w:selector="check" w:type="boolean" w:valueMode="normal" w:required="false" w:groupID="27">
      <w:identifier xml:space="preserve">ID44</w:identifier>
      <w:name xml:space="preserve">Plastik kartasiga o‘tkazish</w:name>
      <w:value w:hidden="false">
        <w:unit w:active="false"/>
      </w:value>
    </w:element>
    <w:element w:id="45" w:kind="condition" w:selector="check" w:type="boolean" w:valueMode="normal" w:required="false" w:groupID="27">
      <w:identifier xml:space="preserve">ID45</w:identifier>
      <w:name xml:space="preserve">Mahsulot berish</w:name>
      <w:value w:hidden="true">
        <w:unit w:active="false"/>
      </w:value>
    </w:element>
    <w:element w:id="46" w:kind="condition" w:selector="check" w:type="boolean" w:valueMode="normal" w:required="false" w:groupID="27">
      <w:identifier xml:space="preserve">ID46</w:identifier>
      <w:name xml:space="preserve">Naqd pul, plastik kartasiga o‘tkazish va mahsulot berish (natura)</w:name>
      <w:value w:hidden="true">
        <w:boolean>true</w:boolean>
        <w:unit w:active="false"/>
      </w:value>
    </w:element>
  </w:element>
  <w:element w:id="47" w:kind="variable" w:selector="check" w:type="string" w:valueMode="normal" w:required="false" w:groupID="27">
    <w:identifier xml:space="preserve">ID47</w:identifier>
    <w:name xml:space="preserve">Xodimga beriladigan yillik taʼtil kunlari necha ish kunidan iborat bo‘ladi</w:name>
    <w:comment xml:space="preserve">Izoh: Mehnat kodeksiga (https://lex.uz/docs/-142859#144445) ko‘ra xodimlarga o‘n besh ish kunidan kam bo‘lmagan yillik asosiy taʼtil berilishi lozim.</w:comment>
    <w:value w:hidden="false">
      <w:unit w:active="false"/>
    </w:value>
  </w:element>
  <w:element w:id="48" w:kind="variable" w:selector="check" w:type="string" w:valueMode="normal" w:required="false" w:groupID="27">
    <w:identifier xml:space="preserve">ID48</w:identifier>
    <w:name xml:space="preserve">Xodimga beriladigan qo‘shimcha taʼtil kunlari necha kundan iborat</w:name>
    <w:value w:hidden="false">
      <w:unit w:active="false"/>
    </w:value>
  </w:element>
</w:structure>
</file>