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Da’vo arizasi berilayotgan sudning nomi</w:t>
        <w:fldChar w:fldCharType="end"/>
      </w:r>
      <w:r>
        <w:rPr>
          <w:b/>
          <w:sz w:val="27"/>
          <w:rFonts w:ascii="Times New Roman" w:hAnsi="Times New Roman"/>
        </w:rPr>
        <w:t>ga</w:t>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Da’vogar: </w:t>
      </w:r>
      <w:r>
        <w:rPr>
          <w:rStyle w:val="a4"/>
          <w:vanish w:val="false"/>
          <w:sz w:val="26"/>
          <w:rFonts w:ascii="Times New Roman" w:hAnsi="Times New Roman"/>
        </w:rPr>
        <w:fldChar w:fldCharType="begin"/>
        <w:instrText xml:space="preserve">X {"Y":5}</w:instrText>
        <w:fldChar w:fldCharType="separate"/>
      </w:r>
      <w:r>
        <w:rPr>
          <w:rStyle w:val="a4"/>
          <w:vanish w:val="false"/>
          <w:sz w:val="26"/>
          <w:rFonts w:ascii="Times New Roman" w:hAnsi="Times New Roman"/>
        </w:rPr>
        <w:t xml:space="preserve">Da’vogarning F.I.Osi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{"Y":6}</w:instrText>
        <w:fldChar w:fldCharType="separate"/>
      </w:r>
      <w:r>
        <w:rPr>
          <w:rStyle w:val="a4"/>
          <w:vanish w:val="false"/>
          <w:sz w:val="26"/>
          <w:rFonts w:ascii="Times New Roman" w:hAnsi="Times New Roman"/>
        </w:rPr>
        <w:t xml:space="preserve">Da’vogarning doimiy yashash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{"Y":7}</w:instrText>
        <w:fldChar w:fldCharType="separate"/>
      </w:r>
      <w:r>
        <w:rPr>
          <w:rStyle w:val="a4"/>
          <w:vanish w:val="false"/>
          <w:sz w:val="26"/>
          <w:rFonts w:ascii="Times New Roman" w:hAnsi="Times New Roman"/>
        </w:rPr>
        <w:t xml:space="preserve">Da’vogarning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{"Y":8}</w:instrText>
        <w:fldChar w:fldCharType="separate"/>
      </w:r>
      <w:r>
        <w:rPr>
          <w:rStyle w:val="a4"/>
          <w:vanish w:val="false"/>
          <w:sz w:val="26"/>
          <w:rFonts w:ascii="Times New Roman" w:hAnsi="Times New Roman"/>
        </w:rPr>
        <w:t xml:space="preserve">Da’vogarning elektron manzili</w:t>
        <w:fldChar w:fldCharType="end"/>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Javobgar: </w:t>
      </w:r>
      <w:r>
        <w:rPr>
          <w:rStyle w:val="a4"/>
          <w:vanish w:val="false"/>
          <w:sz w:val="26"/>
          <w:rFonts w:ascii="Times New Roman" w:hAnsi="Times New Roman"/>
        </w:rPr>
        <w:fldChar w:fldCharType="begin"/>
        <w:instrText xml:space="preserve">X {"Y":9}</w:instrText>
        <w:fldChar w:fldCharType="separate"/>
      </w:r>
      <w:r>
        <w:rPr>
          <w:rStyle w:val="a4"/>
          <w:vanish w:val="false"/>
          <w:sz w:val="26"/>
          <w:rFonts w:ascii="Times New Roman" w:hAnsi="Times New Roman"/>
        </w:rPr>
        <w:t xml:space="preserve">Javobgar tashkilotning nomi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{"Y":10}</w:instrText>
        <w:fldChar w:fldCharType="separate"/>
      </w:r>
      <w:r>
        <w:rPr>
          <w:rStyle w:val="a4"/>
          <w:vanish w:val="false"/>
          <w:sz w:val="26"/>
          <w:rFonts w:ascii="Times New Roman" w:hAnsi="Times New Roman"/>
        </w:rPr>
        <w:t xml:space="preserve">Javobgarning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{"Y":11}</w:instrText>
        <w:fldChar w:fldCharType="separate"/>
      </w:r>
      <w:r>
        <w:rPr>
          <w:rStyle w:val="a4"/>
          <w:vanish w:val="false"/>
          <w:sz w:val="26"/>
          <w:rFonts w:ascii="Times New Roman" w:hAnsi="Times New Roman"/>
        </w:rPr>
        <w:t xml:space="preserve">Javobgarning STIR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{"Y":12}</w:instrText>
        <w:fldChar w:fldCharType="separate"/>
      </w:r>
      <w:r>
        <w:rPr>
          <w:rStyle w:val="a4"/>
          <w:vanish w:val="false"/>
          <w:sz w:val="26"/>
          <w:rFonts w:ascii="Times New Roman" w:hAnsi="Times New Roman"/>
        </w:rPr>
        <w:t xml:space="preserve">Javobgarning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{"Y":13}</w:instrText>
        <w:fldChar w:fldCharType="separate"/>
      </w:r>
      <w:r>
        <w:rPr>
          <w:rStyle w:val="a4"/>
          <w:vanish w:val="false"/>
          <w:sz w:val="26"/>
          <w:rFonts w:ascii="Times New Roman" w:hAnsi="Times New Roman"/>
        </w:rPr>
        <w:t xml:space="preserve">Javobgarning elektron manzili</w:t>
        <w:fldChar w:fldCharType="end"/>
      </w:r>
    </w:p>
    <w:p>
      <w:pPr>
        <w:jc w:val="both"/>
        <w:ind w:left="4962"/>
        <w:spacing w:after="0"/>
        <w:rPr>
          <w:sz w:val="27"/>
          <w:rFonts w:ascii="Times New Roman" w:hAnsi="Times New Roman"/>
        </w:rPr>
      </w:pPr>
    </w:p>
    <w:p>
      <w:pPr>
        <w:jc w:val="both"/>
        <w:ind w:left="4962"/>
        <w:spacing w:after="0"/>
        <w:rPr>
          <w:sz w:val="27"/>
          <w:rFonts w:ascii="Times New Roman" w:hAnsi="Times New Roman"/>
        </w:rPr>
      </w:pPr>
    </w:p>
    <w:p>
      <w:pPr>
        <w:jc w:val="center"/>
        <w:rPr>
          <w:b/>
          <w:sz w:val="27"/>
          <w:rFonts w:ascii="Times New Roman" w:hAnsi="Times New Roman"/>
        </w:rPr>
      </w:pPr>
      <w:r>
        <w:rPr>
          <w:b/>
          <w:sz w:val="27"/>
          <w:rFonts w:ascii="Times New Roman" w:hAnsi="Times New Roman"/>
        </w:rPr>
        <w:t xml:space="preserve">DAʼVO ARIZASI</w:t>
      </w:r>
    </w:p>
    <w:p>
      <w:pPr>
        <w:jc w:val="center"/>
        <w:rPr>
          <w:i/>
          <w:sz w:val="27"/>
          <w:rFonts w:ascii="Times New Roman" w:hAnsi="Times New Roman"/>
        </w:rPr>
      </w:pPr>
      <w:r>
        <w:rPr>
          <w:i/>
          <w:sz w:val="27"/>
          <w:rFonts w:ascii="Times New Roman" w:hAnsi="Times New Roman"/>
        </w:rPr>
        <w:t xml:space="preserve">(Foydalanilmagan mehnat taʼtillari uchun pullik kompensatsiya, kechiktirilgan kunlarga foizlar va maʼnaviy zarar uchun pul undirish toʻgʻrisida)</w:t>
      </w:r>
    </w:p>
    <w:p>
      <w:pPr>
        <w:jc w:val="both"/>
        <w:ind w:firstLine="993"/>
        <w:spacing w:after="0"/>
        <w:rPr>
          <w:sz w:val="27"/>
          <w:rFonts w:ascii="Times New Roman" w:hAnsi="Times New Roman"/>
        </w:rPr>
      </w:pPr>
      <w:r>
        <w:rPr>
          <w:sz w:val="27"/>
          <w:rFonts w:ascii="Times New Roman" w:hAnsi="Times New Roman"/>
        </w:rPr>
        <w:t xml:space="preserve">Men </w:t>
      </w:r>
      <w:r>
        <w:rPr>
          <w:vanish w:val="false"/>
          <w:sz w:val="27"/>
          <w:rFonts w:ascii="Times New Roman" w:hAnsi="Times New Roman"/>
        </w:rPr>
        <w:fldChar w:fldCharType="begin"/>
        <w:instrText xml:space="preserve">X {"Y":5}</w:instrText>
        <w:fldChar w:fldCharType="separate"/>
      </w:r>
      <w:r>
        <w:rPr>
          <w:vanish w:val="false"/>
          <w:sz w:val="27"/>
          <w:rFonts w:ascii="Times New Roman" w:hAnsi="Times New Roman"/>
        </w:rPr>
        <w:t xml:space="preserve">Da’vogarning F.I.Osi</w:t>
        <w:fldChar w:fldCharType="end"/>
      </w:r>
      <w:r>
        <w:rPr>
          <w:sz w:val="27"/>
          <w:rFonts w:ascii="Times New Roman" w:hAnsi="Times New Roman"/>
        </w:rPr>
        <w:t xml:space="preserve"> </w:t>
      </w:r>
      <w:r>
        <w:rPr>
          <w:vanish w:val="false"/>
          <w:sz w:val="27"/>
          <w:rFonts w:ascii="Times New Roman" w:hAnsi="Times New Roman"/>
        </w:rPr>
        <w:fldChar w:fldCharType="begin"/>
        <w:instrText xml:space="preserve">X {"Y":15}</w:instrText>
        <w:fldChar w:fldCharType="separate"/>
      </w:r>
      <w:r>
        <w:rPr>
          <w:vanish w:val="false"/>
          <w:sz w:val="27"/>
          <w:rFonts w:ascii="Times New Roman" w:hAnsi="Times New Roman"/>
        </w:rPr>
        <w:t xml:space="preserve">Da’vogar Javobgar tashkilotda mehnat qilishni boshlagan sana</w:t>
        <w:fldChar w:fldCharType="end"/>
      </w:r>
      <w:r>
        <w:rPr>
          <w:sz w:val="27"/>
          <w:rFonts w:ascii="Times New Roman" w:hAnsi="Times New Roman"/>
        </w:rPr>
        <w:t xml:space="preserve"> kunidan </w:t>
      </w:r>
      <w:r>
        <w:rPr>
          <w:vanish w:val="false"/>
          <w:sz w:val="27"/>
          <w:rFonts w:ascii="Times New Roman" w:hAnsi="Times New Roman"/>
        </w:rPr>
        <w:fldChar w:fldCharType="begin"/>
        <w:instrText xml:space="preserve">X {"Y":9}</w:instrText>
        <w:fldChar w:fldCharType="separate"/>
      </w:r>
      <w:r>
        <w:rPr>
          <w:vanish w:val="false"/>
          <w:sz w:val="27"/>
          <w:rFonts w:ascii="Times New Roman" w:hAnsi="Times New Roman"/>
        </w:rPr>
        <w:t xml:space="preserve">Javobgar tashkilotning nomi</w:t>
        <w:fldChar w:fldCharType="end"/>
      </w:r>
      <w:r>
        <w:rPr>
          <w:sz w:val="27"/>
          <w:rFonts w:ascii="Times New Roman" w:hAnsi="Times New Roman"/>
        </w:rPr>
        <w:t xml:space="preserve"> (keyingi oʻrinlarda – javobgar)da turli lavozimlarda mehnat qilib kelganman.</w:t>
      </w:r>
    </w:p>
    <w:p>
      <w:pPr>
        <w:jc w:val="both"/>
        <w:ind w:firstLine="993"/>
        <w:spacing w:after="0"/>
        <w:rPr>
          <w:sz w:val="27"/>
          <w:rFonts w:ascii="Times New Roman" w:hAnsi="Times New Roman"/>
        </w:rPr>
      </w:pPr>
      <w:r>
        <w:rPr>
          <w:sz w:val="27"/>
          <w:rFonts w:ascii="Times New Roman" w:hAnsi="Times New Roman"/>
        </w:rPr>
        <w:t xml:space="preserve">Men </w:t>
      </w:r>
      <w:r>
        <w:rPr>
          <w:vanish w:val="false"/>
          <w:sz w:val="27"/>
          <w:rFonts w:ascii="Times New Roman" w:hAnsi="Times New Roman"/>
        </w:rPr>
        <w:fldChar w:fldCharType="begin"/>
        <w:instrText xml:space="preserve">X {"Y":16}</w:instrText>
        <w:fldChar w:fldCharType="separate"/>
      </w:r>
      <w:r>
        <w:rPr>
          <w:vanish w:val="false"/>
          <w:sz w:val="27"/>
          <w:rFonts w:ascii="Times New Roman" w:hAnsi="Times New Roman"/>
        </w:rPr>
        <w:t xml:space="preserve">Xodimning ishdan bo‘shash sababi</w:t>
        <w:fldChar w:fldCharType="end"/>
      </w:r>
      <w:r>
        <w:rPr>
          <w:sz w:val="27"/>
          <w:rFonts w:ascii="Times New Roman" w:hAnsi="Times New Roman"/>
        </w:rPr>
        <w:t xml:space="preserve"> sababli ishdan boʻshashga ariza yozdim va </w:t>
      </w:r>
      <w:r>
        <w:rPr>
          <w:vanish w:val="false"/>
          <w:sz w:val="27"/>
          <w:rFonts w:ascii="Times New Roman" w:hAnsi="Times New Roman"/>
        </w:rPr>
        <w:fldChar w:fldCharType="begin"/>
        <w:instrText xml:space="preserve">X {"Y":17}</w:instrText>
        <w:fldChar w:fldCharType="separate"/>
      </w:r>
      <w:r>
        <w:rPr>
          <w:vanish w:val="false"/>
          <w:sz w:val="27"/>
          <w:rFonts w:ascii="Times New Roman" w:hAnsi="Times New Roman"/>
        </w:rPr>
        <w:t xml:space="preserve">Xodim bilan mehnat shartnomasi bekor qilingan sana</w:t>
        <w:fldChar w:fldCharType="end"/>
      </w:r>
      <w:r>
        <w:rPr>
          <w:sz w:val="27"/>
          <w:rFonts w:ascii="Times New Roman" w:hAnsi="Times New Roman"/>
        </w:rPr>
        <w:t xml:space="preserve"> kuni men bilan tuzilgan mehnat shartnomasi oʻz tashabbusimga koʻra bekor qilindi.</w:t>
      </w:r>
    </w:p>
    <w:p>
      <w:pPr>
        <w:jc w:val="both"/>
        <w:ind w:firstLine="993"/>
        <w:spacing w:after="0"/>
        <w:rPr>
          <w:sz w:val="27"/>
          <w:rFonts w:ascii="Times New Roman" w:hAnsi="Times New Roman"/>
        </w:rPr>
      </w:pPr>
      <w:r>
        <w:rPr>
          <w:sz w:val="27"/>
          <w:rFonts w:ascii="Times New Roman" w:hAnsi="Times New Roman"/>
        </w:rPr>
        <w:t xml:space="preserve">Biroq, mehnat shartnomasi bekor qilingandan keyingi hisob-kitob davrida menga foydalanilmagan mehnat taʼtilimning faqat bir yili uchun pullik kompensatsiya toʻlovlari toʻlandi xolos. </w:t>
      </w:r>
    </w:p>
    <w:p>
      <w:pPr>
        <w:jc w:val="both"/>
        <w:ind w:firstLine="993"/>
        <w:spacing w:after="0"/>
        <w:rPr>
          <w:sz w:val="27"/>
          <w:rFonts w:ascii="Times New Roman" w:hAnsi="Times New Roman"/>
        </w:rPr>
      </w:pPr>
      <w:r>
        <w:rPr>
          <w:sz w:val="27"/>
          <w:rFonts w:ascii="Times New Roman" w:hAnsi="Times New Roman"/>
        </w:rPr>
        <w:t xml:space="preserve">Vaholanki, undan tashqari menga jami </w:t>
      </w:r>
      <w:r>
        <w:rPr>
          <w:vanish w:val="false"/>
          <w:sz w:val="27"/>
          <w:rFonts w:ascii="Times New Roman" w:hAnsi="Times New Roman"/>
        </w:rPr>
        <w:fldChar w:fldCharType="begin"/>
        <w:instrText xml:space="preserve">X {"Y":18}</w:instrText>
        <w:fldChar w:fldCharType="separate"/>
      </w:r>
      <w:r>
        <w:rPr>
          <w:vanish w:val="false"/>
          <w:sz w:val="27"/>
          <w:rFonts w:ascii="Times New Roman" w:hAnsi="Times New Roman"/>
        </w:rPr>
        <w:t xml:space="preserve">Xodimga yillik mehnat ta’tili berilmagan yillar miqdori</w:t>
        <w:fldChar w:fldCharType="end"/>
      </w:r>
      <w:r>
        <w:rPr>
          <w:sz w:val="27"/>
          <w:rFonts w:ascii="Times New Roman" w:hAnsi="Times New Roman"/>
        </w:rPr>
        <w:t xml:space="preserve"> yillik ish yillarim uchun ham har yilgi mehnat taʼtillari berilmagan. </w:t>
      </w:r>
    </w:p>
    <w:p>
      <w:pPr>
        <w:jc w:val="both"/>
        <w:ind w:firstLine="993"/>
        <w:spacing w:after="0"/>
        <w:rPr>
          <w:i/>
          <w:sz w:val="27"/>
          <w:rFonts w:ascii="Times New Roman" w:hAnsi="Times New Roman"/>
        </w:rPr>
      </w:pPr>
      <w:r>
        <w:rPr>
          <w:b/>
          <w:sz w:val="27"/>
          <w:rFonts w:ascii="Times New Roman" w:hAnsi="Times New Roman"/>
        </w:rPr>
        <w:t xml:space="preserve">Oʻzbekiston Respublikasi Mehnat kodeksining 172-moddasiga koʻra</w:t>
      </w:r>
      <w:r>
        <w:rPr>
          <w:sz w:val="27"/>
          <w:rFonts w:ascii="Times New Roman" w:hAnsi="Times New Roman"/>
        </w:rPr>
        <w:t xml:space="preserve"> </w:t>
      </w:r>
      <w:r>
        <w:rPr>
          <w:i/>
          <w:sz w:val="27"/>
          <w:rFonts w:ascii="Times New Roman" w:hAnsi="Times New Roman"/>
        </w:rPr>
        <w:t xml:space="preserve">xodim bilan tuzilgan mehnat shartnomasi bekor qilinganda xodim bilan hisob-kitob qilinishi kerak va bunda ish beruvchi xodim tomonidan foydalanilmagan barcha asosiy va qoʻshimcha taʼtillar uchun kompensatsiyalarni toʻlab berishi lozim.</w:t>
      </w:r>
    </w:p>
    <w:p>
      <w:pPr>
        <w:jc w:val="both"/>
        <w:ind w:firstLine="993"/>
        <w:spacing w:after="0"/>
        <w:rPr>
          <w:i/>
          <w:sz w:val="27"/>
          <w:rFonts w:ascii="Times New Roman" w:hAnsi="Times New Roman"/>
        </w:rPr>
      </w:pPr>
      <w:r>
        <w:rPr>
          <w:b/>
          <w:sz w:val="27"/>
          <w:rFonts w:ascii="Times New Roman" w:hAnsi="Times New Roman"/>
        </w:rPr>
        <w:t xml:space="preserve">Ushbu Kodeksning 216-moddasiga muvofiq</w:t>
      </w:r>
      <w:r>
        <w:rPr>
          <w:sz w:val="27"/>
          <w:rFonts w:ascii="Times New Roman" w:hAnsi="Times New Roman"/>
        </w:rPr>
        <w:t xml:space="preserve"> </w:t>
      </w:r>
      <w:r>
        <w:rPr>
          <w:i/>
          <w:sz w:val="27"/>
          <w:rFonts w:ascii="Times New Roman" w:hAnsi="Times New Roman"/>
        </w:rPr>
        <w:t xml:space="preserve">“har yilgi mehnat taʼtili dam olish va ishlash qobiliyatini tiklash uchun ish oʻrni (lavozimi) hamda oʻrtacha ish haqi saqlab qolingan holda xodim ishdan ozod etiladigan, xodimga har yili ish yili davomida beriladigan vaqt davridir”.</w:t>
      </w:r>
    </w:p>
    <w:p>
      <w:pPr>
        <w:jc w:val="both"/>
        <w:ind w:firstLine="993"/>
        <w:spacing w:after="0"/>
        <w:rPr>
          <w:sz w:val="27"/>
          <w:rFonts w:ascii="Times New Roman" w:hAnsi="Times New Roman"/>
        </w:rPr>
      </w:pPr>
      <w:r>
        <w:rPr>
          <w:b/>
          <w:sz w:val="27"/>
          <w:rFonts w:ascii="Times New Roman" w:hAnsi="Times New Roman"/>
        </w:rPr>
        <w:t xml:space="preserve">Kodeksning 230-moddasi birinchi qismida </w:t>
      </w:r>
      <w:r>
        <w:rPr>
          <w:i/>
          <w:sz w:val="27"/>
          <w:rFonts w:ascii="Times New Roman" w:hAnsi="Times New Roman"/>
        </w:rPr>
        <w:t xml:space="preserve">“har yilgi mehnat taʼtili har yili, ushbu taʼtil berilayotgan ish yili tugaguniga qadar berilishi kerak” </w:t>
      </w:r>
      <w:r>
        <w:rPr>
          <w:sz w:val="27"/>
          <w:rFonts w:ascii="Times New Roman" w:hAnsi="Times New Roman"/>
        </w:rPr>
        <w:t>deyilgan.</w:t>
      </w:r>
    </w:p>
    <w:p>
      <w:pPr>
        <w:jc w:val="both"/>
        <w:ind w:firstLine="993"/>
        <w:spacing w:after="0"/>
        <w:rPr>
          <w:i/>
          <w:sz w:val="27"/>
          <w:rFonts w:ascii="Times New Roman" w:hAnsi="Times New Roman"/>
        </w:rPr>
      </w:pPr>
      <w:r>
        <w:rPr>
          <w:b/>
          <w:sz w:val="27"/>
          <w:rFonts w:ascii="Times New Roman" w:hAnsi="Times New Roman"/>
        </w:rPr>
        <w:t xml:space="preserve">Shuningdek, Kodeksning 234-moddasi birinchi qismiga asosan</w:t>
      </w:r>
      <w:r>
        <w:rPr>
          <w:sz w:val="27"/>
          <w:rFonts w:ascii="Times New Roman" w:hAnsi="Times New Roman"/>
        </w:rPr>
        <w:t xml:space="preserve"> </w:t>
      </w:r>
      <w:r>
        <w:rPr>
          <w:i/>
          <w:sz w:val="27"/>
          <w:rFonts w:ascii="Times New Roman" w:hAnsi="Times New Roman"/>
        </w:rPr>
        <w:t xml:space="preserve">mehnat shartnomasi bekor qilinganda xodimga barcha foydalanilmagan har yilgi asosiy va qoʻshimcha mehnat taʼtillari uchun kompensatsiya toʻlanadi.</w:t>
      </w:r>
    </w:p>
    <w:p>
      <w:pPr>
        <w:jc w:val="both"/>
        <w:ind w:firstLine="993"/>
        <w:spacing w:after="0"/>
        <w:rPr>
          <w:sz w:val="27"/>
          <w:rFonts w:ascii="Times New Roman" w:hAnsi="Times New Roman"/>
        </w:rPr>
      </w:pPr>
      <w:r>
        <w:rPr>
          <w:sz w:val="27"/>
          <w:rFonts w:ascii="Times New Roman" w:hAnsi="Times New Roman"/>
        </w:rPr>
        <w:t xml:space="preserve">Yuqorida keltirib oʻtilgan qoidalarga koʻra, men bilan mehnat shartnomasi bekor qilingandan keyin, javobgar menga barcha foydalanilmagan mehnat taʼtillarim uchun kompensatsiya toʻlovlarini toʻlab berishi shart edi.</w:t>
      </w:r>
    </w:p>
    <w:p>
      <w:pPr>
        <w:jc w:val="both"/>
        <w:ind w:firstLine="993"/>
        <w:spacing w:after="0"/>
        <w:rPr>
          <w:sz w:val="27"/>
          <w:rFonts w:ascii="Times New Roman" w:hAnsi="Times New Roman"/>
        </w:rPr>
      </w:pPr>
      <w:r>
        <w:rPr>
          <w:b/>
          <w:sz w:val="27"/>
          <w:rFonts w:ascii="Times New Roman" w:hAnsi="Times New Roman"/>
        </w:rPr>
        <w:t xml:space="preserve">Taraflar oʻrtasida tuzilgan mehnat shartnomasining 5-bandiga asosan</w:t>
      </w:r>
      <w:r>
        <w:rPr>
          <w:sz w:val="27"/>
          <w:rFonts w:ascii="Times New Roman" w:hAnsi="Times New Roman"/>
        </w:rPr>
        <w:t xml:space="preserve"> javobgar tomonidan </w:t>
      </w:r>
      <w:r>
        <w:rPr>
          <w:vanish w:val="false"/>
          <w:sz w:val="27"/>
          <w:rFonts w:ascii="Times New Roman" w:hAnsi="Times New Roman"/>
        </w:rPr>
        <w:fldChar w:fldCharType="begin"/>
        <w:instrText xml:space="preserve">X {"Y":18}</w:instrText>
        <w:fldChar w:fldCharType="separate"/>
      </w:r>
      <w:r>
        <w:rPr>
          <w:vanish w:val="false"/>
          <w:sz w:val="27"/>
          <w:rFonts w:ascii="Times New Roman" w:hAnsi="Times New Roman"/>
        </w:rPr>
        <w:t xml:space="preserve">Xodimga yillik mehnat ta’tili berilmagan yillar miqdori</w:t>
        <w:fldChar w:fldCharType="end"/>
      </w:r>
      <w:r>
        <w:rPr>
          <w:sz w:val="27"/>
          <w:rFonts w:ascii="Times New Roman" w:hAnsi="Times New Roman"/>
        </w:rPr>
        <w:t xml:space="preserve"> yillik ish yilining har bir yili uchun </w:t>
      </w:r>
      <w:r>
        <w:rPr>
          <w:vanish w:val="false"/>
          <w:sz w:val="27"/>
          <w:rFonts w:ascii="Times New Roman" w:hAnsi="Times New Roman"/>
        </w:rPr>
        <w:fldChar w:fldCharType="begin"/>
        <w:instrText xml:space="preserve">X {"Y":19}</w:instrText>
        <w:fldChar w:fldCharType="separate"/>
      </w:r>
      <w:r>
        <w:rPr>
          <w:vanish w:val="false"/>
          <w:sz w:val="27"/>
          <w:rFonts w:ascii="Times New Roman" w:hAnsi="Times New Roman"/>
        </w:rPr>
        <w:t xml:space="preserve">Xodimga berilishi lozim bo‘lgan mehnat ta’tili kunlari miqdori</w:t>
        <w:fldChar w:fldCharType="end"/>
      </w:r>
      <w:r>
        <w:rPr>
          <w:sz w:val="27"/>
          <w:rFonts w:ascii="Times New Roman" w:hAnsi="Times New Roman"/>
        </w:rPr>
        <w:t xml:space="preserve"> kunidan  iborat mehnat taʼtillari berilmagan.</w:t>
      </w:r>
    </w:p>
    <w:p>
      <w:pPr>
        <w:jc w:val="both"/>
        <w:ind w:firstLine="993"/>
        <w:spacing w:after="0"/>
        <w:rPr>
          <w:sz w:val="27"/>
          <w:rFonts w:ascii="Times New Roman" w:hAnsi="Times New Roman"/>
        </w:rPr>
      </w:pPr>
      <w:r>
        <w:rPr>
          <w:sz w:val="27"/>
          <w:rFonts w:ascii="Times New Roman" w:hAnsi="Times New Roman"/>
        </w:rPr>
        <w:t xml:space="preserve">Men javobgarga </w:t>
      </w:r>
      <w:r>
        <w:rPr>
          <w:vanish w:val="false"/>
          <w:sz w:val="27"/>
          <w:rFonts w:ascii="Times New Roman" w:hAnsi="Times New Roman"/>
        </w:rPr>
        <w:fldChar w:fldCharType="begin"/>
        <w:instrText xml:space="preserve">X {"Y":20}</w:instrText>
        <w:fldChar w:fldCharType="separate"/>
      </w:r>
      <w:r>
        <w:rPr>
          <w:vanish w:val="false"/>
          <w:sz w:val="27"/>
          <w:rFonts w:ascii="Times New Roman" w:hAnsi="Times New Roman"/>
        </w:rPr>
        <w:t xml:space="preserve">Xodim javobgarga yozma ariza bilan murojaat qilgan sana</w:t>
        <w:fldChar w:fldCharType="end"/>
      </w:r>
      <w:r>
        <w:rPr>
          <w:sz w:val="27"/>
          <w:rFonts w:ascii="Times New Roman" w:hAnsi="Times New Roman"/>
        </w:rPr>
        <w:t xml:space="preserve"> kuni yozma ariza bilan murojaat qilib, yuqoridagi </w:t>
      </w:r>
      <w:r>
        <w:rPr>
          <w:vanish w:val="false"/>
          <w:sz w:val="27"/>
          <w:rFonts w:ascii="Times New Roman" w:hAnsi="Times New Roman"/>
        </w:rPr>
        <w:fldChar w:fldCharType="begin"/>
        <w:instrText xml:space="preserve">X {"Y":18}</w:instrText>
        <w:fldChar w:fldCharType="separate"/>
      </w:r>
      <w:r>
        <w:rPr>
          <w:vanish w:val="false"/>
          <w:sz w:val="27"/>
          <w:rFonts w:ascii="Times New Roman" w:hAnsi="Times New Roman"/>
        </w:rPr>
        <w:t xml:space="preserve">Xodimga yillik mehnat ta’tili berilmagan yillar miqdori</w:t>
        <w:fldChar w:fldCharType="end"/>
      </w:r>
      <w:r>
        <w:rPr>
          <w:sz w:val="27"/>
          <w:rFonts w:ascii="Times New Roman" w:hAnsi="Times New Roman"/>
        </w:rPr>
        <w:t xml:space="preserve"> yillik davrdagi foydalanilmagan mehnat taʼtillarim uchun kompensatsiya toʻlovlarini ixtiyoriy ravishda toʻlashni talab qildim. Lekin javobgar shu vaqtga qadar ushbu toʻlovlarni oʻz ixtiyori bilan toʻlamadi.</w:t>
      </w:r>
    </w:p>
    <w:p>
      <w:pPr>
        <w:jc w:val="both"/>
        <w:ind w:firstLine="993"/>
        <w:spacing w:after="0"/>
        <w:rPr>
          <w:sz w:val="27"/>
          <w:rFonts w:ascii="Times New Roman" w:hAnsi="Times New Roman"/>
        </w:rPr>
      </w:pPr>
      <w:r>
        <w:rPr>
          <w:b/>
          <w:sz w:val="27"/>
          <w:rFonts w:ascii="Times New Roman" w:hAnsi="Times New Roman"/>
        </w:rPr>
        <w:t xml:space="preserve">Mehnat kodeksining 333-moddasiga asosan </w:t>
      </w:r>
      <w:r>
        <w:rPr>
          <w:i/>
          <w:sz w:val="27"/>
          <w:rFonts w:ascii="Times New Roman" w:hAnsi="Times New Roman"/>
        </w:rPr>
        <w:t xml:space="preserve">ish beruvchi ish haqini, taʼtil toʻlovlarini, mehnat shartnomasi bekor qilingandagi toʻlovlarni va (yoki) xodimga toʻlanishi lozim boʻlgan boshqa toʻlovlarni toʻlash muddatini buzgan taqdirda, ularni toʻlov muddatidan keyingi kundan eʼtiboran to haqiqatda hisob-kitob qilingan kunni oʻz ichiga olgan</w:t>
      </w:r>
      <w:r>
        <w:rPr>
          <w:sz w:val="27"/>
          <w:rFonts w:ascii="Times New Roman" w:hAnsi="Times New Roman"/>
        </w:rPr>
        <w:t xml:space="preserve"> </w:t>
      </w:r>
      <w:r>
        <w:rPr>
          <w:i/>
          <w:sz w:val="27"/>
          <w:rFonts w:ascii="Times New Roman" w:hAnsi="Times New Roman"/>
        </w:rPr>
        <w:t xml:space="preserve">muddatgacha har bir kechiktirilgan kun uchun Oʻzbekiston Respublikasi Markaziy bankining oʻsha vaqtda amalda boʻlgan qayta moliyalashtirish stavkasidan kelib chiqqan holda foizlar (kompensatsiya) bilan birga toʻlashi shart. Xodimga toʻlanishi lozim boʻlgan kompensatsiyaning miqdori Oʻzbekiston Respublikasi Markaziy banki qayta moliyalash stavkasining oʻn foizi miqdorida belgilanadi</w:t>
      </w:r>
      <w:r>
        <w:rPr>
          <w:sz w:val="27"/>
          <w:rFonts w:ascii="Times New Roman" w:hAnsi="Times New Roman"/>
        </w:rPr>
        <w:t>.</w:t>
      </w:r>
    </w:p>
    <w:p>
      <w:pPr>
        <w:jc w:val="both"/>
        <w:ind w:firstLine="993"/>
        <w:spacing w:after="0"/>
        <w:rPr>
          <w:sz w:val="27"/>
          <w:rFonts w:ascii="Times New Roman" w:hAnsi="Times New Roman"/>
        </w:rPr>
      </w:pPr>
      <w:r>
        <w:rPr>
          <w:sz w:val="27"/>
          <w:rFonts w:ascii="Times New Roman" w:hAnsi="Times New Roman"/>
        </w:rPr>
        <w:t xml:space="preserve">Mazkur qoidaga binoan javobgar menga </w:t>
      </w:r>
      <w:r>
        <w:rPr>
          <w:vanish w:val="false"/>
          <w:sz w:val="27"/>
          <w:rFonts w:ascii="Times New Roman" w:hAnsi="Times New Roman"/>
        </w:rPr>
        <w:fldChar w:fldCharType="begin"/>
        <w:instrText xml:space="preserve">X {"Y":18}</w:instrText>
        <w:fldChar w:fldCharType="separate"/>
      </w:r>
      <w:r>
        <w:rPr>
          <w:vanish w:val="false"/>
          <w:sz w:val="27"/>
          <w:rFonts w:ascii="Times New Roman" w:hAnsi="Times New Roman"/>
        </w:rPr>
        <w:t xml:space="preserve">Xodimga yillik mehnat ta’tili berilmagan yillar miqdori</w:t>
        <w:fldChar w:fldCharType="end"/>
      </w:r>
      <w:r>
        <w:rPr>
          <w:sz w:val="27"/>
          <w:rFonts w:ascii="Times New Roman" w:hAnsi="Times New Roman"/>
        </w:rPr>
        <w:t xml:space="preserve"> yillik davrdagi foydalanilmagan mehnat taʼtilim uchun oʻz vaqtida toʻlanmagan kompensatsiya toʻlovlari boʻyicha kechiktirilgan har bir kunga ham foizlar toʻlashi lozim. </w:t>
      </w:r>
    </w:p>
    <w:p>
      <w:pPr>
        <w:jc w:val="both"/>
        <w:ind w:firstLine="993"/>
        <w:spacing w:after="0"/>
        <w:rPr>
          <w:sz w:val="27"/>
          <w:rFonts w:ascii="Times New Roman" w:hAnsi="Times New Roman"/>
        </w:rPr>
      </w:pPr>
      <w:r>
        <w:rPr>
          <w:sz w:val="27"/>
          <w:rFonts w:ascii="Times New Roman" w:hAnsi="Times New Roman"/>
        </w:rPr>
        <w:t xml:space="preserve">Bundan tashqari, javobgarning yuqoridagi harakatsizligi va qonunlarni mensimasligi natijasida men jiddiy ruhiy azob chekdim va oʻzimni kamsitilgan, xoʻrlangan his qildim. Shunga koʻra men javobgar tomonidan menga maʼnaviy zarar yetkazilgan deb hisoblayman va uning miqdorini </w:t>
      </w:r>
      <w:r>
        <w:rPr>
          <w:vanish w:val="false"/>
          <w:sz w:val="27"/>
          <w:rFonts w:ascii="Times New Roman" w:hAnsi="Times New Roman"/>
        </w:rPr>
        <w:fldChar w:fldCharType="begin"/>
        <w:instrText xml:space="preserve">X {"Y":21}</w:instrText>
        <w:fldChar w:fldCharType="separate"/>
      </w:r>
      <w:r>
        <w:rPr>
          <w:vanish w:val="false"/>
          <w:sz w:val="27"/>
          <w:rFonts w:ascii="Times New Roman" w:hAnsi="Times New Roman"/>
        </w:rPr>
        <w:t xml:space="preserve">Xodim o‘ziga yetkazilgan ma’naviy zararni hisoblagan miqdor</w:t>
        <w:fldChar w:fldCharType="end"/>
      </w:r>
      <w:r>
        <w:rPr>
          <w:sz w:val="27"/>
          <w:rFonts w:ascii="Times New Roman" w:hAnsi="Times New Roman"/>
        </w:rPr>
        <w:t xml:space="preserve">soʻm sifatida baholayman. </w:t>
      </w:r>
    </w:p>
    <w:p>
      <w:pPr>
        <w:jc w:val="both"/>
        <w:ind w:firstLine="993"/>
        <w:spacing w:after="0"/>
        <w:rPr>
          <w:b/>
          <w:sz w:val="27"/>
          <w:rFonts w:ascii="Times New Roman" w:hAnsi="Times New Roman"/>
        </w:rPr>
      </w:pPr>
      <w:r>
        <w:rPr>
          <w:b/>
          <w:sz w:val="27"/>
          <w:rFonts w:ascii="Times New Roman" w:hAnsi="Times New Roman"/>
        </w:rPr>
        <w:t xml:space="preserve">Yuqoridagilarga asoslanib, suddan javobgar – </w:t>
      </w:r>
      <w:r>
        <w:rPr>
          <w:b/>
          <w:vanish w:val="false"/>
          <w:sz w:val="27"/>
          <w:rFonts w:ascii="Times New Roman" w:hAnsi="Times New Roman"/>
        </w:rPr>
        <w:fldChar w:fldCharType="begin"/>
        <w:instrText xml:space="preserve">X {"Y":15}</w:instrText>
        <w:fldChar w:fldCharType="separate"/>
      </w:r>
      <w:r>
        <w:rPr>
          <w:b/>
          <w:vanish w:val="false"/>
          <w:sz w:val="27"/>
          <w:rFonts w:ascii="Times New Roman" w:hAnsi="Times New Roman"/>
        </w:rPr>
        <w:t xml:space="preserve">Da’vogar Javobgar tashkilotda mehnat qilishni boshlagan sana</w:t>
        <w:fldChar w:fldCharType="end"/>
      </w:r>
      <w:r>
        <w:rPr>
          <w:b/>
          <w:sz w:val="27"/>
          <w:rFonts w:ascii="Times New Roman" w:hAnsi="Times New Roman"/>
        </w:rPr>
        <w:t xml:space="preserve"> hisobidan mening foydamga:</w:t>
      </w:r>
    </w:p>
    <w:p>
      <w:pPr>
        <w:jc w:val="both"/>
        <w:ind w:firstLine="993"/>
        <w:spacing w:after="0"/>
        <w:rPr>
          <w:sz w:val="27"/>
          <w:rFonts w:ascii="Times New Roman" w:hAnsi="Times New Roman"/>
        </w:rPr>
      </w:pPr>
      <w:r>
        <w:rPr>
          <w:sz w:val="27"/>
          <w:rFonts w:ascii="Times New Roman" w:hAnsi="Times New Roman"/>
        </w:rPr>
        <w:t xml:space="preserve">– </w:t>
      </w:r>
      <w:r>
        <w:rPr>
          <w:vanish w:val="false"/>
          <w:sz w:val="27"/>
          <w:rFonts w:ascii="Times New Roman" w:hAnsi="Times New Roman"/>
        </w:rPr>
        <w:fldChar w:fldCharType="begin"/>
        <w:instrText xml:space="preserve">X {"Y":18}</w:instrText>
        <w:fldChar w:fldCharType="separate"/>
      </w:r>
      <w:r>
        <w:rPr>
          <w:vanish w:val="false"/>
          <w:sz w:val="27"/>
          <w:rFonts w:ascii="Times New Roman" w:hAnsi="Times New Roman"/>
        </w:rPr>
        <w:t xml:space="preserve">Xodimga yillik mehnat ta’tili berilmagan yillar miqdori</w:t>
        <w:fldChar w:fldCharType="end"/>
      </w:r>
      <w:r>
        <w:rPr>
          <w:sz w:val="27"/>
          <w:rFonts w:ascii="Times New Roman" w:hAnsi="Times New Roman"/>
        </w:rPr>
        <w:t xml:space="preserve">yillik ish yili mobaynida foydalanilmagan mehnat taʼtillari uchun kompensatsiya, ushbu kompensatsiya toʻlovlari kechiktirilganligi uchun </w:t>
      </w:r>
      <w:r>
        <w:rPr>
          <w:vanish w:val="false"/>
          <w:sz w:val="27"/>
          <w:rFonts w:ascii="Times New Roman" w:hAnsi="Times New Roman"/>
        </w:rPr>
        <w:fldChar w:fldCharType="begin"/>
        <w:instrText xml:space="preserve">X {"Y":17}</w:instrText>
        <w:fldChar w:fldCharType="separate"/>
      </w:r>
      <w:r>
        <w:rPr>
          <w:vanish w:val="false"/>
          <w:sz w:val="27"/>
          <w:rFonts w:ascii="Times New Roman" w:hAnsi="Times New Roman"/>
        </w:rPr>
        <w:t xml:space="preserve">Xodim bilan mehnat shartnomasi bekor qilingan sana</w:t>
        <w:fldChar w:fldCharType="end"/>
      </w:r>
      <w:r>
        <w:rPr>
          <w:sz w:val="27"/>
          <w:rFonts w:ascii="Times New Roman" w:hAnsi="Times New Roman"/>
        </w:rPr>
        <w:t xml:space="preserve">dan shu kunga qadar har bir kunga MK 333-moddasiga asosan foizlar hamda yetkazilgan maʼnaviy zarar uchun</w:t>
      </w:r>
      <w:r>
        <w:rPr>
          <w:vanish w:val="false"/>
          <w:sz w:val="27"/>
          <w:rFonts w:ascii="Times New Roman" w:hAnsi="Times New Roman"/>
        </w:rPr>
        <w:fldChar w:fldCharType="begin"/>
        <w:instrText xml:space="preserve">X {"Y":21}</w:instrText>
        <w:fldChar w:fldCharType="separate"/>
      </w:r>
      <w:r>
        <w:rPr>
          <w:vanish w:val="false"/>
          <w:sz w:val="27"/>
          <w:rFonts w:ascii="Times New Roman" w:hAnsi="Times New Roman"/>
        </w:rPr>
        <w:t xml:space="preserve">Xodim o‘ziga yetkazilgan ma’naviy zararni hisoblagan miqdor</w:t>
        <w:fldChar w:fldCharType="end"/>
      </w:r>
      <w:r>
        <w:rPr>
          <w:sz w:val="27"/>
          <w:rFonts w:ascii="Times New Roman" w:hAnsi="Times New Roman"/>
        </w:rPr>
        <w:t xml:space="preserve">soʻm miqdoridagi pul mablagʻlarini undirib berilishini soʻrayman.</w:t>
      </w:r>
    </w:p>
    <w:p>
      <w:pPr>
        <w:jc w:val="both"/>
        <w:ind w:firstLine="993"/>
        <w:spacing w:after="0"/>
        <w:rPr>
          <w:sz w:val="27"/>
          <w:rFonts w:ascii="Times New Roman" w:hAnsi="Times New Roman"/>
        </w:rPr>
      </w:pPr>
    </w:p>
    <w:p>
      <w:pPr>
        <w:jc w:val="both"/>
        <w:ind w:firstLine="993"/>
        <w:spacing w:after="0"/>
        <w:rPr>
          <w:sz w:val="27"/>
          <w:rFonts w:ascii="Times New Roman" w:hAnsi="Times New Roman"/>
        </w:rPr>
      </w:pPr>
      <w:r>
        <w:rPr>
          <w:vanish w:val="false"/>
          <w:sz w:val="27"/>
          <w:rFonts w:ascii="Times New Roman" w:hAnsi="Times New Roman"/>
        </w:rPr>
        <w:fldChar w:fldCharType="begin"/>
        <w:instrText xml:space="preserve">X {"Y":3}</w:instrText>
        <w:fldChar w:fldCharType="separate"/>
      </w:r>
      <w:r>
        <w:rPr>
          <w:vanish w:val="false"/>
          <w:sz w:val="27"/>
          <w:rFonts w:ascii="Times New Roman" w:hAnsi="Times New Roman"/>
        </w:rPr>
        <w:t xml:space="preserve"> Da’vo ariza berilgan sana</w:t>
        <w:fldChar w:fldCharType="end"/>
      </w:r>
    </w:p>
    <w:p>
      <w:pPr>
        <w:jc w:val="both"/>
        <w:ind w:firstLine="993"/>
        <w:spacing w:after="0"/>
        <w:rPr>
          <w:sz w:val="27"/>
          <w:rFonts w:ascii="Times New Roman" w:hAnsi="Times New Roman"/>
        </w:rPr>
      </w:pPr>
    </w:p>
    <w:p>
      <w:pPr>
        <w:jc w:val="both"/>
        <w:ind w:firstLine="993"/>
        <w:spacing w:after="0"/>
        <w:rPr>
          <w:sz w:val="27"/>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164"/>
    <w:rsid w:val="001A7689"/>
    <w:rsid w:val="00222164"/>
    <w:rsid w:val="0024533B"/>
    <w:rsid w:val="0034137F"/>
    <w:rsid w:val="003D7433"/>
    <w:rsid w:val="005A3DF3"/>
    <w:rsid w:val="005D5CF4"/>
    <w:rsid w:val="005E2438"/>
    <w:rsid w:val="00696363"/>
    <w:rsid w:val="006C3CBF"/>
    <w:rsid w:val="007233AE"/>
    <w:rsid w:val="007F61F1"/>
    <w:rsid w:val="00B06069"/>
    <w:rsid w:val="00BB6F2F"/>
    <w:rsid w:val="00C325A6"/>
    <w:rsid w:val="00C61715"/>
    <w:rsid w:val="00D007CB"/>
    <w:rsid w:val="00D5241C"/>
    <w:rsid w:val="00D53A9D"/>
    <w:rsid w:val="00D61F62"/>
    <w:rsid w:val="00DC63DD"/>
    <w:rsid w:val="00E307D5"/>
    <w:rsid w:val="00E95FBC"/>
    <w:rsid w:val="00EA0105"/>
    <w:rsid w:val="00EA3145"/>
    <w:rsid w:val="00F3709C"/>
    <w:rsid w:val="00F67F86"/>
    <w:rsid w:val="00F90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4DF9B"/>
  <w15:chartTrackingRefBased/>
  <w15:docId w15:val="{EF1474FF-D092-43B2-A6C0-BBACDBD3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137F"/>
    <w:pPr>
      <w:ind w:left="720"/>
      <w:contextualSpacing/>
    </w:pPr>
  </w:style>
  <w:style w:type="character" w:customStyle="1" w:styleId="a4">
    <w:name w:val="Основной текст_"/>
    <w:basedOn w:val="a0"/>
    <w:link w:val="1"/>
    <w:rsid w:val="00E95FBC"/>
    <w:rPr>
      <w:rFonts w:ascii="Times New Roman" w:eastAsia="Times New Roman" w:hAnsi="Times New Roman" w:cs="Times New Roman"/>
    </w:rPr>
  </w:style>
  <w:style w:type="paragraph" w:customStyle="1" w:styleId="1">
    <w:name w:val="Основной текст1"/>
    <w:basedOn w:val="a"/>
    <w:link w:val="a4"/>
    <w:rsid w:val="00E95FBC"/>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F90A4A"/>
    <w:rPr>
      <w:rFonts w:ascii="Times New Roman" w:eastAsia="Times New Roman" w:hAnsi="Times New Roman" w:cs="Times New Roman"/>
      <w:b/>
      <w:bCs/>
    </w:rPr>
  </w:style>
  <w:style w:type="paragraph" w:customStyle="1" w:styleId="30">
    <w:name w:val="Основной текст (3)"/>
    <w:basedOn w:val="a"/>
    <w:link w:val="3"/>
    <w:rsid w:val="00F90A4A"/>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559475">
      <w:bodyDiv w:val="1"/>
      <w:marLeft w:val="0"/>
      <w:marRight w:val="0"/>
      <w:marTop w:val="0"/>
      <w:marBottom w:val="0"/>
      <w:divBdr>
        <w:top w:val="none" w:sz="0" w:space="0" w:color="auto"/>
        <w:left w:val="none" w:sz="0" w:space="0" w:color="auto"/>
        <w:bottom w:val="none" w:sz="0" w:space="0" w:color="auto"/>
        <w:right w:val="none" w:sz="0" w:space="0" w:color="auto"/>
      </w:divBdr>
      <w:divsChild>
        <w:div w:id="1221598891">
          <w:marLeft w:val="0"/>
          <w:marRight w:val="0"/>
          <w:marTop w:val="0"/>
          <w:marBottom w:val="150"/>
          <w:divBdr>
            <w:top w:val="none" w:sz="0" w:space="0" w:color="auto"/>
            <w:left w:val="none" w:sz="0" w:space="0" w:color="auto"/>
            <w:bottom w:val="none" w:sz="0" w:space="0" w:color="auto"/>
            <w:right w:val="none" w:sz="0" w:space="0" w:color="auto"/>
          </w:divBdr>
        </w:div>
        <w:div w:id="189413070">
          <w:marLeft w:val="0"/>
          <w:marRight w:val="0"/>
          <w:marTop w:val="0"/>
          <w:marBottom w:val="150"/>
          <w:divBdr>
            <w:top w:val="none" w:sz="0" w:space="0" w:color="auto"/>
            <w:left w:val="none" w:sz="0" w:space="0" w:color="auto"/>
            <w:bottom w:val="none" w:sz="0" w:space="0" w:color="auto"/>
            <w:right w:val="none" w:sz="0" w:space="0" w:color="auto"/>
          </w:divBdr>
        </w:div>
      </w:divsChild>
    </w:div>
    <w:div w:id="784226332">
      <w:bodyDiv w:val="1"/>
      <w:marLeft w:val="0"/>
      <w:marRight w:val="0"/>
      <w:marTop w:val="0"/>
      <w:marBottom w:val="0"/>
      <w:divBdr>
        <w:top w:val="none" w:sz="0" w:space="0" w:color="auto"/>
        <w:left w:val="none" w:sz="0" w:space="0" w:color="auto"/>
        <w:bottom w:val="none" w:sz="0" w:space="0" w:color="auto"/>
        <w:right w:val="none" w:sz="0" w:space="0" w:color="auto"/>
      </w:divBdr>
      <w:divsChild>
        <w:div w:id="472911364">
          <w:marLeft w:val="0"/>
          <w:marRight w:val="0"/>
          <w:marTop w:val="0"/>
          <w:marBottom w:val="150"/>
          <w:divBdr>
            <w:top w:val="none" w:sz="0" w:space="0" w:color="auto"/>
            <w:left w:val="none" w:sz="0" w:space="0" w:color="auto"/>
            <w:bottom w:val="none" w:sz="0" w:space="0" w:color="auto"/>
            <w:right w:val="none" w:sz="0" w:space="0" w:color="auto"/>
          </w:divBdr>
        </w:div>
        <w:div w:id="1067991977">
          <w:marLeft w:val="0"/>
          <w:marRight w:val="0"/>
          <w:marTop w:val="0"/>
          <w:marBottom w:val="150"/>
          <w:divBdr>
            <w:top w:val="none" w:sz="0" w:space="0" w:color="auto"/>
            <w:left w:val="none" w:sz="0" w:space="0" w:color="auto"/>
            <w:bottom w:val="none" w:sz="0" w:space="0" w:color="auto"/>
            <w:right w:val="none" w:sz="0" w:space="0" w:color="auto"/>
          </w:divBdr>
        </w:div>
        <w:div w:id="985553684">
          <w:marLeft w:val="0"/>
          <w:marRight w:val="0"/>
          <w:marTop w:val="0"/>
          <w:marBottom w:val="150"/>
          <w:divBdr>
            <w:top w:val="none" w:sz="0" w:space="0" w:color="auto"/>
            <w:left w:val="none" w:sz="0" w:space="0" w:color="auto"/>
            <w:bottom w:val="none" w:sz="0" w:space="0" w:color="auto"/>
            <w:right w:val="none" w:sz="0" w:space="0" w:color="auto"/>
          </w:divBdr>
        </w:div>
        <w:div w:id="90572555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4499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2025-01-31T10:37:00Z</dcterms:created>
  <dcterms:modified xsi:type="dcterms:W3CDTF">2025-01-31T10:37:00Z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Da’vo ariza rekvizitlari</w:name>
    <w:value w:hidden="true">
      <w:unit w:active="false"/>
    </w:value>
  </w:element>
  <w:element w:id="2" w:kind="variable" w:type="string" w:valueMode="normal" w:required="false" w:groupID="1">
    <w:identifier xml:space="preserve">ID2</w:identifier>
    <w:name xml:space="preserve">Da’vo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 Da’vo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Da’vogarning F.I.Osi</w:name>
    <w:value w:hidden="false">
      <w:unit w:active="false"/>
    </w:value>
  </w:element>
  <w:element w:id="6" w:kind="variable" w:type="string" w:valueMode="normal" w:required="false" w:groupID="4">
    <w:identifier xml:space="preserve">ID6</w:identifier>
    <w:name xml:space="preserve">Da’vogarning doimiy yashash manzili</w:name>
    <w:value w:hidden="false">
      <w:unit w:active="false"/>
    </w:value>
  </w:element>
  <w:element w:id="7" w:kind="variable" w:type="string" w:valueMode="normal" w:required="false" w:groupID="4">
    <w:identifier xml:space="preserve">ID7</w:identifier>
    <w:name xml:space="preserve">Da’vogarning telefon raqami</w:name>
    <w:value w:hidden="false">
      <w:unit w:active="false"/>
    </w:value>
  </w:element>
  <w:element w:id="8" w:kind="variable" w:type="string" w:valueMode="normal" w:required="false" w:groupID="4">
    <w:identifier xml:space="preserve">ID8</w:identifier>
    <w:name xml:space="preserve">Da’vogarning elektron manzili</w:name>
    <w:value w:hidden="false">
      <w:unit w:active="false"/>
    </w:value>
  </w:element>
  <w:element w:id="9" w:kind="variable" w:type="string" w:valueMode="normal" w:required="false" w:groupID="4">
    <w:identifier xml:space="preserve">ID9</w:identifier>
    <w:name xml:space="preserve">Javobgar tashkilotning nomi</w:name>
    <w:value w:hidden="false">
      <w:unit w:active="false"/>
    </w:value>
  </w:element>
  <w:element w:id="10" w:kind="variable" w:type="string" w:valueMode="normal" w:required="false" w:groupID="4">
    <w:identifier xml:space="preserve">ID10</w:identifier>
    <w:name xml:space="preserve">Javobgarning manzili</w:name>
    <w:value w:hidden="false">
      <w:unit w:active="false"/>
    </w:value>
  </w:element>
  <w:element w:id="11" w:kind="variable" w:type="string" w:valueMode="normal" w:required="false" w:groupID="4">
    <w:identifier xml:space="preserve">ID11</w:identifier>
    <w:name xml:space="preserve">Javobgarning STIR raqami</w:name>
    <w:value w:hidden="false">
      <w:unit w:active="false"/>
    </w:value>
  </w:element>
  <w:element w:id="12" w:kind="variable" w:type="string" w:valueMode="normal" w:required="false" w:groupID="4">
    <w:identifier xml:space="preserve">ID12</w:identifier>
    <w:name xml:space="preserve">Javobgarning telefon raqami</w:name>
    <w:value w:hidden="false">
      <w:unit w:active="false"/>
    </w:value>
  </w:element>
  <w:element w:id="13" w:kind="variable" w:type="string" w:valueMode="normal" w:required="false" w:groupID="4">
    <w:identifier xml:space="preserve">ID13</w:identifier>
    <w:name xml:space="preserve">Javobgarning elektron manzili</w:name>
    <w:value w:hidden="false">
      <w:unit w:active="false"/>
    </w:value>
  </w:element>
  <w:element w:id="14" w:kind="category" w:type="string" w:valueMode="normal" w:required="false" w:groupID="14">
    <w:identifier xml:space="preserve">ID14</w:identifier>
    <w:name xml:space="preserve">Da’vo ariza mazmuni</w:name>
    <w:value w:hidden="true">
      <w:unit w:active="false"/>
    </w:value>
  </w:element>
  <w:element w:id="15" w:kind="variable" w:type="string" w:valueMode="normal" w:required="false" w:groupID="14">
    <w:identifier xml:space="preserve">ID15</w:identifier>
    <w:name xml:space="preserve">Da’vogar Javobgar tashkilotda mehnat qilishni boshlagan sana</w:name>
    <w:value w:hidden="false">
      <w:unit w:active="false"/>
    </w:value>
  </w:element>
  <w:element w:id="16" w:kind="variable" w:type="string" w:valueMode="normal" w:required="false" w:groupID="14">
    <w:identifier xml:space="preserve">ID16</w:identifier>
    <w:name xml:space="preserve">Xodimning ishdan bo‘shash sababi</w:name>
    <w:value w:hidden="false">
      <w:unit w:active="false"/>
    </w:value>
  </w:element>
  <w:element w:id="17" w:kind="variable" w:type="string" w:valueMode="normal" w:required="false" w:groupID="14">
    <w:identifier xml:space="preserve">ID17</w:identifier>
    <w:name xml:space="preserve">Xodim bilan mehnat shartnomasi bekor qilingan sana</w:name>
    <w:value w:hidden="false">
      <w:unit w:active="false"/>
    </w:value>
  </w:element>
  <w:element w:id="18" w:kind="variable" w:type="string" w:valueMode="normal" w:required="false" w:groupID="1">
    <w:identifier xml:space="preserve">ID18</w:identifier>
    <w:name xml:space="preserve">Xodimga yillik mehnat ta’tili berilmagan yillar miqdori</w:name>
    <w:value w:hidden="false">
      <w:unit w:active="false"/>
    </w:value>
  </w:element>
  <w:element w:id="19" w:kind="variable" w:type="string" w:valueMode="normal" w:required="false">
    <w:identifier xml:space="preserve">ID19</w:identifier>
    <w:name xml:space="preserve">Xodimga berilishi lozim bo‘lgan mehnat ta’tili kunlari miqdori</w:name>
    <w:value w:hidden="false">
      <w:unit w:active="false"/>
    </w:value>
  </w:element>
  <w:element w:id="20" w:kind="variable" w:type="string" w:valueMode="normal" w:required="false">
    <w:identifier xml:space="preserve">ID20</w:identifier>
    <w:name xml:space="preserve">Xodim javobgarga yozma ariza bilan murojaat qilgan sana</w:name>
    <w:value w:hidden="false">
      <w:unit w:active="false"/>
    </w:value>
  </w:element>
  <w:element w:id="21" w:kind="variable" w:type="string" w:valueMode="normal" w:required="false">
    <w:identifier xml:space="preserve">ID21</w:identifier>
    <w:name xml:space="preserve">Xodim o‘ziga yetkazilgan ma’naviy zararni hisoblagan miqdor</w:name>
    <w:value w:hidden="false">
      <w:unit w:active="false"/>
    </w:value>
  </w:element>
</w:structure>
</file>