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Daʼvo arizasi berilayotgan sudning nomi</w:t>
        <w:fldChar w:fldCharType="end"/>
      </w:r>
      <w:r>
        <w:rPr>
          <w:b/>
          <w:sz w:val="27"/>
          <w:rFonts w:ascii="Times New Roman" w:hAnsi="Times New Roman"/>
        </w:rPr>
        <w:t>ga</w:t>
      </w:r>
    </w:p>
    <w:p>
      <w:pPr>
        <w:pStyle w:val="1"/>
        <w:jc w:val="right"/>
        <w:tabs>
          <w:tab w:val="left" w:pos="4301" w:leader="underscore"/>
        </w:tabs>
        <w:rPr>
          <w:rStyle w:val="a8"/>
          <w:sz w:val="26"/>
          <w:rFonts w:ascii="Times New Roman" w:hAnsi="Times New Roman"/>
        </w:rPr>
      </w:pPr>
      <w:r>
        <w:rPr>
          <w:rStyle w:val="a8"/>
          <w:b/>
          <w:sz w:val="26"/>
          <w:rFonts w:ascii="Times New Roman" w:hAnsi="Times New Roman"/>
        </w:rPr>
        <w:t xml:space="preserve">Daʼvogar: </w:t>
      </w:r>
      <w:r>
        <w:rPr>
          <w:rStyle w:val="a8"/>
          <w:vanish w:val="false"/>
          <w:sz w:val="26"/>
          <w:rFonts w:ascii="Times New Roman" w:hAnsi="Times New Roman"/>
        </w:rPr>
        <w:fldChar w:fldCharType="begin"/>
        <w:instrText xml:space="preserve">X {"Y":5}</w:instrText>
        <w:fldChar w:fldCharType="separate"/>
      </w:r>
      <w:r>
        <w:rPr>
          <w:rStyle w:val="a8"/>
          <w:vanish w:val="false"/>
          <w:sz w:val="26"/>
          <w:rFonts w:ascii="Times New Roman" w:hAnsi="Times New Roman"/>
        </w:rPr>
        <w:t xml:space="preserve">Daʼvogarning F.I.Osi</w:t>
        <w:fldChar w:fldCharType="end"/>
      </w:r>
    </w:p>
    <w:p>
      <w:pPr>
        <w:pStyle w:val="1"/>
        <w:jc w:val="right"/>
        <w:tabs>
          <w:tab w:val="left" w:pos="4301" w:leader="underscore"/>
        </w:tabs>
        <w:rPr>
          <w:rStyle w:val="a8"/>
          <w:sz w:val="26"/>
          <w:rFonts w:ascii="Times New Roman" w:hAnsi="Times New Roman"/>
        </w:rPr>
      </w:pPr>
      <w:r>
        <w:rPr>
          <w:rStyle w:val="a8"/>
          <w:vanish w:val="false"/>
          <w:sz w:val="26"/>
          <w:rFonts w:ascii="Times New Roman" w:hAnsi="Times New Roman"/>
        </w:rPr>
        <w:fldChar w:fldCharType="begin"/>
        <w:instrText xml:space="preserve">X {"Y":6}</w:instrText>
        <w:fldChar w:fldCharType="separate"/>
      </w:r>
      <w:r>
        <w:rPr>
          <w:rStyle w:val="a8"/>
          <w:vanish w:val="false"/>
          <w:sz w:val="26"/>
          <w:rFonts w:ascii="Times New Roman" w:hAnsi="Times New Roman"/>
        </w:rPr>
        <w:t xml:space="preserve">Daʼvogarning doimiy yashash manzili</w:t>
        <w:fldChar w:fldCharType="end"/>
      </w:r>
    </w:p>
    <w:p>
      <w:pPr>
        <w:pStyle w:val="1"/>
        <w:jc w:val="right"/>
        <w:tabs>
          <w:tab w:val="left" w:pos="4301" w:leader="underscore"/>
        </w:tabs>
        <w:rPr>
          <w:rStyle w:val="a8"/>
          <w:sz w:val="26"/>
          <w:rFonts w:ascii="Times New Roman" w:hAnsi="Times New Roman"/>
        </w:rPr>
      </w:pPr>
      <w:r>
        <w:rPr>
          <w:rStyle w:val="a8"/>
          <w:vanish w:val="false"/>
          <w:sz w:val="26"/>
          <w:rFonts w:ascii="Times New Roman" w:hAnsi="Times New Roman"/>
        </w:rPr>
        <w:fldChar w:fldCharType="begin"/>
        <w:instrText xml:space="preserve">X {"Y":7}</w:instrText>
        <w:fldChar w:fldCharType="separate"/>
      </w:r>
      <w:r>
        <w:rPr>
          <w:rStyle w:val="a8"/>
          <w:vanish w:val="false"/>
          <w:sz w:val="26"/>
          <w:rFonts w:ascii="Times New Roman" w:hAnsi="Times New Roman"/>
        </w:rPr>
        <w:t xml:space="preserve">Daʼvogarning telefon raqami</w:t>
        <w:fldChar w:fldCharType="end"/>
      </w:r>
    </w:p>
    <w:p>
      <w:pPr>
        <w:pStyle w:val="1"/>
        <w:jc w:val="right"/>
        <w:tabs>
          <w:tab w:val="left" w:pos="4301" w:leader="underscore"/>
        </w:tabs>
        <w:rPr>
          <w:rStyle w:val="a8"/>
          <w:sz w:val="26"/>
          <w:rFonts w:ascii="Times New Roman" w:hAnsi="Times New Roman"/>
        </w:rPr>
      </w:pPr>
      <w:r>
        <w:rPr>
          <w:rStyle w:val="a8"/>
          <w:vanish w:val="false"/>
          <w:sz w:val="26"/>
          <w:rFonts w:ascii="Times New Roman" w:hAnsi="Times New Roman"/>
        </w:rPr>
        <w:fldChar w:fldCharType="begin"/>
        <w:instrText xml:space="preserve">X {"Y":8}</w:instrText>
        <w:fldChar w:fldCharType="separate"/>
      </w:r>
      <w:r>
        <w:rPr>
          <w:rStyle w:val="a8"/>
          <w:vanish w:val="false"/>
          <w:sz w:val="26"/>
          <w:rFonts w:ascii="Times New Roman" w:hAnsi="Times New Roman"/>
        </w:rPr>
        <w:t xml:space="preserve">Daʼvogarning elektron manzili</w:t>
        <w:fldChar w:fldCharType="end"/>
      </w:r>
    </w:p>
    <w:p>
      <w:pPr>
        <w:pStyle w:val="1"/>
        <w:jc w:val="right"/>
        <w:tabs>
          <w:tab w:val="left" w:pos="4301" w:leader="underscore"/>
        </w:tabs>
        <w:rPr>
          <w:rStyle w:val="a8"/>
          <w:sz w:val="26"/>
          <w:rFonts w:ascii="Times New Roman" w:hAnsi="Times New Roman"/>
        </w:rPr>
      </w:pPr>
      <w:r>
        <w:rPr>
          <w:rStyle w:val="a8"/>
          <w:b/>
          <w:sz w:val="26"/>
          <w:rFonts w:ascii="Times New Roman" w:hAnsi="Times New Roman"/>
        </w:rPr>
        <w:t xml:space="preserve">Javobgar: </w:t>
      </w:r>
      <w:r>
        <w:rPr>
          <w:rStyle w:val="a8"/>
          <w:vanish w:val="false"/>
          <w:sz w:val="26"/>
          <w:rFonts w:ascii="Times New Roman" w:hAnsi="Times New Roman"/>
        </w:rPr>
        <w:fldChar w:fldCharType="begin"/>
        <w:instrText xml:space="preserve">X {"Y":9}</w:instrText>
        <w:fldChar w:fldCharType="separate"/>
      </w:r>
      <w:r>
        <w:rPr>
          <w:rStyle w:val="a8"/>
          <w:vanish w:val="false"/>
          <w:sz w:val="26"/>
          <w:rFonts w:ascii="Times New Roman" w:hAnsi="Times New Roman"/>
        </w:rPr>
        <w:t xml:space="preserve">Javobgar tashkilotning nomi</w:t>
        <w:fldChar w:fldCharType="end"/>
      </w:r>
    </w:p>
    <w:p>
      <w:pPr>
        <w:pStyle w:val="1"/>
        <w:jc w:val="right"/>
        <w:tabs>
          <w:tab w:val="left" w:pos="4301" w:leader="underscore"/>
        </w:tabs>
        <w:rPr>
          <w:rStyle w:val="a8"/>
          <w:sz w:val="26"/>
          <w:rFonts w:ascii="Times New Roman" w:hAnsi="Times New Roman"/>
        </w:rPr>
      </w:pPr>
      <w:r>
        <w:rPr>
          <w:rStyle w:val="a8"/>
          <w:vanish w:val="false"/>
          <w:sz w:val="26"/>
          <w:rFonts w:ascii="Times New Roman" w:hAnsi="Times New Roman"/>
        </w:rPr>
        <w:fldChar w:fldCharType="begin"/>
        <w:instrText xml:space="preserve">X {"Y":10}</w:instrText>
        <w:fldChar w:fldCharType="separate"/>
      </w:r>
      <w:r>
        <w:rPr>
          <w:rStyle w:val="a8"/>
          <w:vanish w:val="false"/>
          <w:sz w:val="26"/>
          <w:rFonts w:ascii="Times New Roman" w:hAnsi="Times New Roman"/>
        </w:rPr>
        <w:t xml:space="preserve">Javobgarning manzili</w:t>
        <w:fldChar w:fldCharType="end"/>
      </w:r>
    </w:p>
    <w:p>
      <w:pPr>
        <w:pStyle w:val="1"/>
        <w:jc w:val="right"/>
        <w:tabs>
          <w:tab w:val="left" w:pos="4301" w:leader="underscore"/>
        </w:tabs>
        <w:rPr>
          <w:rStyle w:val="a8"/>
          <w:sz w:val="26"/>
          <w:rFonts w:ascii="Times New Roman" w:hAnsi="Times New Roman"/>
        </w:rPr>
      </w:pPr>
      <w:r>
        <w:rPr>
          <w:rStyle w:val="a8"/>
          <w:vanish w:val="false"/>
          <w:sz w:val="26"/>
          <w:rFonts w:ascii="Times New Roman" w:hAnsi="Times New Roman"/>
        </w:rPr>
        <w:fldChar w:fldCharType="begin"/>
        <w:instrText xml:space="preserve">X {"Y":11}</w:instrText>
        <w:fldChar w:fldCharType="separate"/>
      </w:r>
      <w:r>
        <w:rPr>
          <w:rStyle w:val="a8"/>
          <w:vanish w:val="false"/>
          <w:sz w:val="26"/>
          <w:rFonts w:ascii="Times New Roman" w:hAnsi="Times New Roman"/>
        </w:rPr>
        <w:t xml:space="preserve">Javobgarning STIR raqami</w:t>
        <w:fldChar w:fldCharType="end"/>
      </w:r>
    </w:p>
    <w:p>
      <w:pPr>
        <w:pStyle w:val="1"/>
        <w:jc w:val="right"/>
        <w:tabs>
          <w:tab w:val="left" w:pos="4301" w:leader="underscore"/>
        </w:tabs>
        <w:rPr>
          <w:rStyle w:val="a8"/>
          <w:sz w:val="26"/>
          <w:rFonts w:ascii="Times New Roman" w:hAnsi="Times New Roman"/>
        </w:rPr>
      </w:pPr>
      <w:r>
        <w:rPr>
          <w:rStyle w:val="a8"/>
          <w:vanish w:val="false"/>
          <w:sz w:val="26"/>
          <w:rFonts w:ascii="Times New Roman" w:hAnsi="Times New Roman"/>
        </w:rPr>
        <w:fldChar w:fldCharType="begin"/>
        <w:instrText xml:space="preserve">X {"Y":12}</w:instrText>
        <w:fldChar w:fldCharType="separate"/>
      </w:r>
      <w:r>
        <w:rPr>
          <w:rStyle w:val="a8"/>
          <w:vanish w:val="false"/>
          <w:sz w:val="26"/>
          <w:rFonts w:ascii="Times New Roman" w:hAnsi="Times New Roman"/>
        </w:rPr>
        <w:t xml:space="preserve">Javobgarning telefon raqami</w:t>
        <w:fldChar w:fldCharType="end"/>
      </w:r>
    </w:p>
    <w:p>
      <w:pPr>
        <w:pStyle w:val="1"/>
        <w:jc w:val="right"/>
        <w:tabs>
          <w:tab w:val="left" w:pos="4301" w:leader="underscore"/>
        </w:tabs>
        <w:rPr>
          <w:rStyle w:val="a8"/>
          <w:sz w:val="26"/>
          <w:rFonts w:ascii="Times New Roman" w:hAnsi="Times New Roman"/>
        </w:rPr>
      </w:pPr>
      <w:r>
        <w:rPr>
          <w:rStyle w:val="a8"/>
          <w:vanish w:val="false"/>
          <w:sz w:val="26"/>
          <w:rFonts w:ascii="Times New Roman" w:hAnsi="Times New Roman"/>
        </w:rPr>
        <w:fldChar w:fldCharType="begin"/>
        <w:instrText xml:space="preserve">X {"Y":13}</w:instrText>
        <w:fldChar w:fldCharType="separate"/>
      </w:r>
      <w:r>
        <w:rPr>
          <w:rStyle w:val="a8"/>
          <w:vanish w:val="false"/>
          <w:sz w:val="26"/>
          <w:rFonts w:ascii="Times New Roman" w:hAnsi="Times New Roman"/>
        </w:rPr>
        <w:t xml:space="preserve">Javobgarning elektron manzili</w:t>
        <w:fldChar w:fldCharType="end"/>
      </w:r>
    </w:p>
    <w:p>
      <w:pPr>
        <w:jc w:val="both"/>
        <w:ind w:left="4962"/>
        <w:spacing w:after="0"/>
        <w:rPr>
          <w:sz w:val="26"/>
          <w:rFonts w:ascii="Times New Roman" w:hAnsi="Times New Roman"/>
        </w:rPr>
      </w:pPr>
    </w:p>
    <w:p>
      <w:pPr>
        <w:jc w:val="both"/>
        <w:ind w:left="4962"/>
        <w:spacing w:after="0"/>
        <w:rPr>
          <w:sz w:val="26"/>
          <w:rFonts w:ascii="Times New Roman" w:hAnsi="Times New Roman"/>
        </w:rPr>
      </w:pPr>
    </w:p>
    <w:p>
      <w:pPr>
        <w:jc w:val="both"/>
        <w:ind w:left="4962"/>
        <w:spacing w:after="0"/>
        <w:rPr>
          <w:sz w:val="26"/>
          <w:rFonts w:ascii="Times New Roman" w:hAnsi="Times New Roman"/>
        </w:rPr>
      </w:pPr>
    </w:p>
    <w:p>
      <w:pPr>
        <w:jc w:val="center"/>
        <w:rPr>
          <w:b/>
          <w:sz w:val="26"/>
          <w:rFonts w:ascii="Times New Roman" w:hAnsi="Times New Roman"/>
        </w:rPr>
      </w:pPr>
      <w:r>
        <w:rPr>
          <w:b/>
          <w:sz w:val="26"/>
          <w:rFonts w:ascii="Times New Roman" w:hAnsi="Times New Roman"/>
        </w:rPr>
        <w:t xml:space="preserve">DAʼVO ARIZASI</w:t>
      </w:r>
    </w:p>
    <w:p>
      <w:pPr>
        <w:jc w:val="center"/>
        <w:ind w:firstLine="993"/>
        <w:rPr>
          <w:i/>
          <w:sz w:val="26"/>
          <w:rFonts w:ascii="Times New Roman" w:hAnsi="Times New Roman"/>
        </w:rPr>
      </w:pPr>
      <w:r>
        <w:rPr>
          <w:i/>
          <w:sz w:val="26"/>
          <w:rFonts w:ascii="Times New Roman" w:hAnsi="Times New Roman"/>
        </w:rPr>
        <w:t xml:space="preserve">(Fuqarolik-huquqiy xususiyatga ega shartnoma asosida yuzaga kelgan munosabatlarni sud tomonidan yakka tartibdagi mehnatga oid munosabatlar deb eʼtirof etish toʻgʻrisida)</w:t>
      </w:r>
    </w:p>
    <w:p>
      <w:pPr>
        <w:jc w:val="both"/>
        <w:ind w:firstLine="993"/>
        <w:spacing w:after="0"/>
        <w:rPr>
          <w:sz w:val="26"/>
          <w:rFonts w:ascii="Times New Roman" w:hAnsi="Times New Roman"/>
        </w:rPr>
      </w:pPr>
      <w:r>
        <w:rPr>
          <w:sz w:val="26"/>
          <w:rFonts w:ascii="Times New Roman" w:hAnsi="Times New Roman"/>
        </w:rPr>
        <w:t xml:space="preserve">Men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Daʼvogarning F.I.Osi</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(keyingi oʻrinlarda – daʼvogar)da </w:t>
      </w:r>
      <w:r>
        <w:rPr>
          <w:sz w:val="26"/>
          <w:rFonts w:ascii="Times New Roman" w:hAnsi="Times New Roman"/>
        </w:rPr>
        <w:fldChar w:fldCharType="begin"/>
        <w:instrText xml:space="preserve">X {"Y":15}</w:instrText>
        <w:fldChar w:fldCharType="separate"/>
      </w:r>
      <w:r>
        <w:rPr>
          <w:sz w:val="26"/>
          <w:rFonts w:ascii="Times New Roman" w:hAnsi="Times New Roman"/>
        </w:rPr>
        <w:t xml:space="preserve"> Daʼvogar Javobgar tashkilotda mehnat faoliyatini boshlagan sana</w:t>
        <w:fldChar w:fldCharType="end"/>
      </w:r>
      <w:r>
        <w:rPr>
          <w:sz w:val="26"/>
          <w:rFonts w:ascii="Times New Roman" w:hAnsi="Times New Roman"/>
        </w:rPr>
        <w:t xml:space="preserve"> kunidan fuqarolik-huquqiy shartnomasi asosida </w:t>
      </w:r>
      <w:r>
        <w:rPr>
          <w:sz w:val="26"/>
          <w:rFonts w:ascii="Times New Roman" w:hAnsi="Times New Roman"/>
        </w:rPr>
        <w:fldChar w:fldCharType="begin"/>
        <w:instrText xml:space="preserve">X {"Y":16}</w:instrText>
        <w:fldChar w:fldCharType="separate"/>
      </w:r>
      <w:r>
        <w:rPr>
          <w:sz w:val="26"/>
          <w:rFonts w:ascii="Times New Roman" w:hAnsi="Times New Roman"/>
        </w:rPr>
        <w:t xml:space="preserve">Daʼvogarning lavozimi</w:t>
        <w:fldChar w:fldCharType="end"/>
      </w:r>
      <w:r>
        <w:rPr>
          <w:sz w:val="26"/>
          <w:rFonts w:ascii="Times New Roman" w:hAnsi="Times New Roman"/>
        </w:rPr>
        <w:t xml:space="preserve"> sifatida faoliyat yuritib kelaman.</w:t>
      </w:r>
    </w:p>
    <w:p>
      <w:pPr>
        <w:jc w:val="both"/>
        <w:ind w:firstLine="993"/>
        <w:spacing w:after="0"/>
        <w:rPr>
          <w:sz w:val="26"/>
          <w:rFonts w:ascii="Times New Roman" w:hAnsi="Times New Roman"/>
        </w:rPr>
      </w:pPr>
      <w:r>
        <w:rPr>
          <w:sz w:val="26"/>
          <w:rFonts w:ascii="Times New Roman" w:hAnsi="Times New Roman"/>
        </w:rPr>
        <w:t xml:space="preserve">Bu toʻgʻrisida javobgar va men oʻrtamda </w:t>
      </w:r>
      <w:r>
        <w:rPr>
          <w:sz w:val="26"/>
          <w:rFonts w:ascii="Times New Roman" w:hAnsi="Times New Roman"/>
        </w:rPr>
        <w:fldChar w:fldCharType="begin"/>
        <w:instrText xml:space="preserve">X {"Y":15}</w:instrText>
        <w:fldChar w:fldCharType="separate"/>
      </w:r>
      <w:r>
        <w:rPr>
          <w:sz w:val="26"/>
          <w:rFonts w:ascii="Times New Roman" w:hAnsi="Times New Roman"/>
        </w:rPr>
        <w:t xml:space="preserve"> Daʼvogar Javobgar tashkilotda mehnat faoliyatini boshlagan sana</w:t>
        <w:fldChar w:fldCharType="end"/>
      </w:r>
      <w:r>
        <w:rPr>
          <w:sz w:val="26"/>
          <w:rFonts w:ascii="Times New Roman" w:hAnsi="Times New Roman"/>
        </w:rPr>
        <w:t xml:space="preserve">dagi </w:t>
      </w:r>
      <w:r>
        <w:rPr>
          <w:sz w:val="26"/>
          <w:rFonts w:ascii="Times New Roman" w:hAnsi="Times New Roman"/>
        </w:rPr>
        <w:fldChar w:fldCharType="begin"/>
        <w:instrText xml:space="preserve">X {"Y":17}</w:instrText>
        <w:fldChar w:fldCharType="separate"/>
      </w:r>
      <w:r>
        <w:rPr>
          <w:sz w:val="26"/>
          <w:rFonts w:ascii="Times New Roman" w:hAnsi="Times New Roman"/>
        </w:rPr>
        <w:t xml:space="preserve">Daʼvogarni ishga qabul qilish toʻgʻrisidagi buyruq raqami</w:t>
        <w:fldChar w:fldCharType="end"/>
      </w:r>
      <w:r>
        <w:rPr>
          <w:sz w:val="26"/>
          <w:rFonts w:ascii="Times New Roman" w:hAnsi="Times New Roman"/>
        </w:rPr>
        <w:t xml:space="preserve">-sonli fuqarolik huquqiy shartnomasi tuzilgan va ushbu shartnomaga muvofiq men javobgar tomonidan menga topshirilgan ishlarni oʻz vaqtida bajarishim va shunga binoan javobgar menga har oyda ish haqi toʻlovlarini toʻlab borishi koʻrsatilgan.</w:t>
      </w:r>
    </w:p>
    <w:p>
      <w:pPr>
        <w:jc w:val="both"/>
        <w:ind w:firstLine="993"/>
        <w:spacing w:after="0"/>
        <w:rPr>
          <w:sz w:val="26"/>
          <w:rFonts w:ascii="Times New Roman" w:hAnsi="Times New Roman"/>
        </w:rPr>
      </w:pPr>
      <w:r>
        <w:rPr>
          <w:sz w:val="26"/>
          <w:rFonts w:ascii="Times New Roman" w:hAnsi="Times New Roman"/>
        </w:rPr>
        <w:t xml:space="preserve">Men shu vaqtga qadar oʻzimga yuklatilgan majburiyatlarni va vazifalarni oʻz vaqtida hamda sifatli ravishda bajarib kelyapman, faoliyatimga nisbatan shu paytgacha hech qanday eʼtirozlar bildirilmagan.</w:t>
      </w:r>
    </w:p>
    <w:p>
      <w:pPr>
        <w:jc w:val="both"/>
        <w:ind w:firstLine="993"/>
        <w:spacing w:after="0"/>
        <w:rPr>
          <w:sz w:val="26"/>
          <w:rFonts w:ascii="Times New Roman" w:hAnsi="Times New Roman"/>
        </w:rPr>
      </w:pPr>
      <w:r>
        <w:rPr>
          <w:sz w:val="26"/>
          <w:rFonts w:ascii="Times New Roman" w:hAnsi="Times New Roman"/>
        </w:rPr>
        <w:t xml:space="preserve">Biroq, javobgar tomoni shu vaqtga qadar menga qolgan xodimlarga berilayotgan mehnat taʼtili, vaqtincha mehnatga layoqatsiz boʻlganimda kasallik nafaqasi, mukofotlar, ustamalar va boshqa kompensatsiya toʻlovlarini toʻlamasdan kelmoqda. </w:t>
      </w:r>
    </w:p>
    <w:p>
      <w:pPr>
        <w:jc w:val="both"/>
        <w:ind w:firstLine="993"/>
        <w:spacing w:after="0"/>
        <w:rPr>
          <w:sz w:val="26"/>
          <w:rFonts w:ascii="Times New Roman" w:hAnsi="Times New Roman"/>
        </w:rPr>
      </w:pPr>
      <w:r>
        <w:rPr>
          <w:sz w:val="26"/>
          <w:rFonts w:ascii="Times New Roman" w:hAnsi="Times New Roman"/>
        </w:rPr>
        <w:t xml:space="preserve">Garchi men bilan javobgar oʻrtasida fuqarolik-huquqiy tusdagi shartnoma tuzilgan boʻlsada, aslida menga nisbatan mehnat munosabatlariga oid shartlar va qoidalar qoʻllanib kelmoqda. Misol uchun, fuqarolik-huquqiy shartnomasida javobgar – ish beruvchi deb, men esa xodim deb koʻrsatilganman. </w:t>
      </w:r>
    </w:p>
    <w:p>
      <w:pPr>
        <w:jc w:val="both"/>
        <w:ind w:firstLine="993"/>
        <w:spacing w:after="0"/>
        <w:rPr>
          <w:sz w:val="26"/>
          <w:rFonts w:ascii="Times New Roman" w:hAnsi="Times New Roman"/>
        </w:rPr>
      </w:pPr>
      <w:r>
        <w:rPr>
          <w:sz w:val="26"/>
          <w:rFonts w:ascii="Times New Roman" w:hAnsi="Times New Roman"/>
        </w:rPr>
        <w:t xml:space="preserve">Bundan tashqari, menga fuqarolik-huquqiy munosabatini anglatuvchi xizmat yoki ish topshirilmagan, aksincha, oʻrtadagi shartnomaga va tashkilot rahbarining buyrugʻi bilan ushbu lavozimga tayinlanganman.  </w:t>
      </w:r>
    </w:p>
    <w:p>
      <w:pPr>
        <w:jc w:val="both"/>
        <w:ind w:firstLine="993"/>
        <w:spacing w:after="0"/>
        <w:rPr>
          <w:sz w:val="26"/>
          <w:rFonts w:ascii="Times New Roman" w:hAnsi="Times New Roman"/>
        </w:rPr>
      </w:pPr>
      <w:r>
        <w:rPr>
          <w:b/>
          <w:sz w:val="26"/>
          <w:rFonts w:ascii="Times New Roman" w:hAnsi="Times New Roman"/>
        </w:rPr>
        <w:t xml:space="preserve">Oʻzbekiston Respublikasi Mehnat kodeksining 33-moddasiga asosan</w:t>
      </w:r>
      <w:r>
        <w:rPr>
          <w:sz w:val="26"/>
          <w:rFonts w:ascii="Times New Roman" w:hAnsi="Times New Roman"/>
        </w:rPr>
        <w:t xml:space="preserve"> </w:t>
      </w:r>
      <w:r>
        <w:rPr>
          <w:i/>
          <w:sz w:val="26"/>
          <w:rFonts w:ascii="Times New Roman" w:hAnsi="Times New Roman"/>
        </w:rPr>
        <w:t xml:space="preserve">jismoniy shaxs bilan ushbu Kodeks 11-moddasining </w:t>
      </w:r>
      <w:r>
        <w:fldChar w:fldCharType="begin"/>
        <w:instrText xml:space="preserve">HYPERLINK "javascript:scrollText(6257730)"</w:instrText>
        <w:fldChar w:fldCharType="separate"/>
      </w:r>
      <w:r>
        <w:rPr>
          <w:i/>
          <w:sz w:val="26"/>
          <w:rFonts w:ascii="Times New Roman" w:hAnsi="Times New Roman"/>
        </w:rPr>
        <w:t xml:space="preserve">ikkinchi qismida </w:t>
      </w:r>
      <w:r>
        <w:fldChar w:fldCharType="end"/>
      </w:r>
      <w:r>
        <w:rPr>
          <w:i/>
          <w:sz w:val="26"/>
          <w:rFonts w:ascii="Times New Roman" w:hAnsi="Times New Roman"/>
        </w:rPr>
        <w:t xml:space="preserve">nazarda tutilgan munosabatlarni haqiqatdan tartibga soluvchi fuqarolik-huquqiy xususiyatga ega shartnomani tuzish ushbu munosabatlarning sud tomonidan yakka tartibdagi mehnatga oid munosabatlar deb eʼtirof etilishiga sabab boʻladi. Bunday holda mehnat shartnomasi fuqarolik-huquqiy xususiyatga ega shartnoma tuzilgan kundan eʼtiboran tuzilgan deb hisoblanadi, taraflarning munosabatlari esa shartnomada shartlashilgan ishni jismoniy shaxs tomonidan bajarish boshlangan kundan eʼtiboran yakka tartibdagi mehnatga oid munosabatlar deb eʼtirof etiladi.</w:t>
      </w:r>
    </w:p>
    <w:p>
      <w:pPr>
        <w:jc w:val="both"/>
        <w:ind w:firstLine="993"/>
        <w:spacing w:after="0"/>
        <w:rPr>
          <w:sz w:val="26"/>
          <w:rFonts w:ascii="Times New Roman" w:hAnsi="Times New Roman"/>
        </w:rPr>
      </w:pPr>
      <w:r>
        <w:rPr>
          <w:sz w:val="26"/>
          <w:rFonts w:ascii="Times New Roman" w:hAnsi="Times New Roman"/>
        </w:rPr>
        <w:t xml:space="preserve">Yuqorida men keltirib oʻtgan shartlar Oʻzbekiston Respublikasi Mehnat kodeksi bilan belgilangan yakka tartibdagi mehnatga oid munosabatlarni yuzaga keltiruvchi shartlar hisoblanib, bu aslida men bilan fuqarolik-huquqiy emas, balki mehnatga oid munosabatlar oʻrnatilganini toʻliq tasdiqlaydi.</w:t>
      </w:r>
    </w:p>
    <w:p>
      <w:pPr>
        <w:jc w:val="both"/>
        <w:ind w:firstLine="993"/>
        <w:spacing w:after="0"/>
        <w:rPr>
          <w:sz w:val="26"/>
          <w:rFonts w:ascii="Times New Roman" w:hAnsi="Times New Roman"/>
        </w:rPr>
      </w:pPr>
      <w:r>
        <w:rPr>
          <w:sz w:val="26"/>
          <w:rFonts w:ascii="Times New Roman" w:hAnsi="Times New Roman"/>
        </w:rPr>
        <w:t xml:space="preserve">Shunga koʻra, men va javobgar oʻrtasida tuzilgan fuqarolik-huquqiy shartnoma aslida yakka tartibdagi mehnatga oid munosabatlar yuzasidan tuzilgan va aslida men bilan mehnat shartnomasi tuzilib, mehnat qonunchiligida nazarda tutilgan barcha mehnat kafolatlari (taʼtillar, ijtimoiy nafaqalar, ish haqi va ish haqiga qoʻshimcha toʻlovlar, mukofotlar, kompensatsiya toʻlovlari va boshqalar) berilishi kerak edi.</w:t>
      </w:r>
    </w:p>
    <w:p>
      <w:pPr>
        <w:jc w:val="both"/>
        <w:ind w:firstLine="993"/>
        <w:spacing w:after="0"/>
        <w:rPr>
          <w:b/>
          <w:sz w:val="26"/>
          <w:rFonts w:ascii="Times New Roman" w:hAnsi="Times New Roman"/>
        </w:rPr>
      </w:pPr>
      <w:r>
        <w:rPr>
          <w:b/>
          <w:sz w:val="26"/>
          <w:rFonts w:ascii="Times New Roman" w:hAnsi="Times New Roman"/>
        </w:rPr>
        <w:t xml:space="preserve">Yuqoridagilarga asoslanib, suddan javobgar </w:t>
      </w:r>
      <w:r>
        <w:rPr>
          <w:b/>
          <w:vanish w:val="false"/>
          <w:sz w:val="26"/>
          <w:rFonts w:ascii="Times New Roman" w:hAnsi="Times New Roman"/>
        </w:rPr>
        <w:fldChar w:fldCharType="begin"/>
        <w:instrText xml:space="preserve">X {"Y":9}</w:instrText>
        <w:fldChar w:fldCharType="separate"/>
      </w:r>
      <w:r>
        <w:rPr>
          <w:b/>
          <w:vanish w:val="false"/>
          <w:sz w:val="26"/>
          <w:rFonts w:ascii="Times New Roman" w:hAnsi="Times New Roman"/>
        </w:rPr>
        <w:t xml:space="preserve">Javobgar tashkilotning nomi</w:t>
        <w:fldChar w:fldCharType="end"/>
      </w:r>
      <w:r>
        <w:rPr>
          <w:b/>
          <w:sz w:val="26"/>
          <w:rFonts w:ascii="Times New Roman" w:hAnsi="Times New Roman"/>
        </w:rPr>
        <w:t xml:space="preserve"> va men oʻrtamizda tuzilgan </w:t>
      </w:r>
      <w:r>
        <w:rPr>
          <w:b/>
          <w:sz w:val="26"/>
          <w:rFonts w:ascii="Times New Roman" w:hAnsi="Times New Roman"/>
        </w:rPr>
        <w:fldChar w:fldCharType="begin"/>
        <w:instrText xml:space="preserve">X {"Y":15}</w:instrText>
        <w:fldChar w:fldCharType="separate"/>
      </w:r>
      <w:r>
        <w:rPr>
          <w:b/>
          <w:sz w:val="26"/>
          <w:rFonts w:ascii="Times New Roman" w:hAnsi="Times New Roman"/>
        </w:rPr>
        <w:t xml:space="preserve"> Daʼvogar Javobgar tashkilotda mehnat faoliyatini boshlagan sana</w:t>
        <w:fldChar w:fldCharType="end"/>
      </w:r>
      <w:r>
        <w:rPr>
          <w:b/>
          <w:sz w:val="26"/>
          <w:rFonts w:ascii="Times New Roman" w:hAnsi="Times New Roman"/>
        </w:rPr>
        <w:t xml:space="preserve">dagi </w:t>
      </w:r>
      <w:r>
        <w:rPr>
          <w:b/>
          <w:sz w:val="26"/>
          <w:rFonts w:ascii="Times New Roman" w:hAnsi="Times New Roman"/>
        </w:rPr>
        <w:fldChar w:fldCharType="begin"/>
        <w:instrText xml:space="preserve">X {"Y":17}</w:instrText>
        <w:fldChar w:fldCharType="separate"/>
      </w:r>
      <w:r>
        <w:rPr>
          <w:b/>
          <w:sz w:val="26"/>
          <w:rFonts w:ascii="Times New Roman" w:hAnsi="Times New Roman"/>
        </w:rPr>
        <w:t xml:space="preserve">Daʼvogarni ishga qabul qilish toʻgʻrisidagi buyruq raqami</w:t>
        <w:fldChar w:fldCharType="end"/>
      </w:r>
      <w:r>
        <w:rPr>
          <w:b/>
          <w:sz w:val="26"/>
          <w:rFonts w:ascii="Times New Roman" w:hAnsi="Times New Roman"/>
        </w:rPr>
        <w:t xml:space="preserve">-sonli fuqarolik huquqiy shartnomasidan kelib chiqqan munosabatlarni yakka tartibdagi mehnatga oid munosabatlar deb eʼtirof etishni soʻrayman.</w:t>
      </w: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Daʼvo ariza berilgan sana</w:t>
        <w:fldChar w:fldCharType="end"/>
      </w:r>
    </w:p>
    <w:p>
      <w:pPr>
        <w:jc w:val="both"/>
        <w:ind w:firstLine="993"/>
        <w:spacing w:after="0"/>
        <w:rPr>
          <w:sz w:val="26"/>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5AD" w:rsidRDefault="006E25AD" w:rsidP="00527BA8">
      <w:pPr>
        <w:spacing w:after="0" w:line="240" w:lineRule="auto"/>
      </w:pPr>
      <w:r>
        <w:separator/>
      </w:r>
    </w:p>
  </w:endnote>
  <w:endnote w:type="continuationSeparator" w:id="0">
    <w:p w:rsidR="006E25AD" w:rsidRDefault="006E25AD" w:rsidP="00527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5AD" w:rsidRDefault="006E25AD" w:rsidP="00527BA8">
      <w:pPr>
        <w:spacing w:after="0" w:line="240" w:lineRule="auto"/>
      </w:pPr>
      <w:r>
        <w:separator/>
      </w:r>
    </w:p>
  </w:footnote>
  <w:footnote w:type="continuationSeparator" w:id="0">
    <w:p w:rsidR="006E25AD" w:rsidRDefault="006E25AD" w:rsidP="00527B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D52"/>
    <w:rsid w:val="00056F03"/>
    <w:rsid w:val="000F4092"/>
    <w:rsid w:val="00165003"/>
    <w:rsid w:val="002D7A16"/>
    <w:rsid w:val="002F6BB0"/>
    <w:rsid w:val="003D2E17"/>
    <w:rsid w:val="00527BA8"/>
    <w:rsid w:val="00665A1A"/>
    <w:rsid w:val="006716CE"/>
    <w:rsid w:val="006E25AD"/>
    <w:rsid w:val="00754663"/>
    <w:rsid w:val="00783645"/>
    <w:rsid w:val="00867108"/>
    <w:rsid w:val="008A6A46"/>
    <w:rsid w:val="008D05D2"/>
    <w:rsid w:val="00A255EC"/>
    <w:rsid w:val="00A64B5E"/>
    <w:rsid w:val="00C23556"/>
    <w:rsid w:val="00C67E3C"/>
    <w:rsid w:val="00CD6E86"/>
    <w:rsid w:val="00D21E6B"/>
    <w:rsid w:val="00DE67E1"/>
    <w:rsid w:val="00E70D52"/>
    <w:rsid w:val="00EF2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AF8FD-3100-43D5-95B1-2E6CAF5A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D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7B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27BA8"/>
  </w:style>
  <w:style w:type="paragraph" w:styleId="a5">
    <w:name w:val="footer"/>
    <w:basedOn w:val="a"/>
    <w:link w:val="a6"/>
    <w:uiPriority w:val="99"/>
    <w:unhideWhenUsed/>
    <w:rsid w:val="00527B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27BA8"/>
  </w:style>
  <w:style w:type="character" w:styleId="a7">
    <w:name w:val="Hyperlink"/>
    <w:basedOn w:val="a0"/>
    <w:uiPriority w:val="99"/>
    <w:semiHidden/>
    <w:unhideWhenUsed/>
    <w:rsid w:val="000F4092"/>
    <w:rPr>
      <w:color w:val="0000FF"/>
      <w:u w:val="single"/>
    </w:rPr>
  </w:style>
  <w:style w:type="character" w:customStyle="1" w:styleId="a8">
    <w:name w:val="Основной текст_"/>
    <w:basedOn w:val="a0"/>
    <w:link w:val="1"/>
    <w:rsid w:val="00056F03"/>
    <w:rPr>
      <w:rFonts w:ascii="Times New Roman" w:eastAsia="Times New Roman" w:hAnsi="Times New Roman" w:cs="Times New Roman"/>
    </w:rPr>
  </w:style>
  <w:style w:type="paragraph" w:customStyle="1" w:styleId="1">
    <w:name w:val="Основной текст1"/>
    <w:basedOn w:val="a"/>
    <w:link w:val="a8"/>
    <w:rsid w:val="00056F03"/>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C23556"/>
    <w:rPr>
      <w:rFonts w:ascii="Times New Roman" w:eastAsia="Times New Roman" w:hAnsi="Times New Roman" w:cs="Times New Roman"/>
      <w:b/>
      <w:bCs/>
    </w:rPr>
  </w:style>
  <w:style w:type="paragraph" w:customStyle="1" w:styleId="30">
    <w:name w:val="Основной текст (3)"/>
    <w:basedOn w:val="a"/>
    <w:link w:val="3"/>
    <w:rsid w:val="00C23556"/>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094369">
      <w:bodyDiv w:val="1"/>
      <w:marLeft w:val="0"/>
      <w:marRight w:val="0"/>
      <w:marTop w:val="0"/>
      <w:marBottom w:val="0"/>
      <w:divBdr>
        <w:top w:val="none" w:sz="0" w:space="0" w:color="auto"/>
        <w:left w:val="none" w:sz="0" w:space="0" w:color="auto"/>
        <w:bottom w:val="none" w:sz="0" w:space="0" w:color="auto"/>
        <w:right w:val="none" w:sz="0" w:space="0" w:color="auto"/>
      </w:divBdr>
      <w:divsChild>
        <w:div w:id="1218786638">
          <w:marLeft w:val="0"/>
          <w:marRight w:val="0"/>
          <w:marTop w:val="0"/>
          <w:marBottom w:val="150"/>
          <w:divBdr>
            <w:top w:val="none" w:sz="0" w:space="0" w:color="auto"/>
            <w:left w:val="none" w:sz="0" w:space="0" w:color="auto"/>
            <w:bottom w:val="none" w:sz="0" w:space="0" w:color="auto"/>
            <w:right w:val="none" w:sz="0" w:space="0" w:color="auto"/>
          </w:divBdr>
        </w:div>
        <w:div w:id="198203710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scrollText(625773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629</Words>
  <Characters>3590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Rahimov Xudoyberdi</cp:lastModifiedBy>
  <cp:revision>4</cp:revision>
  <dcterms:created xsi:type="dcterms:W3CDTF">2025-01-31T04:57:00Z</dcterms:created>
  <dcterms:modified xsi:type="dcterms:W3CDTF">2025-02-20T05:29:00Z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Daʼvo ariza rekvizitlari</w:name>
    <w:value w:hidden="true">
      <w:unit w:active="false"/>
    </w:value>
  </w:element>
  <w:element w:id="2" w:kind="variable" w:type="string" w:valueMode="normal" w:required="false">
    <w:identifier xml:space="preserve">ID2</w:identifier>
    <w:name xml:space="preserve">Daʼvo arizasi berilayotgan sudning nomi</w:name>
    <w:value w:hidden="false">
      <w:unit w:active="false"/>
      <w:binding w:dataSource="1" w:column="court_name" w:search="false"/>
    </w:value>
  </w:element>
  <w:element w:id="3" w:kind="variable" w:type="string" w:valueMode="normal" w:required="false">
    <w:identifier xml:space="preserve">ID3</w:identifier>
    <w:name xml:space="preserve">Daʼvo ariza berilgan sana</w:name>
    <w:value w:hidden="false">
      <w:unit w:active="false"/>
    </w:value>
  </w:element>
  <w:element w:id="4" w:kind="category" w:type="string" w:valueMode="normal" w:required="false">
    <w:identifier xml:space="preserve">ID4</w:identifier>
    <w:name xml:space="preserve">Taraflarning rekvizitlari</w:name>
    <w:value w:hidden="true">
      <w:unit w:active="false"/>
    </w:value>
  </w:element>
  <w:element w:id="5" w:kind="variable" w:type="string" w:valueMode="normal" w:required="false">
    <w:identifier xml:space="preserve">ID5</w:identifier>
    <w:name xml:space="preserve">Daʼvogarning F.I.Osi</w:name>
    <w:value w:hidden="false">
      <w:unit w:active="false"/>
    </w:value>
  </w:element>
  <w:element w:id="6" w:kind="variable" w:type="string" w:valueMode="normal" w:required="false">
    <w:identifier xml:space="preserve">ID6</w:identifier>
    <w:name xml:space="preserve">Daʼvogarning doimiy yashash manzili</w:name>
    <w:value w:hidden="false">
      <w:unit w:active="false"/>
    </w:value>
  </w:element>
  <w:element w:id="7" w:kind="variable" w:type="string" w:valueMode="normal" w:required="false">
    <w:identifier xml:space="preserve">ID7</w:identifier>
    <w:name xml:space="preserve">Daʼvogarning telefon raqami</w:name>
    <w:value w:hidden="false">
      <w:unit w:active="false"/>
    </w:value>
  </w:element>
  <w:element w:id="8" w:kind="variable" w:type="string" w:valueMode="normal" w:required="false">
    <w:identifier xml:space="preserve">ID8</w:identifier>
    <w:name xml:space="preserve">Daʼvogarning elektron manzili</w:name>
    <w:value w:hidden="false">
      <w:unit w:active="false"/>
    </w:value>
  </w:element>
  <w:element w:id="9" w:kind="variable" w:type="string" w:valueMode="normal" w:required="false">
    <w:identifier xml:space="preserve">ID9</w:identifier>
    <w:name xml:space="preserve">Javobgar tashkilotning nomi</w:name>
    <w:value w:hidden="false">
      <w:unit w:active="false"/>
    </w:value>
  </w:element>
  <w:element w:id="10" w:kind="variable" w:type="string" w:valueMode="normal" w:required="false">
    <w:identifier xml:space="preserve">ID10</w:identifier>
    <w:name xml:space="preserve">Javobgarning manzili</w:name>
    <w:value w:hidden="false">
      <w:unit w:active="false"/>
    </w:value>
  </w:element>
  <w:element w:id="11" w:kind="variable" w:type="string" w:valueMode="normal" w:required="false">
    <w:identifier xml:space="preserve">ID11</w:identifier>
    <w:name xml:space="preserve">Javobgarning STIR raqami</w:name>
    <w:value w:hidden="false">
      <w:unit w:active="false"/>
    </w:value>
  </w:element>
  <w:element w:id="12" w:kind="variable" w:type="string" w:valueMode="normal" w:required="false">
    <w:identifier xml:space="preserve">ID12</w:identifier>
    <w:name xml:space="preserve">Javobgarning telefon raqami</w:name>
    <w:value w:hidden="false">
      <w:unit w:active="false"/>
    </w:value>
  </w:element>
  <w:element w:id="13" w:kind="variable" w:type="string" w:valueMode="normal" w:required="false">
    <w:identifier xml:space="preserve">ID13</w:identifier>
    <w:name xml:space="preserve">Javobgarning elektron manzili</w:name>
    <w:value w:hidden="false">
      <w:unit w:active="false"/>
    </w:value>
  </w:element>
  <w:element w:id="14" w:kind="category" w:type="string" w:valueMode="normal" w:required="false">
    <w:identifier xml:space="preserve">ID14</w:identifier>
    <w:name xml:space="preserve">Daʼvo ariza mazmuni</w:name>
    <w:value w:hidden="true">
      <w:unit w:active="false"/>
    </w:value>
  </w:element>
  <w:element w:id="15" w:kind="variable" w:type="string" w:valueMode="normal" w:required="false">
    <w:identifier xml:space="preserve">ID15</w:identifier>
    <w:name xml:space="preserve"> Daʼvogar Javobgar tashkilotda mehnat faoliyatini boshlagan sana</w:name>
    <w:value w:hidden="false">
      <w:unit w:active="false"/>
    </w:value>
  </w:element>
  <w:element w:id="16" w:kind="variable" w:type="string" w:valueMode="normal" w:required="false">
    <w:identifier xml:space="preserve">ID16</w:identifier>
    <w:name xml:space="preserve">Daʼvogarning lavozimi</w:name>
    <w:value w:hidden="false">
      <w:unit w:active="false"/>
    </w:value>
  </w:element>
  <w:element w:id="17" w:kind="variable" w:type="string" w:valueMode="normal" w:required="false">
    <w:identifier xml:space="preserve">ID17</w:identifier>
    <w:name xml:space="preserve">Daʼvogarni ishga qabul qilish toʻgʻrisidagi buyruq raqami</w:name>
    <w:value w:hidden="false">
      <w:unit w:active="false"/>
    </w:value>
  </w:element>
</w:structure>
</file>