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rPr>
          <w:b w:val="false"/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T A Q I Q </w:t>
      </w:r>
    </w:p>
    <w:p>
      <w:pPr>
        <w:pStyle w:val="a3"/>
        <w:rPr>
          <w:b w:val="false"/>
          <w:color w:val="auto"/>
          <w:rFonts w:ascii="Times New Roman" w:hAnsi="Times New Roman"/>
        </w:rPr>
      </w:pPr>
      <w:r>
        <w:rPr>
          <w:b w:val="false"/>
          <w:color w:val="auto"/>
          <w:rFonts w:ascii="Times New Roman" w:hAnsi="Times New Roman"/>
        </w:rPr>
        <w:t xml:space="preserve">(garov shartnomasi bo‘yicha)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rFonts w:ascii="Times New Roman" w:hAnsi="Times New Roman"/>
        </w:rPr>
        <w:t xml:space="preserve">Notarial okrug nomi</w:t>
        <w:fldChar w:fldCharType="end"/>
      </w:r>
    </w:p>
    <w:p>
      <w:pPr>
        <w:pStyle w:val="a4"/>
        <w:rPr>
          <w:i w:val="false"/>
          <w:sz w:val="24"/>
          <w:rFonts w:ascii="Times New Roman" w:hAnsi="Times New Roman"/>
        </w:rPr>
      </w:pP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rFonts w:ascii="Times New Roman" w:hAnsi="Times New Roman"/>
        </w:rPr>
        <w:t xml:space="preserve">Taqiqnoma tasdiqlangan sana</w:t>
        <w:fldChar w:fldCharType="end"/>
      </w:r>
    </w:p>
    <w:p>
      <w:pPr>
        <w:pStyle w:val="a4"/>
        <w:ind w:firstLine="684"/>
        <w:rPr>
          <w:i w:val="false"/>
          <w:sz w:val="24"/>
          <w:rFonts w:ascii="Times New Roman" w:hAnsi="Times New Roman"/>
        </w:rPr>
      </w:pP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– O‘zbekiston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rFonts w:ascii="Times New Roman" w:hAnsi="Times New Roman"/>
        </w:rPr>
        <w:t xml:space="preserve">Garov shartnomasi bo‘yicha taʼqiq kiritayotgan notarial idora manzili</w:t>
        <w:fldChar w:fldCharType="end"/>
      </w:r>
      <w:r>
        <w:rPr>
          <w:rFonts w:ascii="Times New Roman" w:hAnsi="Times New Roman"/>
        </w:rPr>
        <w:t xml:space="preserve">dagi xususiy amaliyot bilan shug‘ullanuvchi notarius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rFonts w:ascii="Times New Roman" w:hAnsi="Times New Roman"/>
        </w:rPr>
        <w:t xml:space="preserve">Notariusning F.I.O</w:t>
        <w:fldChar w:fldCharType="end"/>
      </w:r>
      <w:r>
        <w:rPr>
          <w:rFonts w:ascii="Times New Roman" w:hAnsi="Times New Roman"/>
        </w:rPr>
        <w:t xml:space="preserve"> O‘zbekiston Respublikasi «Notariat to‘g‘risida»gi Qonunining 64-moddasiga asosan,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rFonts w:ascii="Times New Roman" w:hAnsi="Times New Roman"/>
        </w:rPr>
        <w:t xml:space="preserve">Shartnoma qayd etilgan sana</w:t>
        <w:fldChar w:fldCharType="end"/>
      </w:r>
      <w:r>
        <w:rPr>
          <w:rFonts w:ascii="Times New Roman" w:hAnsi="Times New Roman"/>
        </w:rPr>
        <w:t xml:space="preserve"> kuni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Shartnoma qayd qilingan reyestr raqami</w:t>
      </w:r>
      <w:r>
        <w:rPr>
          <w:vanish w:val="false"/>
        </w:rPr>
        <w:fldChar w:fldCharType="end"/>
      </w:r>
      <w:r>
        <w:rPr>
          <w:rFonts w:ascii="Times New Roman" w:hAnsi="Times New Roman"/>
        </w:rPr>
        <w:t xml:space="preserve"> reestr raqami bilan qayd qilingan (ipoteka) shartnomasi bo‘yicha garovga qo‘yilgan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rFonts w:ascii="Times New Roman" w:hAnsi="Times New Roman"/>
        </w:rPr>
        <w:t xml:space="preserve">Garovga qo‘yilgan avtotransport egasining yashash manzili</w:t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rFonts w:ascii="Times New Roman" w:hAnsi="Times New Roman"/>
        </w:rPr>
        <w:t xml:space="preserve">Garovga qo‘yilgan avtotransport egasining ro‘yxatdan o‘tgan uy raqami</w:t>
        <w:fldChar w:fldCharType="end"/>
      </w:r>
      <w:r>
        <w:rPr>
          <w:rFonts w:ascii="Times New Roman" w:hAnsi="Times New Roman"/>
        </w:rPr>
        <w:t xml:space="preserve">-uyda yashovchi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rFonts w:ascii="Times New Roman" w:hAnsi="Times New Roman"/>
        </w:rPr>
        <w:t xml:space="preserve">Garovga qo‘yilgan avtotransport egasining F.I.O</w:t>
        <w:fldChar w:fldCharType="end"/>
      </w:r>
      <w:r>
        <w:rPr>
          <w:rFonts w:ascii="Times New Roman" w:hAnsi="Times New Roman"/>
        </w:rPr>
        <w:t xml:space="preserve">ga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rFonts w:ascii="Times New Roman" w:hAnsi="Times New Roman"/>
        </w:rPr>
        <w:t xml:space="preserve">Avtotransport guvohnomasi qayd etgan hudud</w:t>
        <w:fldChar w:fldCharType="end"/>
      </w:r>
      <w:r>
        <w:rPr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Avtotransport guvohnomasi qayd etilgan sana</w:t>
        <w:fldChar w:fldCharType="end"/>
      </w:r>
      <w:r>
        <w:rPr>
          <w:rFonts w:ascii="Times New Roman" w:hAnsi="Times New Roman"/>
        </w:rPr>
        <w:t xml:space="preserve">da berilgan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Avtotransport guvohnomasiga berilgan seriya raqami</w:t>
        <w:fldChar w:fldCharType="end"/>
      </w:r>
      <w:r>
        <w:rPr>
          <w:rFonts w:ascii="Times New Roman" w:hAnsi="Times New Roman"/>
        </w:rPr>
        <w:t xml:space="preserve">-seriya raqamli transport vositasini qayd etish guvohnomasiga asosan tegishli bo‘lgan,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rFonts w:ascii="Times New Roman" w:hAnsi="Times New Roman"/>
        </w:rPr>
        <w:t xml:space="preserve">Avtotransport rusumi</w:t>
        <w:fldChar w:fldCharType="end"/>
      </w:r>
      <w:r>
        <w:rPr>
          <w:rFonts w:ascii="Times New Roman" w:hAnsi="Times New Roman"/>
        </w:rPr>
        <w:t xml:space="preserve"> rusumli,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rFonts w:ascii="Times New Roman" w:hAnsi="Times New Roman"/>
        </w:rPr>
        <w:t xml:space="preserve">Avtotransport vositasining ishlab chiqilgan yili</w:t>
        <w:fldChar w:fldCharType="end"/>
      </w:r>
      <w:r>
        <w:rPr>
          <w:rFonts w:ascii="Times New Roman" w:hAnsi="Times New Roman"/>
        </w:rPr>
        <w:t xml:space="preserve"> yilda ishlab chiqarilgan, dvigatel raqami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rFonts w:ascii="Times New Roman" w:hAnsi="Times New Roman"/>
        </w:rPr>
        <w:t xml:space="preserve">Avtotransport vositasining dvigatel raqami</w:t>
        <w:fldChar w:fldCharType="end"/>
      </w:r>
      <w:r>
        <w:rPr>
          <w:rFonts w:ascii="Times New Roman" w:hAnsi="Times New Roman"/>
        </w:rPr>
        <w:t xml:space="preserve">, kuzov raqami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rFonts w:ascii="Times New Roman" w:hAnsi="Times New Roman"/>
        </w:rPr>
        <w:t xml:space="preserve">Avtotransport vositasining kuzov raqami</w:t>
        <w:fldChar w:fldCharType="end"/>
      </w:r>
      <w:r>
        <w:rPr>
          <w:rFonts w:ascii="Times New Roman" w:hAnsi="Times New Roman"/>
        </w:rPr>
        <w:t xml:space="preserve">, shassi raqami –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rFonts w:ascii="Times New Roman" w:hAnsi="Times New Roman"/>
        </w:rPr>
        <w:t xml:space="preserve">Avtotransport vositasining shassi raqami</w:t>
        <w:fldChar w:fldCharType="end"/>
      </w:r>
      <w:r>
        <w:rPr>
          <w:rFonts w:ascii="Times New Roman" w:hAnsi="Times New Roman"/>
        </w:rPr>
        <w:t xml:space="preserve">, rangi –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rFonts w:ascii="Times New Roman" w:hAnsi="Times New Roman"/>
        </w:rPr>
        <w:t xml:space="preserve">Avtotransport vositasining rangi</w:t>
        <w:fldChar w:fldCharType="end"/>
      </w:r>
      <w:r>
        <w:rPr>
          <w:rFonts w:ascii="Times New Roman" w:hAnsi="Times New Roman"/>
        </w:rPr>
        <w:t xml:space="preserve">, davlat raqami belgisi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rFonts w:ascii="Times New Roman" w:hAnsi="Times New Roman"/>
        </w:rPr>
        <w:t xml:space="preserve">Davlat raqam belgisi</w:t>
        <w:fldChar w:fldCharType="end"/>
      </w:r>
      <w:r>
        <w:rPr>
          <w:rFonts w:ascii="Times New Roman" w:hAnsi="Times New Roman"/>
        </w:rPr>
        <w:t xml:space="preserve"> bo‘lgan avtotransport vositasini kredit shartnomasidagi majburiyatlar to‘liq bajarilmagunga qadar boshqa shaxsga o‘tkazilishini taqiqlayman.</w:t>
      </w:r>
    </w:p>
    <w:p>
      <w:pPr>
        <w:pStyle w:val="Text"/>
        <w:ind w:firstLine="684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                                                                                        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rFonts w:ascii="Times New Roman" w:hAnsi="Times New Roman"/>
        </w:rPr>
        <w:t xml:space="preserve">Notariusning F.I.O</w:t>
        <w:fldChar w:fldCharType="end"/>
      </w:r>
    </w:p>
    <w:p>
      <w:pPr>
        <w:pStyle w:val="Text"/>
        <w:rPr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CC3971"/>
    <w:multiLevelType w:val="hybridMultilevel"/>
    <w:tmpl w:val="8724EC18"/>
    <w:lvl w:ilvl="0" w:tplc="11FE9764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2E"/>
    <w:rsid w:val="00002276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37DA"/>
    <w:rsid w:val="001B513F"/>
    <w:rsid w:val="001B5D30"/>
    <w:rsid w:val="001B639F"/>
    <w:rsid w:val="001C084D"/>
    <w:rsid w:val="001C0DC7"/>
    <w:rsid w:val="001C255A"/>
    <w:rsid w:val="001C394D"/>
    <w:rsid w:val="001D0E4B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2904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C6162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45EB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591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414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2845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62A25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A67C8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5E2E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248D2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C638D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F83539-FA8D-469B-A9E0-2A83B4F1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E2E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EE5E2E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EE5E2E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EE5E2E"/>
    <w:pPr>
      <w:ind w:firstLine="0"/>
      <w:jc w:val="center"/>
    </w:pPr>
    <w:rPr>
      <w:i/>
      <w:iCs/>
      <w:sz w:val="18"/>
      <w:szCs w:val="18"/>
    </w:rPr>
  </w:style>
  <w:style w:type="paragraph" w:styleId="a5">
    <w:name w:val="List Paragraph"/>
    <w:basedOn w:val="a"/>
    <w:uiPriority w:val="34"/>
    <w:qFormat/>
    <w:rsid w:val="00642414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Shakarboy G'oyibnazarov</cp:lastModifiedBy>
  <cp:revision>2</cp:revision>
  <dcterms:created xsi:type="dcterms:W3CDTF">2023-05-03T10:10:00Z</dcterms:created>
  <dcterms:modified xsi:type="dcterms:W3CDTF">2023-05-03T10:10:00Z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Rekvizitlar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Notarial okrug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Taqiqnoma tasdiqlangan sana</w:name>
    <w:comment xml:space="preserve">yil, oy, kun so‘z bilan yoziladi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Garov shartnomasi bo‘yicha taʼqiq kiritayotgan notarial idora manzili</w:name>
    <w:comment xml:space="preserve">(viloyat, tuman (shahar), ko‘cha nomi, uy raqami)</w:comment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Notariusning F.I.O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Shartnoma qayd etilgan sana</w:name>
    <w:comment xml:space="preserve">(yil, oy, kun so‘z bilan yoziladi)
</w:comment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Shartnoma qayd qilingan reyestr raqami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Hujjat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Garovga qo‘yilgan avtotransport egasining yashash manzili</w:name>
    <w:comment xml:space="preserve">(viloyat, tuman (shahar), ko‘cha (qishloq) nomi)</w:comment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Garovga qo‘yilgan avtotransport egasining ro‘yxatdan o‘tgan uy raqami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Garovga qo‘yilgan avtotransport egasining F.I.O</w:name>
    <w:comment xml:space="preserve">(F.I.O to‘liq yoziladi)</w:comment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Avtotransport guvohnomasi qayd etgan hudud</w:name>
    <w:comment xml:space="preserve">(viloyat (shahar) IIB YHXB RIB (Trib) )</w:comment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Avtotransport guvohnomasi qayd etilgan sana</w:name>
    <w:value w:hidden="false">
      <w:unit w:active="false"/>
    </w:value>
  </w:element>
  <w:element w:id="17" w:kind="variable" w:selector="check" w:type="string" w:valueMode="normal" w:required="false" w:groupID="9">
    <w:identifier xml:space="preserve">ID17</w:identifier>
    <w:name xml:space="preserve">Avtotransport guvohnomasiga berilgan seriya raqami</w:name>
    <w:value w:hidden="false">
      <w:unit w:active="false"/>
    </w:value>
  </w:element>
  <w:element w:id="18" w:kind="variable" w:selector="check" w:type="string" w:valueMode="normal" w:required="false" w:groupID="9">
    <w:identifier xml:space="preserve">ID18</w:identifier>
    <w:name xml:space="preserve">Avtotransport rusumi</w:name>
    <w:value w:hidden="false">
      <w:unit w:active="false"/>
    </w:value>
  </w:element>
  <w:element w:id="19" w:kind="variable" w:selector="check" w:type="string" w:valueMode="normal" w:required="false" w:groupID="9">
    <w:identifier xml:space="preserve">ID19</w:identifier>
    <w:name xml:space="preserve">Avtotransport vositasining ishlab chiqilgan yili</w:name>
    <w:value w:hidden="false">
      <w:unit w:active="false"/>
    </w:value>
  </w:element>
  <w:element w:id="20" w:kind="variable" w:selector="check" w:type="string" w:valueMode="normal" w:required="false" w:groupID="9">
    <w:identifier xml:space="preserve">ID20</w:identifier>
    <w:name xml:space="preserve">Avtotransport vositasining dvigatel raqami</w:name>
    <w:value w:hidden="false">
      <w:unit w:active="false"/>
    </w:value>
  </w:element>
  <w:element w:id="21" w:kind="variable" w:selector="check" w:type="string" w:valueMode="normal" w:required="false" w:groupID="9">
    <w:identifier xml:space="preserve">ID21</w:identifier>
    <w:name xml:space="preserve">Avtotransport vositasining kuzov raqami</w:name>
    <w:value w:hidden="false">
      <w:unit w:active="false"/>
    </w:value>
  </w:element>
  <w:element w:id="22" w:kind="variable" w:selector="check" w:type="string" w:valueMode="normal" w:required="false" w:groupID="9">
    <w:identifier xml:space="preserve">ID22</w:identifier>
    <w:name xml:space="preserve">Avtotransport vositasining shassi raqami</w:name>
    <w:value w:hidden="false">
      <w:unit w:active="false"/>
    </w:value>
  </w:element>
  <w:element w:id="23" w:kind="variable" w:selector="check" w:type="string" w:valueMode="normal" w:required="false" w:groupID="9">
    <w:identifier xml:space="preserve">ID23</w:identifier>
    <w:name xml:space="preserve">Avtotransport vositasining rangi</w:name>
    <w:value w:hidden="false">
      <w:unit w:active="false"/>
    </w:value>
  </w:element>
  <w:element w:id="24" w:kind="variable" w:selector="check" w:type="string" w:valueMode="normal" w:required="false" w:groupID="9">
    <w:identifier xml:space="preserve">ID24</w:identifier>
    <w:name xml:space="preserve">Davlat raqam belgisi</w:name>
    <w:value w:hidden="false">
      <w:unit w:active="false"/>
    </w:value>
  </w:element>
</w:structure>
</file>