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5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Majburiy ijro byurosi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MIB bo‘limi nomi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bo‘limiga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yuridik shaxs nomi yoki yakka tartibdagi tadbirkor (YaTT)ning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beruvchining manzili</w:t>
              <w:fldChar w:fldCharType="end"/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Ijro varaqasini qaytarib olish to‘g‘risida 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berish uchun asos bo‘lgan sud qarorini qabul qilgan sud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hal qiluv qarori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kunidagi hal qiluv qarori bilan </w:t>
      </w: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da’vogar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javogar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qanoatlantirilgan. Ushbu hal qiluv qaroriga asosan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Hal qiluv qaroriga asosan ijro varaqasi berilgan sana 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 ijro varaqasi chiqarilgan. Ushbu ijro varaqasi yuzasidan MIB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ijro ishi yuritgan MIB bo‘limi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bo‘limi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yuritilgan ijro ishi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sonli ijro ishi yurituvi boshlangan. Hozirda men javobgar bilan o‘zaro kelishib olganman. Ijro varaqasida ko‘rsatilgan holatlar bo‘yicha uning mendan qarzdorligi mavjud emas.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“Sud hujjatlari va boshqa organlar hujjatlarini ijro etish to‘g‘risida” gi Qonunining 40-moddasiga ko‘ra, </w:t>
      </w:r>
      <w:r>
        <w:rPr>
          <w:color w:val="000000"/>
          <w:sz w:val="28"/>
          <w:rFonts w:ascii="Times New Roman" w:hAnsi="Times New Roman"/>
        </w:rPr>
        <w:t xml:space="preserve">undiruvchining arizasiga ko‘ra</w:t>
      </w:r>
      <w:r>
        <w:rPr>
          <w:sz w:val="28"/>
          <w:rFonts w:ascii="Times New Roman" w:hAnsi="Times New Roman"/>
        </w:rPr>
        <w:t xml:space="preserve"> i</w:t>
      </w:r>
      <w:r>
        <w:rPr>
          <w:color w:val="000000"/>
          <w:sz w:val="28"/>
          <w:rFonts w:ascii="Times New Roman" w:hAnsi="Times New Roman"/>
        </w:rPr>
        <w:t xml:space="preserve">jro hujjatlarida ko‘rsatilgan undiruv (talab) amalga oshirilmagan yoki qisman amalga oshirilgan bo‘lsa ham undiruvchiga qaytariladi.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Mazkur Kodeksning 41-moddasiga ko‘ra undiruvchining arizasiga ko‘ra</w:t>
      </w:r>
      <w:r>
        <w:rPr>
          <w:sz w:val="28"/>
          <w:rFonts w:ascii="Times New Roman" w:hAnsi="Times New Roman"/>
        </w:rPr>
        <w:t xml:space="preserve"> i</w:t>
      </w:r>
      <w:r>
        <w:rPr>
          <w:color w:val="000000"/>
          <w:sz w:val="28"/>
          <w:rFonts w:ascii="Times New Roman" w:hAnsi="Times New Roman"/>
        </w:rPr>
        <w:t xml:space="preserve">jro hujjatlari qaytarilganda </w:t>
      </w:r>
      <w:r>
        <w:rPr>
          <w:sz w:val="28"/>
          <w:rFonts w:ascii="Times New Roman" w:hAnsi="Times New Roman"/>
        </w:rPr>
        <w:t xml:space="preserve">ijro ishi yuritish tamomlanadi.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334-338, 341-moddalariga asoslanib,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berish uchun asos bo‘lgan sud qarorini qabul qilgan sud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varaqasi berilgan ish bo‘yicha hal qiluv qarori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kunidagi hal qiluv qarori bo‘yicha ijro varaqasi yuzasidan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ijro ishi yuritgan MIB bo‘limi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tomonidan yuritilayotgan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Ijro ishi yuzasidan yuritilgan ijro ishi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-sonli ijro ishi bo‘yicha ijro varaqasini qaytarib berishingizni. </w:t>
      </w: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qilinayotgan hujjatlar nomi</w:t>
        <w:fldChar w:fldCharType="end"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</w:r>
    </w:p>
    <w:tbl>
      <w:tblPr>
        <w:tblW w:w="0" w:type="auto"/>
      </w:tblPr>
      <w:tblGrid>
        <w:gridCol w:w="3137"/>
        <w:gridCol w:w="3094"/>
        <w:gridCol w:w="3124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F9B" w:rsidRDefault="00D12F9B">
      <w:pPr>
        <w:spacing w:after="0" w:line="240" w:lineRule="auto"/>
      </w:pPr>
      <w:r>
        <w:separator/>
      </w:r>
    </w:p>
  </w:endnote>
  <w:endnote w:type="continuationSeparator" w:id="0">
    <w:p w:rsidR="00D12F9B" w:rsidRDefault="00D12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F9B" w:rsidRDefault="00D12F9B">
      <w:pPr>
        <w:spacing w:after="0" w:line="240" w:lineRule="auto"/>
      </w:pPr>
      <w:r>
        <w:separator/>
      </w:r>
    </w:p>
  </w:footnote>
  <w:footnote w:type="continuationSeparator" w:id="0">
    <w:p w:rsidR="00D12F9B" w:rsidRDefault="00D12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80F5B"/>
    <w:rsid w:val="00085733"/>
    <w:rsid w:val="00097AA3"/>
    <w:rsid w:val="000D256D"/>
    <w:rsid w:val="000D3150"/>
    <w:rsid w:val="00105095"/>
    <w:rsid w:val="00110EE3"/>
    <w:rsid w:val="0012785F"/>
    <w:rsid w:val="00141874"/>
    <w:rsid w:val="00182DFC"/>
    <w:rsid w:val="001909EE"/>
    <w:rsid w:val="001B2C50"/>
    <w:rsid w:val="00210977"/>
    <w:rsid w:val="002177E8"/>
    <w:rsid w:val="00231DD9"/>
    <w:rsid w:val="002355AC"/>
    <w:rsid w:val="00244854"/>
    <w:rsid w:val="002479CF"/>
    <w:rsid w:val="002509AB"/>
    <w:rsid w:val="00251D5D"/>
    <w:rsid w:val="00271F89"/>
    <w:rsid w:val="0029035A"/>
    <w:rsid w:val="002C1981"/>
    <w:rsid w:val="002D188D"/>
    <w:rsid w:val="002D3093"/>
    <w:rsid w:val="002D6B90"/>
    <w:rsid w:val="00306E93"/>
    <w:rsid w:val="00340C52"/>
    <w:rsid w:val="0037094A"/>
    <w:rsid w:val="00370B7D"/>
    <w:rsid w:val="00376012"/>
    <w:rsid w:val="003A69A8"/>
    <w:rsid w:val="003E2C3D"/>
    <w:rsid w:val="00402D1E"/>
    <w:rsid w:val="0044640E"/>
    <w:rsid w:val="00451851"/>
    <w:rsid w:val="00455C97"/>
    <w:rsid w:val="0046575E"/>
    <w:rsid w:val="004E1A33"/>
    <w:rsid w:val="004E592E"/>
    <w:rsid w:val="004F54B1"/>
    <w:rsid w:val="004F6B4A"/>
    <w:rsid w:val="00523079"/>
    <w:rsid w:val="00535FD6"/>
    <w:rsid w:val="00560FBE"/>
    <w:rsid w:val="005612E2"/>
    <w:rsid w:val="00573D5F"/>
    <w:rsid w:val="005A1748"/>
    <w:rsid w:val="005A7865"/>
    <w:rsid w:val="005B0530"/>
    <w:rsid w:val="005B5529"/>
    <w:rsid w:val="005D4339"/>
    <w:rsid w:val="005F1B44"/>
    <w:rsid w:val="0060211F"/>
    <w:rsid w:val="00607CE5"/>
    <w:rsid w:val="00614F9F"/>
    <w:rsid w:val="00627ABD"/>
    <w:rsid w:val="0063313C"/>
    <w:rsid w:val="0063696E"/>
    <w:rsid w:val="00640624"/>
    <w:rsid w:val="00656ECE"/>
    <w:rsid w:val="006576BC"/>
    <w:rsid w:val="00670661"/>
    <w:rsid w:val="00680D9A"/>
    <w:rsid w:val="00683576"/>
    <w:rsid w:val="006A4F4F"/>
    <w:rsid w:val="006C2642"/>
    <w:rsid w:val="006D4EEB"/>
    <w:rsid w:val="006F27D6"/>
    <w:rsid w:val="00701492"/>
    <w:rsid w:val="0071098A"/>
    <w:rsid w:val="00715654"/>
    <w:rsid w:val="00740520"/>
    <w:rsid w:val="00747D19"/>
    <w:rsid w:val="00761CF0"/>
    <w:rsid w:val="00771865"/>
    <w:rsid w:val="0078722E"/>
    <w:rsid w:val="00796447"/>
    <w:rsid w:val="007B2732"/>
    <w:rsid w:val="007E01A9"/>
    <w:rsid w:val="007E3278"/>
    <w:rsid w:val="0081781A"/>
    <w:rsid w:val="008300B7"/>
    <w:rsid w:val="0085636D"/>
    <w:rsid w:val="00866367"/>
    <w:rsid w:val="0087799D"/>
    <w:rsid w:val="0088255D"/>
    <w:rsid w:val="008B18A4"/>
    <w:rsid w:val="008B523A"/>
    <w:rsid w:val="008C1703"/>
    <w:rsid w:val="0091722F"/>
    <w:rsid w:val="00927701"/>
    <w:rsid w:val="00966404"/>
    <w:rsid w:val="0098516C"/>
    <w:rsid w:val="00992212"/>
    <w:rsid w:val="00994406"/>
    <w:rsid w:val="00997234"/>
    <w:rsid w:val="009C0CD8"/>
    <w:rsid w:val="009C1BBE"/>
    <w:rsid w:val="009D0C0F"/>
    <w:rsid w:val="00A009D4"/>
    <w:rsid w:val="00A138EA"/>
    <w:rsid w:val="00A17813"/>
    <w:rsid w:val="00A2407F"/>
    <w:rsid w:val="00A24ED1"/>
    <w:rsid w:val="00A8356B"/>
    <w:rsid w:val="00A90390"/>
    <w:rsid w:val="00A91411"/>
    <w:rsid w:val="00A941DD"/>
    <w:rsid w:val="00AB6776"/>
    <w:rsid w:val="00AD1940"/>
    <w:rsid w:val="00B01ED2"/>
    <w:rsid w:val="00B11900"/>
    <w:rsid w:val="00B3613A"/>
    <w:rsid w:val="00B60B34"/>
    <w:rsid w:val="00B63212"/>
    <w:rsid w:val="00B670FF"/>
    <w:rsid w:val="00BD0E2F"/>
    <w:rsid w:val="00BD5959"/>
    <w:rsid w:val="00BE502C"/>
    <w:rsid w:val="00C06932"/>
    <w:rsid w:val="00C340A3"/>
    <w:rsid w:val="00C44336"/>
    <w:rsid w:val="00C87441"/>
    <w:rsid w:val="00C91039"/>
    <w:rsid w:val="00CA2AB5"/>
    <w:rsid w:val="00CB0BA6"/>
    <w:rsid w:val="00CB5411"/>
    <w:rsid w:val="00CC1796"/>
    <w:rsid w:val="00CC1EE5"/>
    <w:rsid w:val="00CC4FAE"/>
    <w:rsid w:val="00CE1259"/>
    <w:rsid w:val="00CE2099"/>
    <w:rsid w:val="00CF040A"/>
    <w:rsid w:val="00CF2571"/>
    <w:rsid w:val="00D01DE6"/>
    <w:rsid w:val="00D05289"/>
    <w:rsid w:val="00D0702B"/>
    <w:rsid w:val="00D1129B"/>
    <w:rsid w:val="00D12F9B"/>
    <w:rsid w:val="00D42C38"/>
    <w:rsid w:val="00D66750"/>
    <w:rsid w:val="00E11AC6"/>
    <w:rsid w:val="00E12CEF"/>
    <w:rsid w:val="00E12D49"/>
    <w:rsid w:val="00E31625"/>
    <w:rsid w:val="00E43D1F"/>
    <w:rsid w:val="00E77528"/>
    <w:rsid w:val="00E82E08"/>
    <w:rsid w:val="00E8754B"/>
    <w:rsid w:val="00EA4D4E"/>
    <w:rsid w:val="00EA52A9"/>
    <w:rsid w:val="00EA5BFB"/>
    <w:rsid w:val="00EB3666"/>
    <w:rsid w:val="00EE6E5D"/>
    <w:rsid w:val="00EF166F"/>
    <w:rsid w:val="00EF1B5D"/>
    <w:rsid w:val="00F00D47"/>
    <w:rsid w:val="00F22F8E"/>
    <w:rsid w:val="00F3163A"/>
    <w:rsid w:val="00F50358"/>
    <w:rsid w:val="00F50769"/>
    <w:rsid w:val="00F572D3"/>
    <w:rsid w:val="00F62E84"/>
    <w:rsid w:val="00F67D3B"/>
    <w:rsid w:val="00F95475"/>
    <w:rsid w:val="00FA320B"/>
    <w:rsid w:val="00FA3906"/>
    <w:rsid w:val="00FA6E7B"/>
    <w:rsid w:val="00FB3410"/>
    <w:rsid w:val="00FC16BE"/>
    <w:rsid w:val="00FC26A5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50A4E2"/>
  <w15:chartTrackingRefBased/>
  <w15:docId w15:val="{79173337-22C6-47E3-9448-4541873D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pacing w:before="280" w:after="280" w:line="240" w:lineRule="auto"/>
      <w:ind w:left="576" w:hanging="57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BE502C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BE502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370B7D"/>
  </w:style>
  <w:style w:type="character" w:customStyle="1" w:styleId="clausesuff">
    <w:name w:val="clausesuff"/>
    <w:rsid w:val="00370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6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1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6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5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0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37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1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12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2024-03-04T06:48:00Z</dcterms:created>
  <dcterms:modified xsi:type="dcterms:W3CDTF">2024-03-04T06:48:00Z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MIB bo‘limi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Ijro varaqasi berilgan ish bo‘yicha da’vogar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Ijro varaqasi berilgan ish bo‘yicha javogar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Ijro varaqasi berilgan ish bo‘yicha da’vo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Ijro varaqasi berilgan ish bo‘yicha hal qiluv qarori qabul qilingan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Hal qiluv qaroriga asosan ijro varaqasi berilgan sana 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Ijro ishi yuzasidan ijro ishi yuritgan MIB bo‘limi nomi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Ijro ishi yuzasidan yuritilgan ijro ishi raqami</w:name>
    <w:value w:hidden="false">
      <w:unit w:active="false"/>
    </w:value>
  </w:element>
  <w:element w:id="16" w:kind="variable" w:selector="check" w:type="string" w:valueMode="normal" w:required="false" w:groupID="8">
    <w:identifier xml:space="preserve">ID16</w:identifier>
    <w:name xml:space="preserve">Ijro varaqasi berish uchun asos bo‘lgan sud qarorini qabul qilgan sud nomi</w:name>
    <w:value w:hidden="false">
      <w:unit w:active="false"/>
    </w:value>
  </w:element>
  <w:element w:id="17" w:kind="variable" w:selector="check" w:type="string" w:valueMode="normal" w:required="false" w:groupID="8">
    <w:identifier xml:space="preserve">ID17</w:identifier>
    <w:name xml:space="preserve">Arizaga ilova qilinayotgan hujjatlar nomi</w:name>
    <w:value w:hidden="false">
      <w:unit w:active="false"/>
    </w:value>
  </w:element>
</w:structure>
</file>