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t xml:space="preserve">Iltimosnoma berilayotgan jinoyat ishlari boʻyicha sudning nomi</w:t>
            </w:r>
            <w:r>
              <w:rPr>
                <w:vanish w:val="false"/>
                <w:color w:val="000000"/>
                <w:sz w:val="28"/>
                <w:rFonts w:ascii="Times New Roman" w:hAnsi="Times New Roman"/>
              </w:rPr>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t xml:space="preserve">Iltimosnoma muallifining F.I.Sh</w:t>
            </w:r>
            <w:r>
              <w:rPr>
                <w:vanish w:val="false"/>
                <w:color w:val="000000"/>
                <w:sz w:val="28"/>
                <w:rFonts w:ascii="Times New Roman" w:hAnsi="Times New Roman"/>
              </w:rPr>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w:t>
      </w:r>
      <w:r>
        <w:rPr>
          <w:i/>
          <w:sz w:val="28"/>
          <w:rFonts w:ascii="Times New Roman" w:hAnsi="Times New Roman"/>
        </w:rPr>
        <w:t xml:space="preserve">Videomateriallar </w:t>
      </w:r>
      <w:r>
        <w:rPr>
          <w:i/>
          <w:color w:val="000000"/>
          <w:sz w:val="28"/>
          <w:rFonts w:ascii="Times New Roman" w:hAnsi="Times New Roman"/>
        </w:rPr>
        <w:t xml:space="preserve">ekspertizasi tayinlash toʻgʻrisida</w:t>
      </w:r>
      <w:r>
        <w:rPr>
          <w:color w:val="000000"/>
          <w:sz w:val="28"/>
          <w:rFonts w:ascii="Times New Roman" w:hAnsi="Times New Roman"/>
        </w:rPr>
        <w:t>)</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t xml:space="preserve">Iltimosnoma berilayotgan jinoyat ishlari boʻyicha sudning nomi</w:t>
      </w:r>
      <w:r>
        <w:rPr>
          <w:vanish w:val="false"/>
          <w:color w:val="000000"/>
          <w:sz w:val="28"/>
          <w:rFonts w:ascii="Times New Roman" w:hAnsi="Times New Roman"/>
        </w:rPr>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t xml:space="preserve">Jinoyat ishi boʻyicha ayblanuvchi(lar)ning F.I.Sh</w:t>
      </w:r>
      <w:r>
        <w:rPr>
          <w:vanish w:val="false"/>
          <w:color w:val="000000"/>
          <w:sz w:val="28"/>
          <w:rFonts w:ascii="Times New Roman" w:hAnsi="Times New Roman"/>
        </w:rPr>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t xml:space="preserve">Ayblanuvchi(lar) ga nisbatan jinoyat ishi yuritilayotgan modda(lar) raqami</w:t>
      </w:r>
      <w:r>
        <w:rPr>
          <w:vanish w:val="false"/>
          <w:color w:val="000000"/>
          <w:sz w:val="28"/>
          <w:rFonts w:ascii="Times New Roman" w:hAnsi="Times New Roman"/>
        </w:rPr>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t xml:space="preserve">Videomateriallar ekspertizasi tayinlash yoʻli bilan aniqlanishi lozim boʻlgan holatning qisqacha tafsiloti</w:t>
      </w:r>
      <w:r>
        <w:rPr>
          <w:vanish w:val="false"/>
          <w:color w:val="000000"/>
          <w:sz w:val="28"/>
          <w:rFonts w:ascii="Times New Roman" w:hAnsi="Times New Roman"/>
        </w:rPr>
        <w:fldChar w:fldCharType="end"/>
      </w:r>
      <w:r>
        <w:rPr>
          <w:color w:val="000000"/>
          <w:sz w:val="28"/>
          <w:rFonts w:ascii="Times New Roman" w:hAnsi="Times New Roman"/>
        </w:rPr>
        <w:t xml:space="preserve"> holati aniqlanishi lozim. Chunki ushbu jinoyat ishi boʻyicha ishning eng asosiy masalalari </w:t>
      </w:r>
      <w:r>
        <w:rPr>
          <w:sz w:val="28"/>
          <w:rFonts w:ascii="Times New Roman" w:hAnsi="Times New Roman"/>
        </w:rPr>
        <w:t xml:space="preserve">videomateriallar e</w:t>
      </w:r>
      <w:r>
        <w:rPr>
          <w:color w:val="000000"/>
          <w:sz w:val="28"/>
          <w:rFonts w:ascii="Times New Roman" w:hAnsi="Times New Roman"/>
        </w:rPr>
        <w:t xml:space="preserve">kspertizasini oʻtkazish orqali aniqlashtirilishi lozim. Dastlabki tergov davomida </w:t>
      </w:r>
      <w:r>
        <w:rPr>
          <w:sz w:val="28"/>
          <w:rFonts w:ascii="Times New Roman" w:hAnsi="Times New Roman"/>
        </w:rPr>
        <w:t xml:space="preserve">videomateriallar </w:t>
      </w:r>
      <w:r>
        <w:rPr>
          <w:color w:val="000000"/>
          <w:sz w:val="28"/>
          <w:rFonts w:ascii="Times New Roman" w:hAnsi="Times New Roman"/>
        </w:rPr>
        <w:t xml:space="preserve">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w:t>
      </w:r>
      <w:r>
        <w:rPr>
          <w:sz w:val="28"/>
          <w:rFonts w:ascii="Times New Roman" w:hAnsi="Times New Roman"/>
        </w:rPr>
        <w:t xml:space="preserve">Videomateriallar </w:t>
      </w:r>
      <w:r>
        <w:rPr>
          <w:color w:val="000000"/>
          <w:sz w:val="28"/>
          <w:rFonts w:ascii="Times New Roman" w:hAnsi="Times New Roman"/>
        </w:rPr>
        <w:t xml:space="preserve">sud yer ekspertizasi 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w:t>
      </w:r>
      <w:r>
        <w:rPr>
          <w:sz w:val="28"/>
          <w:rFonts w:ascii="Times New Roman" w:hAnsi="Times New Roman"/>
        </w:rPr>
        <w:t xml:space="preserve">videomateriallar </w:t>
      </w:r>
      <w:r>
        <w:rPr>
          <w:color w:val="000000"/>
          <w:sz w:val="28"/>
          <w:rFonts w:ascii="Times New Roman" w:hAnsi="Times New Roman"/>
        </w:rPr>
        <w:t xml:space="preserve">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t xml:space="preserve">Iltimosnoma berilayotgan jinoyat ishlari boʻyicha sudning nomi</w:t>
      </w:r>
      <w:r>
        <w:rPr>
          <w:vanish w:val="false"/>
          <w:color w:val="000000"/>
          <w:sz w:val="28"/>
          <w:rFonts w:ascii="Times New Roman" w:hAnsi="Times New Roman"/>
        </w:rPr>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t xml:space="preserve">Jinoyat ishi boʻyicha ayblanuvchi(lar)ning F.I.Sh</w:t>
      </w:r>
      <w:r>
        <w:rPr>
          <w:vanish w:val="false"/>
          <w:color w:val="000000"/>
          <w:sz w:val="28"/>
          <w:rFonts w:ascii="Times New Roman" w:hAnsi="Times New Roman"/>
        </w:rPr>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t xml:space="preserve">Ayblanuvchi(lar) ga nisbatan jinoyat ishi yuritilayotgan modda(lar) raqami</w:t>
      </w:r>
      <w:r>
        <w:rPr>
          <w:vanish w:val="false"/>
          <w:color w:val="000000"/>
          <w:sz w:val="28"/>
          <w:rFonts w:ascii="Times New Roman" w:hAnsi="Times New Roman"/>
        </w:rPr>
        <w:fldChar w:fldCharType="end"/>
      </w:r>
      <w:r>
        <w:rPr>
          <w:color w:val="000000"/>
          <w:sz w:val="28"/>
          <w:rFonts w:ascii="Times New Roman" w:hAnsi="Times New Roman"/>
        </w:rPr>
        <w:t xml:space="preserve"> moddasi bilan yuritilayotgan jinoyat ishi yuzasidan </w:t>
      </w:r>
      <w:r>
        <w:rPr>
          <w:sz w:val="28"/>
          <w:rFonts w:ascii="Times New Roman" w:hAnsi="Times New Roman"/>
        </w:rPr>
        <w:t xml:space="preserve">videomateriallar </w:t>
      </w:r>
      <w:r>
        <w:rPr>
          <w:color w:val="000000"/>
          <w:sz w:val="28"/>
          <w:rFonts w:ascii="Times New Roman" w:hAnsi="Times New Roman"/>
        </w:rPr>
        <w:t xml:space="preserve">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pPr w:vertAnchor="text" w:tblpY="1"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Overlap w:val="never"/>
      </w:tblPr>
      <w:tblGrid>
        <w:gridCol w:w="4370"/>
      </w:tblGrid>
      <w:tr>
        <w:trPr>
          <w:trHeight w:val="1128"/>
        </w:trPr>
        <w:tc>
          <w:tcPr>
            <w:tcW w:w="3190" w:type="dxa"/>
          </w:tcPr>
          <w:p>
            <w:pPr>
              <w:jc w:val="both"/>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Ayblanuvchi(lar) ga nisbatan jinoyat ishi yuritilayotgan modda(lar) raqami</w:t>
            </w:r>
            <w:r>
              <w:rPr>
                <w:vanish w:val="false"/>
                <w:color w:val="000000"/>
                <w:sz w:val="28"/>
                <w:rFonts w:ascii="Times New Roman" w:hAnsi="Times New Roman"/>
              </w:rPr>
              <w:fldChar w:fldCharType="end"/>
            </w:r>
          </w:p>
        </w:tc>
      </w:tr>
    </w:tbl>
    <w:p>
      <w:pPr>
        <w:jc w:val="both"/>
        <w:spacing w:after="0"/>
        <w:tabs>
          <w:tab w:val="center" w:pos="2799"/>
        </w:tabs>
        <w:rPr>
          <w:color w:val="000000"/>
          <w:sz w:val="28"/>
          <w:rFonts w:ascii="Times New Roman" w:hAnsi="Times New Roman"/>
        </w:rPr>
      </w:pPr>
      <w:r>
        <w:rPr>
          <w:vanish w:val="false"/>
          <w:color w:val="000000"/>
          <w:sz w:val="28"/>
          <w:rFonts w:ascii="Times New Roman" w:hAnsi="Times New Roman"/>
        </w:rPr>
        <w:fldChar w:fldCharType="begin"/>
        <w:instrText xml:space="preserve">X {"Y":4}</w:instrText>
        <w:fldChar w:fldCharType="separate"/>
        <w:t xml:space="preserve">Iltimosnoma imzolangan sana</w:t>
      </w:r>
      <w:r>
        <w:rPr>
          <w:vanish w:val="false"/>
          <w:color w:val="000000"/>
          <w:sz w:val="28"/>
          <w:rFonts w:ascii="Times New Roman" w:hAnsi="Times New Roman"/>
        </w:rPr>
        <w:fldChar w:fldCharType="end"/>
      </w:r>
      <w:r>
        <w:rPr>
          <w:color w:val="000000"/>
          <w:sz w:val="28"/>
          <w:rFonts w:ascii="Times New Roman" w:hAnsi="Times New Roman"/>
        </w:rPr>
        <w:br/>
        <w:t xml:space="preserve">      </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01A82"/>
    <w:rsid w:val="001D5207"/>
    <w:rsid w:val="00213A5B"/>
    <w:rsid w:val="002577D0"/>
    <w:rsid w:val="00263191"/>
    <w:rsid w:val="00303735"/>
    <w:rsid w:val="0033386E"/>
    <w:rsid w:val="00370D20"/>
    <w:rsid w:val="003A4DE4"/>
    <w:rsid w:val="00406D50"/>
    <w:rsid w:val="00411193"/>
    <w:rsid w:val="0045084B"/>
    <w:rsid w:val="00482439"/>
    <w:rsid w:val="004A7E98"/>
    <w:rsid w:val="004E6318"/>
    <w:rsid w:val="00573F1C"/>
    <w:rsid w:val="00582785"/>
    <w:rsid w:val="005A070B"/>
    <w:rsid w:val="00611FFF"/>
    <w:rsid w:val="0065777A"/>
    <w:rsid w:val="006D2867"/>
    <w:rsid w:val="007366DF"/>
    <w:rsid w:val="00745E81"/>
    <w:rsid w:val="0075215D"/>
    <w:rsid w:val="00792610"/>
    <w:rsid w:val="007C4520"/>
    <w:rsid w:val="007C4823"/>
    <w:rsid w:val="007E2A31"/>
    <w:rsid w:val="0086519C"/>
    <w:rsid w:val="00895839"/>
    <w:rsid w:val="009511FA"/>
    <w:rsid w:val="009543C8"/>
    <w:rsid w:val="00981631"/>
    <w:rsid w:val="0099420D"/>
    <w:rsid w:val="009D0426"/>
    <w:rsid w:val="009F14AC"/>
    <w:rsid w:val="00A55836"/>
    <w:rsid w:val="00A708DD"/>
    <w:rsid w:val="00A91D33"/>
    <w:rsid w:val="00B63C81"/>
    <w:rsid w:val="00BD09DD"/>
    <w:rsid w:val="00C24A9C"/>
    <w:rsid w:val="00C468F9"/>
    <w:rsid w:val="00C71D3A"/>
    <w:rsid w:val="00CB2FEC"/>
    <w:rsid w:val="00CC3E0C"/>
    <w:rsid w:val="00D0568F"/>
    <w:rsid w:val="00E13C0C"/>
    <w:rsid w:val="00E32477"/>
    <w:rsid w:val="00F5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64EB6-7258-4714-B8E3-BB05AF81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3</Pages>
  <Words>463</Words>
  <Characters>2645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user</cp:lastModifiedBy>
  <cp:revision>31</cp:revision>
  <dcterms:created xsi:type="dcterms:W3CDTF">2022-03-29T14:54:00Z</dcterms:created>
  <dcterms:modified xsi:type="dcterms:W3CDTF">2025-01-31T12:15:00Z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Arizaning rekvizitlari</w:name>
    <w:value w:hidden="true">
      <w:unit w:active="false"/>
    </w:value>
  </w:element>
  <w:element w:id="2" w:kind="variable" w:selector="check" w:type="string" w:valueMode="normal" w:required="false">
    <w:identifier xml:space="preserve">ID2</w:identifier>
    <w:name xml:space="preserve">Iltimosnoma berilayotgan jinoyat ishlari boʻyicha sudning nomi</w:name>
    <w:value w:hidden="false">
      <w:unit w:active="false"/>
    </w:value>
  </w:element>
  <w:element w:id="3" w:kind="variable" w:selector="check" w:type="string" w:valueMode="normal" w:required="false">
    <w:identifier xml:space="preserve">ID3</w:identifier>
    <w:name xml:space="preserve">Iltimosnoma muallifining F.I.Sh</w:name>
    <w:value w:hidden="false">
      <w:unit w:active="false"/>
    </w:value>
  </w:element>
  <w:element w:id="4" w:kind="variable" w:selector="check" w:type="string" w:valueMode="normal" w:required="false">
    <w:identifier xml:space="preserve">ID4</w:identifier>
    <w:name xml:space="preserve">Iltimosnoma imzolangan sana</w:name>
    <w:value w:hidden="false">
      <w:unit w:active="false"/>
    </w:value>
  </w:element>
  <w:element w:id="5" w:kind="variable" w:selector="check" w:type="string" w:valueMode="normal" w:required="false">
    <w:identifier xml:space="preserve">ID5</w:identifier>
    <w:name xml:space="preserve">Jinoyat ishi boʻyicha ayblanuvchi(lar)ning F.I.Sh</w:name>
    <w:value w:hidden="false">
      <w:unit w:active="false"/>
    </w:value>
  </w:element>
  <w:element w:id="6" w:kind="variable" w:selector="check" w:type="string" w:valueMode="normal" w:required="false">
    <w:identifier xml:space="preserve">ID6</w:identifier>
    <w:name xml:space="preserve">Ayblanuvchi(lar) ga nisbatan jinoyat ishi yuritilayotgan modda(lar) raqami</w:name>
    <w:value w:hidden="false">
      <w:unit w:active="false"/>
    </w:value>
  </w:element>
  <w:element w:id="7" w:kind="variable" w:selector="check" w:type="string" w:valueMode="normal" w:required="false">
    <w:identifier xml:space="preserve">ID7</w:identifier>
    <w:name xml:space="preserve">Videomateriallar ekspertizasi tayinlash yoʻli bilan aniqlanishi lozim boʻlgan holatning qisqacha tafsiloti</w:name>
    <w:value w:hidden="false">
      <w:unit w:active="false"/>
    </w:value>
  </w:element>
</w:structure>
</file>