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563"/>
        <w:gridCol w:w="4791"/>
      </w:tblGrid>
      <w:tr>
        <w:tc>
          <w:tcPr>
            <w:tcW w:w="4690" w:type="dxa"/>
            <w:shd w:fill="auto"/>
          </w:tcPr>
          <w:p>
            <w:pPr>
              <w:rPr>
                <w:sz w:val="28"/>
                <w:rFonts w:ascii="Times New Roman" w:hAnsi="Times New Roman"/>
              </w:rPr>
            </w:pPr>
            <w:r>
              <w:rPr>
                <w:color w:val="000000"/>
                <w:sz w:val="28"/>
                <w:rFonts w:ascii="Times New Roman" w:hAnsi="Times New Roman"/>
              </w:rPr>
              <w:t xml:space="preserve">                       </w:t>
            </w:r>
          </w:p>
        </w:tc>
        <w:tc>
          <w:tcPr>
            <w:tcW w:w="4880" w:type="dxa"/>
            <w:shd w:fill="auto"/>
          </w:tcPr>
          <w:p>
            <w:pPr>
              <w:jc w:val="both"/>
              <w:spacing w:line="240" w:lineRule="auto"/>
              <w:rPr>
                <w:b/>
                <w:sz w:val="28"/>
                <w:rFonts w:ascii="Times New Roman" w:hAnsi="Times New Roman"/>
              </w:rPr>
            </w:pPr>
            <w:r>
              <w:rPr>
                <w:b/>
                <w:sz w:val="28"/>
                <w:rFonts w:ascii="Times New Roman" w:hAnsi="Times New Roman"/>
              </w:rPr>
              <w:t xml:space="preserve">Fuqarolik ishlari boʻyicha </w:t>
            </w:r>
            <w:r>
              <w:rPr>
                <w:b/>
                <w:vanish w:val="false"/>
                <w:sz w:val="28"/>
                <w:rFonts w:ascii="Times New Roman" w:hAnsi="Times New Roman"/>
              </w:rPr>
              <w:fldChar w:fldCharType="begin"/>
              <w:instrText xml:space="preserve">X {"Y":2}</w:instrText>
              <w:fldChar w:fldCharType="separate"/>
              <w:t xml:space="preserve">Eʼtiroznoma berilgan fuqarolik sudi nomi</w:t>
            </w:r>
            <w:r>
              <w:rPr>
                <w:b/>
                <w:vanish w:val="false"/>
                <w:sz w:val="28"/>
                <w:rFonts w:ascii="Times New Roman" w:hAnsi="Times New Roman"/>
              </w:rPr>
              <w:fldChar w:fldCharType="end"/>
            </w:r>
            <w:r>
              <w:rPr>
                <w:b/>
                <w:sz w:val="28"/>
                <w:rFonts w:ascii="Times New Roman" w:hAnsi="Times New Roman"/>
              </w:rPr>
              <w:t xml:space="preserve"> sudiga</w:t>
            </w:r>
          </w:p>
          <w:p>
            <w:pPr>
              <w:spacing w:line="240" w:lineRule="auto"/>
              <w:rPr>
                <w:sz w:val="28"/>
                <w:rFonts w:ascii="Times New Roman" w:hAnsi="Times New Roman"/>
              </w:rPr>
            </w:pPr>
          </w:p>
        </w:tc>
      </w:tr>
      <w:tr>
        <w:tc>
          <w:tcPr>
            <w:tcW w:w="4690" w:type="dxa"/>
            <w:shd w:fill="auto"/>
          </w:tcPr>
          <w:p>
            <w:pPr>
              <w:rPr>
                <w:sz w:val="28"/>
                <w:rFonts w:ascii="Times New Roman" w:hAnsi="Times New Roman"/>
              </w:rPr>
            </w:pPr>
          </w:p>
        </w:tc>
        <w:tc>
          <w:tcPr>
            <w:tcW w:w="4880" w:type="dxa"/>
            <w:shd w:fill="auto"/>
          </w:tcPr>
          <w:p>
            <w:pPr>
              <w:jc w:val="both"/>
              <w:spacing w:line="240" w:lineRule="auto"/>
              <w:rPr>
                <w:sz w:val="28"/>
                <w:rFonts w:ascii="Times New Roman" w:hAnsi="Times New Roman"/>
              </w:rPr>
            </w:pPr>
            <w:r>
              <w:rPr>
                <w:vanish w:val="false"/>
                <w:sz w:val="28"/>
                <w:rFonts w:ascii="Times New Roman" w:hAnsi="Times New Roman"/>
              </w:rPr>
              <w:fldChar w:fldCharType="begin"/>
              <w:instrText xml:space="preserve">X {"Y":5}</w:instrText>
              <w:fldChar w:fldCharType="separate"/>
              <w:t xml:space="preserve">Eʼtiroznoma beruvchi shaxsning yashash manzili</w:t>
            </w:r>
            <w:r>
              <w:rPr>
                <w:vanish w:val="false"/>
                <w:sz w:val="28"/>
                <w:rFonts w:ascii="Times New Roman" w:hAnsi="Times New Roman"/>
              </w:rPr>
              <w:fldChar w:fldCharType="end"/>
            </w:r>
            <w:r>
              <w:rPr>
                <w:sz w:val="28"/>
                <w:rFonts w:ascii="Times New Roman" w:hAnsi="Times New Roman"/>
              </w:rPr>
              <w:t xml:space="preserve">da yashovchi</w:t>
            </w:r>
          </w:p>
        </w:tc>
      </w:tr>
      <w:tr>
        <w:tc>
          <w:tcPr>
            <w:tcW w:w="4690" w:type="dxa"/>
            <w:shd w:fill="auto"/>
          </w:tcPr>
          <w:p>
            <w:pPr>
              <w:rPr>
                <w:sz w:val="28"/>
                <w:rFonts w:ascii="Times New Roman" w:hAnsi="Times New Roman"/>
              </w:rPr>
            </w:pPr>
          </w:p>
        </w:tc>
        <w:tc>
          <w:tcPr>
            <w:tcW w:w="4880" w:type="dxa"/>
            <w:shd w:fill="auto"/>
          </w:tcPr>
          <w:p>
            <w:pPr>
              <w:jc w:val="both"/>
              <w:spacing w:line="240" w:lineRule="auto"/>
              <w:rPr>
                <w:sz w:val="28"/>
                <w:rFonts w:ascii="Times New Roman" w:hAnsi="Times New Roman"/>
              </w:rPr>
            </w:pPr>
            <w:r>
              <w:rPr>
                <w:vanish w:val="false"/>
                <w:sz w:val="28"/>
                <w:rFonts w:ascii="Times New Roman" w:hAnsi="Times New Roman"/>
              </w:rPr>
              <w:fldChar w:fldCharType="begin"/>
              <w:instrText xml:space="preserve">X {"Y":6}</w:instrText>
              <w:fldChar w:fldCharType="separate"/>
              <w:t xml:space="preserve">Eʼtiroznoma beruvchi shaxsning F.I.Osi</w:t>
            </w:r>
            <w:r>
              <w:rPr>
                <w:vanish w:val="false"/>
                <w:sz w:val="28"/>
                <w:rFonts w:ascii="Times New Roman" w:hAnsi="Times New Roman"/>
              </w:rPr>
              <w:fldChar w:fldCharType="end"/>
            </w:r>
            <w:r>
              <w:rPr>
                <w:sz w:val="28"/>
                <w:rFonts w:ascii="Times New Roman" w:hAnsi="Times New Roman"/>
              </w:rPr>
              <w:t>dan</w:t>
            </w:r>
          </w:p>
        </w:tc>
      </w:tr>
    </w:tbl>
    <w:p>
      <w:pPr>
        <w:pStyle w:val="a3"/>
        <w:jc w:val="center"/>
        <w:spacing w:before="40" w:after="0"/>
        <w:rPr>
          <w:b/>
          <w:sz w:val="28"/>
          <w:rFonts w:ascii="Times New Roman" w:hAnsi="Times New Roman"/>
        </w:rPr>
      </w:pPr>
    </w:p>
    <w:p>
      <w:pPr>
        <w:pStyle w:val="a3"/>
        <w:jc w:val="center"/>
        <w:spacing w:before="40" w:after="0"/>
        <w:rPr>
          <w:b/>
          <w:sz w:val="28"/>
          <w:rFonts w:ascii="Times New Roman" w:hAnsi="Times New Roman"/>
        </w:rPr>
      </w:pPr>
      <w:r>
        <w:rPr>
          <w:b/>
          <w:sz w:val="28"/>
          <w:rFonts w:ascii="Times New Roman" w:hAnsi="Times New Roman"/>
        </w:rPr>
        <w:t>ILTIMOSNOMAGA</w:t>
      </w:r>
      <w:r>
        <w:rPr>
          <w:b/>
          <w:color w:val="000000"/>
          <w:sz w:val="28"/>
          <w:rFonts w:ascii="Times New Roman" w:hAnsi="Times New Roman"/>
        </w:rPr>
        <w:t xml:space="preserve"> EʼTIROZ</w:t>
      </w:r>
    </w:p>
    <w:p>
      <w:pPr>
        <w:pStyle w:val="a3"/>
        <w:jc w:val="center"/>
        <w:ind w:firstLine="900"/>
        <w:spacing w:before="40" w:after="0"/>
        <w:rPr>
          <w:sz w:val="28"/>
          <w:rFonts w:ascii="Times New Roman" w:hAnsi="Times New Roman"/>
        </w:rPr>
      </w:pPr>
    </w:p>
    <w:p>
      <w:pPr>
        <w:pStyle w:val="a3"/>
        <w:jc w:val="both"/>
        <w:ind w:firstLine="709"/>
        <w:spacing w:after="0"/>
        <w:rPr>
          <w:sz w:val="28"/>
          <w:rFonts w:ascii="Times New Roman" w:hAnsi="Times New Roman"/>
        </w:rPr>
      </w:pPr>
      <w:r>
        <w:rPr>
          <w:sz w:val="28"/>
          <w:rFonts w:ascii="Times New Roman" w:hAnsi="Times New Roman"/>
        </w:rPr>
        <w:t xml:space="preserve">Fuqarolik ishlari boʻyicha </w:t>
      </w:r>
      <w:r>
        <w:rPr>
          <w:vanish w:val="false"/>
          <w:sz w:val="28"/>
          <w:rFonts w:ascii="Times New Roman" w:hAnsi="Times New Roman"/>
        </w:rPr>
        <w:fldChar w:fldCharType="begin"/>
        <w:instrText xml:space="preserve">X {"Y":2}</w:instrText>
        <w:fldChar w:fldCharType="separate"/>
        <w:t xml:space="preserve">Eʼtiroznoma berilgan fuqarolik sudi nomi</w:t>
      </w:r>
      <w:r>
        <w:rPr>
          <w:vanish w:val="false"/>
          <w:sz w:val="28"/>
          <w:rFonts w:ascii="Times New Roman" w:hAnsi="Times New Roman"/>
        </w:rPr>
        <w:fldChar w:fldCharType="end"/>
      </w:r>
      <w:r>
        <w:rPr>
          <w:sz w:val="28"/>
          <w:rFonts w:ascii="Times New Roman" w:hAnsi="Times New Roman"/>
        </w:rPr>
        <w:t xml:space="preserve"> sudining ish yurituvida daʼvogar </w:t>
      </w:r>
      <w:r>
        <w:rPr>
          <w:vanish w:val="false"/>
          <w:sz w:val="28"/>
          <w:rFonts w:ascii="Times New Roman" w:hAnsi="Times New Roman"/>
        </w:rPr>
        <w:fldChar w:fldCharType="begin"/>
        <w:instrText xml:space="preserve">X {"Y":8}</w:instrText>
        <w:fldChar w:fldCharType="separate"/>
        <w:t xml:space="preserve">Ish bo‘yicha daʼvogarning F.I.O.si</w:t>
      </w:r>
      <w:r>
        <w:rPr>
          <w:vanish w:val="false"/>
          <w:sz w:val="28"/>
          <w:rFonts w:ascii="Times New Roman" w:hAnsi="Times New Roman"/>
        </w:rPr>
        <w:fldChar w:fldCharType="end"/>
      </w:r>
      <w:r>
        <w:rPr>
          <w:sz w:val="28"/>
          <w:rFonts w:ascii="Times New Roman" w:hAnsi="Times New Roman"/>
        </w:rPr>
        <w:t xml:space="preserve">ning javobgar </w:t>
      </w:r>
      <w:r>
        <w:rPr>
          <w:vanish w:val="false"/>
          <w:sz w:val="28"/>
          <w:rFonts w:ascii="Times New Roman" w:hAnsi="Times New Roman"/>
        </w:rPr>
        <w:fldChar w:fldCharType="begin"/>
        <w:instrText xml:space="preserve">X {"Y":9}</w:instrText>
        <w:fldChar w:fldCharType="separate"/>
        <w:t xml:space="preserve">Ish bo‘yicha javogarning F.I.O.si</w:t>
      </w:r>
      <w:r>
        <w:rPr>
          <w:vanish w:val="false"/>
          <w:sz w:val="28"/>
          <w:rFonts w:ascii="Times New Roman" w:hAnsi="Times New Roman"/>
        </w:rPr>
        <w:fldChar w:fldCharType="end"/>
      </w:r>
      <w:r>
        <w:rPr>
          <w:sz w:val="28"/>
          <w:rFonts w:ascii="Times New Roman" w:hAnsi="Times New Roman"/>
        </w:rPr>
        <w:t xml:space="preserve"> ga nisbatan </w:t>
      </w:r>
      <w:r>
        <w:rPr>
          <w:vanish w:val="false"/>
          <w:sz w:val="28"/>
          <w:rFonts w:ascii="Times New Roman" w:hAnsi="Times New Roman"/>
        </w:rPr>
        <w:fldChar w:fldCharType="begin"/>
        <w:instrText xml:space="preserve">X {"Y":10}</w:instrText>
        <w:fldChar w:fldCharType="separate"/>
        <w:t xml:space="preserve">Daʼvo ariza mazmuni</w:t>
      </w:r>
      <w:r>
        <w:rPr>
          <w:vanish w:val="false"/>
          <w:sz w:val="28"/>
          <w:rFonts w:ascii="Times New Roman" w:hAnsi="Times New Roman"/>
        </w:rPr>
        <w:fldChar w:fldCharType="end"/>
      </w:r>
      <w:r>
        <w:rPr>
          <w:sz w:val="28"/>
          <w:rFonts w:ascii="Times New Roman" w:hAnsi="Times New Roman"/>
        </w:rPr>
        <w:t xml:space="preserve">toʻgʻrisidagi daʼvo arizasi yuzasidan yuritilayotgan ish mavjud.</w:t>
      </w:r>
    </w:p>
    <w:p>
      <w:pPr>
        <w:jc w:val="both"/>
        <w:ind w:firstLine="709"/>
        <w:spacing w:after="0" w:line="240" w:lineRule="auto"/>
        <w:rPr>
          <w:color w:val="000000"/>
          <w:sz w:val="28"/>
          <w:rFonts w:ascii="Times New Roman" w:hAnsi="Times New Roman"/>
        </w:rPr>
      </w:pPr>
      <w:r>
        <w:rPr>
          <w:color w:val="000000"/>
          <w:sz w:val="28"/>
          <w:rFonts w:ascii="Times New Roman" w:hAnsi="Times New Roman"/>
        </w:rPr>
        <w:t xml:space="preserve">Sud tomonidan ishni ochiq sud majlisida koʻrib chiqish </w:t>
      </w:r>
      <w:r>
        <w:rPr>
          <w:vanish w:val="false"/>
          <w:color w:val="000000"/>
          <w:sz w:val="28"/>
          <w:rFonts w:ascii="Times New Roman" w:hAnsi="Times New Roman"/>
        </w:rPr>
        <w:fldChar w:fldCharType="begin"/>
        <w:instrText xml:space="preserve">X {"Y":11}</w:instrText>
        <w:fldChar w:fldCharType="separate"/>
        <w:t xml:space="preserve">Ishni sud majlisida ko‘rib chiqish uchun tayinlangan kun</w:t>
      </w:r>
      <w:r>
        <w:rPr>
          <w:vanish w:val="false"/>
          <w:color w:val="000000"/>
          <w:sz w:val="28"/>
          <w:rFonts w:ascii="Times New Roman" w:hAnsi="Times New Roman"/>
        </w:rPr>
        <w:fldChar w:fldCharType="end"/>
      </w:r>
      <w:r>
        <w:rPr>
          <w:color w:val="000000"/>
          <w:sz w:val="28"/>
          <w:rFonts w:ascii="Times New Roman" w:hAnsi="Times New Roman"/>
        </w:rPr>
        <w:t xml:space="preserve"> kuniga tayinlangan.</w:t>
      </w:r>
    </w:p>
    <w:p>
      <w:pPr>
        <w:jc w:val="both"/>
        <w:ind w:firstLine="567"/>
        <w:spacing w:after="0"/>
        <w:rPr>
          <w:color w:val="000000"/>
          <w:sz w:val="28"/>
          <w:rFonts w:ascii="Times New Roman" w:hAnsi="Times New Roman"/>
        </w:rPr>
      </w:pPr>
      <w:r>
        <w:rPr>
          <w:color w:val="000000"/>
          <w:sz w:val="28"/>
          <w:rFonts w:ascii="Times New Roman" w:hAnsi="Times New Roman"/>
        </w:rPr>
        <w:t xml:space="preserve">Mazkur fuqarolik ishi yuzasidan </w:t>
      </w:r>
      <w:r>
        <w:rPr>
          <w:vanish w:val="false"/>
          <w:sz w:val="28"/>
          <w:rFonts w:ascii="Times New Roman" w:hAnsi="Times New Roman"/>
        </w:rPr>
        <w:fldChar w:fldCharType="begin"/>
        <w:instrText xml:space="preserve">X {"Y":12}</w:instrText>
        <w:fldChar w:fldCharType="separate"/>
        <w:t xml:space="preserve">Ish bo‘yicha iltimosnoma kiritgan taraf</w:t>
      </w:r>
      <w:r>
        <w:rPr>
          <w:vanish w:val="false"/>
          <w:sz w:val="28"/>
          <w:rFonts w:ascii="Times New Roman" w:hAnsi="Times New Roman"/>
        </w:rPr>
        <w:fldChar w:fldCharType="end"/>
      </w:r>
      <w:r>
        <w:rPr>
          <w:color w:val="000000"/>
          <w:sz w:val="28"/>
          <w:rFonts w:ascii="Times New Roman" w:hAnsi="Times New Roman"/>
        </w:rPr>
        <w:t xml:space="preserve"> sudga iltimosnoma bilan murojaat qilib, </w:t>
      </w:r>
      <w:r>
        <w:rPr>
          <w:vanish w:val="false"/>
          <w:sz w:val="28"/>
          <w:rFonts w:ascii="Times New Roman" w:hAnsi="Times New Roman"/>
        </w:rPr>
        <w:fldChar w:fldCharType="begin"/>
        <w:instrText xml:space="preserve">X {"Y":13}</w:instrText>
        <w:fldChar w:fldCharType="separate"/>
        <w:t xml:space="preserve">Iltimosnoma mazmuni (iltimosnomada nima so‘raladi)</w:t>
      </w:r>
      <w:r>
        <w:rPr>
          <w:vanish w:val="false"/>
          <w:sz w:val="28"/>
          <w:rFonts w:ascii="Times New Roman" w:hAnsi="Times New Roman"/>
        </w:rPr>
        <w:fldChar w:fldCharType="end"/>
      </w:r>
      <w:r>
        <w:rPr>
          <w:color w:val="000000"/>
          <w:sz w:val="28"/>
          <w:rFonts w:ascii="Times New Roman" w:hAnsi="Times New Roman"/>
        </w:rPr>
        <w:t xml:space="preserve"> ni soʻragan.</w:t>
      </w:r>
    </w:p>
    <w:p>
      <w:pPr>
        <w:jc w:val="both"/>
        <w:ind w:firstLine="709"/>
        <w:spacing w:after="0"/>
        <w:rPr>
          <w:sz w:val="28"/>
          <w:rFonts w:ascii="Times New Roman" w:hAnsi="Times New Roman"/>
        </w:rPr>
      </w:pPr>
      <w:r>
        <w:rPr>
          <w:color w:val="000000"/>
          <w:sz w:val="28"/>
          <w:rFonts w:ascii="Times New Roman" w:hAnsi="Times New Roman"/>
        </w:rPr>
        <w:t xml:space="preserve">Men </w:t>
      </w:r>
      <w:r>
        <w:rPr>
          <w:vanish w:val="false"/>
          <w:sz w:val="28"/>
          <w:rFonts w:ascii="Times New Roman" w:hAnsi="Times New Roman"/>
        </w:rPr>
        <w:fldChar w:fldCharType="begin"/>
        <w:instrText xml:space="preserve">X {"Y":14}</w:instrText>
        <w:fldChar w:fldCharType="separate"/>
        <w:t xml:space="preserve">Eʼtiroz bildiruvchining iltimosnomani asossiz deb hisoblashining sabablari</w:t>
      </w:r>
      <w:r>
        <w:rPr>
          <w:vanish w:val="false"/>
          <w:sz w:val="28"/>
          <w:rFonts w:ascii="Times New Roman" w:hAnsi="Times New Roman"/>
        </w:rPr>
        <w:fldChar w:fldCharType="end"/>
      </w:r>
      <w:r>
        <w:rPr>
          <w:sz w:val="28"/>
          <w:rFonts w:ascii="Times New Roman" w:hAnsi="Times New Roman"/>
        </w:rPr>
        <w:t xml:space="preserve"> kabi holatlar sababli </w:t>
      </w:r>
      <w:r>
        <w:rPr>
          <w:color w:val="000000"/>
          <w:sz w:val="28"/>
          <w:rFonts w:ascii="Times New Roman" w:hAnsi="Times New Roman"/>
        </w:rPr>
        <w:t xml:space="preserve">ushbu iltimosnomani asossiz deb hisoblayman. </w:t>
      </w:r>
    </w:p>
    <w:p>
      <w:pPr>
        <w:jc w:val="both"/>
        <w:ind w:firstLine="709"/>
        <w:spacing w:after="0"/>
        <w:rPr>
          <w:sz w:val="28"/>
          <w:rFonts w:ascii="Times New Roman" w:hAnsi="Times New Roman"/>
        </w:rPr>
      </w:pPr>
      <w:r>
        <w:rPr>
          <w:color w:val="000000"/>
          <w:sz w:val="28"/>
          <w:rFonts w:ascii="Times New Roman" w:hAnsi="Times New Roman"/>
        </w:rPr>
        <w:t xml:space="preserve">Oʻzbekiston Respublikasi Fuqarolik protsessual kodeksining 39-moddasiga koʻra, t</w:t>
      </w:r>
      <w:r>
        <w:rPr>
          <w:sz w:val="28"/>
          <w:rFonts w:ascii="Times New Roman" w:hAnsi="Times New Roman"/>
        </w:rPr>
        <w:t xml:space="preserve">araflar, uchinchi shaxslar, ularning vakillari, ariza beruvchilar va sudda ko‘rilayotgan alohida tartibda yuritiladigan ishlar bo‘yicha boshqa manfaatdor shaxslar, prokuror, ishda boshqa shaxslarning huquqlari va qonun bilan qo‘riqlanadigan manfaatlarini himoya qilishda ishtirok etadigan davlat boshqaruvi organlari, tashkilotlar va ayrim fuqarolar ishda ishtirok etuvchi shaxslar deb tan olinadi.</w:t>
      </w:r>
    </w:p>
    <w:p>
      <w:pPr>
        <w:jc w:val="both"/>
        <w:ind w:firstLine="709"/>
        <w:spacing w:after="0"/>
        <w:rPr>
          <w:color w:val="000000"/>
          <w:sz w:val="28"/>
          <w:rFonts w:ascii="Times New Roman" w:hAnsi="Times New Roman"/>
        </w:rPr>
      </w:pPr>
      <w:r>
        <w:rPr>
          <w:color w:val="000000"/>
          <w:sz w:val="28"/>
          <w:rFonts w:ascii="Times New Roman" w:hAnsi="Times New Roman"/>
        </w:rPr>
        <w:t xml:space="preserve">Shu Kodeksning 40-moddasiga koʻra, </w:t>
      </w:r>
      <w:r>
        <w:rPr>
          <w:sz w:val="28"/>
          <w:rFonts w:ascii="Times New Roman" w:hAnsi="Times New Roman"/>
        </w:rPr>
        <w:t xml:space="preserve">ishda ishtirok etuvchi shaxslar ish materiallari bilan tanishish, ulardan koʻchirmalar olish, nusxalar koʻchirish, rad etish toʻgʻrisida arz qilish, dalillar taqdim etish, dalillarni tekshirishda ishtirok etish, ishda ishtirok etuvchi boshqa shaxslarga va odil sudlovni amalga oshirishga koʻmaklashayotgan shaxslarga savollar berish, arz qilish, iltimosnomalar taqdim etish, sudga ogʻzaki va yozma tushuntirishlar berish, sud muhokamasi davomida yuzaga keladigan barcha masalalar boʻyicha oʻzlarining vajlarini bayon qilish, </w:t>
      </w:r>
      <w:r>
        <w:rPr>
          <w:b/>
          <w:sz w:val="28"/>
          <w:rFonts w:ascii="Times New Roman" w:hAnsi="Times New Roman"/>
        </w:rPr>
        <w:t xml:space="preserve">boshqa shaxslarning arzlari, iltimosnomalari, vajlariga qarshi eʼtirozlar bildirish,</w:t>
      </w:r>
      <w:r>
        <w:rPr>
          <w:sz w:val="28"/>
          <w:rFonts w:ascii="Times New Roman" w:hAnsi="Times New Roman"/>
        </w:rPr>
        <w:t xml:space="preserve"> sud hujjatlari ustidan shikoyat qilish (protest keltirish), sud hujjatlarining majburiy ijrosini talab qilish, davlat ijrochisi tomonidan harakatlar sodir etilishida hozir boʻlish va oʻz huquqlarini amalga oshirish huquqiga egadir.</w:t>
      </w:r>
      <w:r>
        <w:rPr>
          <w:color w:val="000000"/>
          <w:sz w:val="28"/>
          <w:rFonts w:ascii="Times New Roman" w:hAnsi="Times New Roman"/>
        </w:rPr>
        <w:t xml:space="preserve"> </w:t>
      </w:r>
    </w:p>
    <w:p>
      <w:pPr>
        <w:jc w:val="both"/>
        <w:ind w:firstLine="709"/>
        <w:spacing w:after="0"/>
        <w:rPr>
          <w:color w:val="000000"/>
          <w:sz w:val="28"/>
          <w:rFonts w:ascii="Times New Roman" w:hAnsi="Times New Roman"/>
        </w:rPr>
      </w:pPr>
      <w:r>
        <w:rPr>
          <w:color w:val="000000"/>
          <w:sz w:val="28"/>
          <w:rFonts w:ascii="Times New Roman" w:hAnsi="Times New Roman"/>
        </w:rPr>
        <w:t xml:space="preserve">Yuqoridagilarga koʻra hamda  Oʻzbekiston Respublikasi Fuqarolik protsessual kodeksining 14, 39-40, 43-44 hamda 219-moddalariga asoslanib, </w:t>
      </w:r>
    </w:p>
    <w:p>
      <w:pPr>
        <w:pStyle w:val="a3"/>
        <w:jc w:val="center"/>
        <w:ind w:firstLine="900"/>
        <w:spacing w:after="0"/>
        <w:rPr>
          <w:b/>
          <w:sz w:val="28"/>
          <w:rFonts w:ascii="Times New Roman" w:hAnsi="Times New Roman"/>
        </w:rPr>
      </w:pPr>
      <w:r>
        <w:rPr>
          <w:b/>
          <w:sz w:val="28"/>
          <w:rFonts w:ascii="Times New Roman" w:hAnsi="Times New Roman"/>
        </w:rPr>
        <w:t>SOʻRAYMAN:</w:t>
      </w:r>
    </w:p>
    <w:p>
      <w:pPr>
        <w:pStyle w:val="a3"/>
        <w:jc w:val="both"/>
        <w:ind w:firstLine="900"/>
        <w:spacing w:after="0"/>
        <w:rPr>
          <w:sz w:val="28"/>
          <w:rFonts w:ascii="Times New Roman" w:hAnsi="Times New Roman"/>
        </w:rPr>
      </w:pPr>
    </w:p>
    <w:p>
      <w:pPr>
        <w:jc w:val="both"/>
        <w:ind w:firstLine="567"/>
        <w:spacing w:after="0"/>
        <w:rPr>
          <w:color w:val="000000"/>
          <w:sz w:val="28"/>
          <w:rFonts w:ascii="Times New Roman" w:hAnsi="Times New Roman"/>
        </w:rPr>
      </w:pPr>
      <w:r>
        <w:rPr>
          <w:color w:val="000000"/>
          <w:sz w:val="28"/>
          <w:rFonts w:ascii="Times New Roman" w:hAnsi="Times New Roman"/>
        </w:rPr>
        <w:t xml:space="preserve"> </w:t>
      </w:r>
      <w:r>
        <w:rPr>
          <w:vanish w:val="false"/>
          <w:color w:val="000000"/>
          <w:sz w:val="28"/>
          <w:rFonts w:ascii="Times New Roman" w:hAnsi="Times New Roman"/>
        </w:rPr>
        <w:fldChar w:fldCharType="begin"/>
        <w:instrText xml:space="preserve">X {"Y":12}</w:instrText>
        <w:fldChar w:fldCharType="separate"/>
        <w:t xml:space="preserve">Ish bo‘yicha iltimosnoma kiritgan taraf</w:t>
      </w:r>
      <w:r>
        <w:rPr>
          <w:vanish w:val="false"/>
          <w:color w:val="000000"/>
          <w:sz w:val="28"/>
          <w:rFonts w:ascii="Times New Roman" w:hAnsi="Times New Roman"/>
        </w:rPr>
        <w:fldChar w:fldCharType="end"/>
      </w:r>
      <w:r>
        <w:rPr>
          <w:color w:val="000000"/>
          <w:sz w:val="28"/>
          <w:rFonts w:ascii="Times New Roman" w:hAnsi="Times New Roman"/>
        </w:rPr>
        <w:t xml:space="preserve"> tomonidan kiritilgan iltimosnoma asossizligi sababli iltimosnomani rad qilishingizni.  </w:t>
      </w:r>
    </w:p>
    <w:p>
      <w:pPr>
        <w:pStyle w:val="ConsPlusNonformat"/>
        <w:jc w:val="both"/>
        <w:ind w:firstLine="709"/>
        <w:spacing w:line="276" w:lineRule="auto"/>
        <w:rPr>
          <w:b/>
          <w:sz w:val="28"/>
          <w:rFonts w:ascii="Times New Roman" w:hAnsi="Times New Roman"/>
        </w:rPr>
      </w:pPr>
    </w:p>
    <w:p>
      <w:pPr>
        <w:pStyle w:val="ConsPlusNonformat"/>
        <w:jc w:val="both"/>
        <w:ind w:firstLine="709"/>
        <w:spacing w:line="276" w:lineRule="auto"/>
        <w:rPr>
          <w:sz w:val="28"/>
          <w:rFonts w:ascii="Times New Roman" w:hAnsi="Times New Roman"/>
        </w:rPr>
      </w:pPr>
      <w:r>
        <w:rPr>
          <w:b/>
          <w:sz w:val="28"/>
          <w:rFonts w:ascii="Times New Roman" w:hAnsi="Times New Roman"/>
        </w:rPr>
        <w:t xml:space="preserve">Ilova: </w:t>
      </w:r>
      <w:r>
        <w:rPr>
          <w:vanish w:val="false"/>
          <w:sz w:val="28"/>
          <w:rFonts w:ascii="Times New Roman" w:hAnsi="Times New Roman"/>
        </w:rPr>
        <w:fldChar w:fldCharType="begin"/>
        <w:instrText xml:space="preserve">X {"Y":15}</w:instrText>
        <w:fldChar w:fldCharType="separate"/>
        <w:t xml:space="preserve">Eʼtirozga ilova qilingan hujjatlar ro‘yxati</w:t>
      </w:r>
      <w:r>
        <w:rPr>
          <w:vanish w:val="false"/>
          <w:sz w:val="28"/>
          <w:rFonts w:ascii="Times New Roman" w:hAnsi="Times New Roman"/>
        </w:rPr>
        <w:fldChar w:fldCharType="end"/>
      </w:r>
    </w:p>
    <w:p>
      <w:pPr>
        <w:pStyle w:val="ConsPlusNonformat"/>
        <w:jc w:val="both"/>
        <w:spacing w:line="276" w:lineRule="auto"/>
        <w:rPr>
          <w:sz w:val="28"/>
          <w:rFonts w:ascii="Times New Roman" w:hAnsi="Times New Roman"/>
        </w:rPr>
      </w:pPr>
    </w:p>
    <w:p>
      <w:pPr>
        <w:pStyle w:val="ConsPlusNonformat"/>
        <w:jc w:val="both"/>
        <w:ind w:firstLine="284"/>
        <w:spacing w:line="276" w:lineRule="auto"/>
        <w:rPr>
          <w:i/>
          <w:sz w:val="28"/>
          <w:rFonts w:ascii="Times New Roman" w:hAnsi="Times New Roman"/>
        </w:rPr>
      </w:pPr>
      <w:r>
        <w:rPr>
          <w:b/>
          <w:sz w:val="28"/>
          <w:rFonts w:ascii="Times New Roman" w:hAnsi="Times New Roman"/>
        </w:rPr>
        <w:t xml:space="preserve">     </w:t>
      </w:r>
      <w:r>
        <w:rPr>
          <w:b/>
          <w:vanish w:val="false"/>
          <w:sz w:val="28"/>
          <w:rFonts w:ascii="Times New Roman" w:hAnsi="Times New Roman"/>
        </w:rPr>
        <w:fldChar w:fldCharType="begin"/>
        <w:instrText xml:space="preserve">X {"Y":6}</w:instrText>
        <w:fldChar w:fldCharType="separate"/>
        <w:t xml:space="preserve">Eʼtiroznoma beruvchi shaxsning F.I.Osi</w:t>
      </w:r>
      <w:r>
        <w:rPr>
          <w:b/>
          <w:vanish w:val="false"/>
          <w:sz w:val="28"/>
          <w:rFonts w:ascii="Times New Roman" w:hAnsi="Times New Roman"/>
        </w:rPr>
        <w:fldChar w:fldCharType="end"/>
      </w:r>
      <w:r>
        <w:rPr>
          <w:b/>
          <w:sz w:val="28"/>
          <w:rFonts w:ascii="Times New Roman" w:hAnsi="Times New Roman"/>
        </w:rPr>
        <w:t xml:space="preserve">      </w:t>
      </w:r>
      <w:r>
        <w:rPr>
          <w:i/>
          <w:sz w:val="28"/>
          <w:rFonts w:ascii="Times New Roman" w:hAnsi="Times New Roman"/>
        </w:rPr>
        <w:t xml:space="preserve">                                                                       </w:t>
      </w:r>
    </w:p>
    <w:p>
      <w:pPr>
        <w:pStyle w:val="ConsPlusNonformat"/>
        <w:jc w:val="both"/>
        <w:spacing w:line="276" w:lineRule="auto"/>
        <w:rPr>
          <w:b/>
          <w:sz w:val="28"/>
          <w:rFonts w:ascii="Times New Roman" w:hAnsi="Times New Roman"/>
        </w:rPr>
      </w:pPr>
    </w:p>
    <w:p>
      <w:pPr>
        <w:pStyle w:val="ConsPlusNonformat"/>
        <w:jc w:val="right"/>
        <w:spacing w:line="276" w:lineRule="auto"/>
        <w:rPr>
          <w:b/>
          <w:sz w:val="28"/>
          <w:rFonts w:ascii="Times New Roman" w:hAnsi="Times New Roman"/>
        </w:rPr>
      </w:pPr>
      <w:r>
        <w:rPr>
          <w:b/>
          <w:vanish w:val="false"/>
          <w:sz w:val="28"/>
          <w:rFonts w:ascii="Times New Roman" w:hAnsi="Times New Roman"/>
        </w:rPr>
        <w:fldChar w:fldCharType="begin"/>
        <w:instrText xml:space="preserve">X {"Y":3}</w:instrText>
        <w:fldChar w:fldCharType="separate"/>
        <w:t xml:space="preserve">Eʼtiroznoma berilgan sana</w:t>
      </w:r>
      <w:r>
        <w:rPr>
          <w:b/>
          <w:vanish w:val="false"/>
          <w:sz w:val="28"/>
          <w:rFonts w:ascii="Times New Roman" w:hAnsi="Times New Roman"/>
        </w:rPr>
        <w:fldChar w:fldCharType="end"/>
      </w:r>
      <w:r>
        <w:rPr>
          <w:b/>
          <w:sz w:val="28"/>
          <w:rFonts w:ascii="Times New Roman" w:hAnsi="Times New Roman"/>
        </w:rPr>
        <w:t xml:space="preserve">           </w:t>
      </w:r>
    </w:p>
    <w:p>
      <w:pPr>
        <w:jc w:val="both"/>
        <w:rPr>
          <w:b/>
          <w:sz w:val="28"/>
          <w:rFonts w:ascii="Times New Roman" w:hAnsi="Times New Roman"/>
        </w:rPr>
      </w:pPr>
    </w:p>
    <w:p>
      <w:pPr>
        <w:spacing w:after="0" w:line="240" w:lineRule="auto"/>
        <w:rPr>
          <w:color w:val="000000"/>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B505CF5"/>
    <w:multiLevelType w:val="hybridMultilevel"/>
    <w:tmpl w:val="8F6815EA"/>
    <w:lvl w:ilvl="0" w:tplc="8632CA96">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15:restartNumberingAfterBreak="0">
    <w:nsid w:val="35786EB1"/>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82213DF"/>
    <w:multiLevelType w:val="hybridMultilevel"/>
    <w:tmpl w:val="7F2E90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6401"/>
    <w:rsid w:val="000033D7"/>
    <w:rsid w:val="0000697D"/>
    <w:rsid w:val="00006C81"/>
    <w:rsid w:val="0001350C"/>
    <w:rsid w:val="000220E8"/>
    <w:rsid w:val="00041168"/>
    <w:rsid w:val="00046F47"/>
    <w:rsid w:val="00050D3E"/>
    <w:rsid w:val="000554A5"/>
    <w:rsid w:val="00055B93"/>
    <w:rsid w:val="00056566"/>
    <w:rsid w:val="00060812"/>
    <w:rsid w:val="00061281"/>
    <w:rsid w:val="00064C90"/>
    <w:rsid w:val="00065397"/>
    <w:rsid w:val="0006766F"/>
    <w:rsid w:val="00070851"/>
    <w:rsid w:val="0007476B"/>
    <w:rsid w:val="000759C8"/>
    <w:rsid w:val="0009506B"/>
    <w:rsid w:val="000970BD"/>
    <w:rsid w:val="000A05CF"/>
    <w:rsid w:val="000A10EB"/>
    <w:rsid w:val="000A14FB"/>
    <w:rsid w:val="000A2CAE"/>
    <w:rsid w:val="000A40A5"/>
    <w:rsid w:val="000A4D3A"/>
    <w:rsid w:val="000B10D4"/>
    <w:rsid w:val="000C025D"/>
    <w:rsid w:val="000C3AF0"/>
    <w:rsid w:val="000C4CB3"/>
    <w:rsid w:val="000D4641"/>
    <w:rsid w:val="000E1526"/>
    <w:rsid w:val="000E4150"/>
    <w:rsid w:val="0010029D"/>
    <w:rsid w:val="001028F0"/>
    <w:rsid w:val="001076D0"/>
    <w:rsid w:val="00113449"/>
    <w:rsid w:val="00132BD0"/>
    <w:rsid w:val="00133CE4"/>
    <w:rsid w:val="00140B2D"/>
    <w:rsid w:val="00147093"/>
    <w:rsid w:val="00162FA5"/>
    <w:rsid w:val="00163AEA"/>
    <w:rsid w:val="00164A61"/>
    <w:rsid w:val="00170229"/>
    <w:rsid w:val="00172DDC"/>
    <w:rsid w:val="00172FF2"/>
    <w:rsid w:val="00177620"/>
    <w:rsid w:val="00180153"/>
    <w:rsid w:val="00186A03"/>
    <w:rsid w:val="0019772A"/>
    <w:rsid w:val="001A038A"/>
    <w:rsid w:val="001A2297"/>
    <w:rsid w:val="001B3E06"/>
    <w:rsid w:val="001B4A83"/>
    <w:rsid w:val="001B55F9"/>
    <w:rsid w:val="001C237D"/>
    <w:rsid w:val="001C31EB"/>
    <w:rsid w:val="001D3392"/>
    <w:rsid w:val="001D6CCE"/>
    <w:rsid w:val="001E07CF"/>
    <w:rsid w:val="001E14AE"/>
    <w:rsid w:val="001F30E4"/>
    <w:rsid w:val="001F4857"/>
    <w:rsid w:val="002001AA"/>
    <w:rsid w:val="00203DEB"/>
    <w:rsid w:val="00204009"/>
    <w:rsid w:val="00206698"/>
    <w:rsid w:val="00214267"/>
    <w:rsid w:val="00214A72"/>
    <w:rsid w:val="00220764"/>
    <w:rsid w:val="00227E5B"/>
    <w:rsid w:val="0025271B"/>
    <w:rsid w:val="00252C74"/>
    <w:rsid w:val="002563E6"/>
    <w:rsid w:val="00263EFA"/>
    <w:rsid w:val="00280482"/>
    <w:rsid w:val="00280D7F"/>
    <w:rsid w:val="0028311E"/>
    <w:rsid w:val="00283C51"/>
    <w:rsid w:val="0028489F"/>
    <w:rsid w:val="00291030"/>
    <w:rsid w:val="0029152D"/>
    <w:rsid w:val="0029599F"/>
    <w:rsid w:val="00297064"/>
    <w:rsid w:val="002A0AF2"/>
    <w:rsid w:val="002A5361"/>
    <w:rsid w:val="002A7FA3"/>
    <w:rsid w:val="002C7AC2"/>
    <w:rsid w:val="002D1A37"/>
    <w:rsid w:val="002D6D7F"/>
    <w:rsid w:val="002E1EEC"/>
    <w:rsid w:val="002E4FC0"/>
    <w:rsid w:val="002F136C"/>
    <w:rsid w:val="002F41D7"/>
    <w:rsid w:val="002F7BA8"/>
    <w:rsid w:val="003056A0"/>
    <w:rsid w:val="00310333"/>
    <w:rsid w:val="00313DEF"/>
    <w:rsid w:val="00314A6A"/>
    <w:rsid w:val="00315DD8"/>
    <w:rsid w:val="003265C0"/>
    <w:rsid w:val="00333C7F"/>
    <w:rsid w:val="00336734"/>
    <w:rsid w:val="00352CB7"/>
    <w:rsid w:val="0035641F"/>
    <w:rsid w:val="00363AAB"/>
    <w:rsid w:val="003669ED"/>
    <w:rsid w:val="003746B2"/>
    <w:rsid w:val="00381CE7"/>
    <w:rsid w:val="00385656"/>
    <w:rsid w:val="00392FB8"/>
    <w:rsid w:val="00393700"/>
    <w:rsid w:val="00396E85"/>
    <w:rsid w:val="003A08A4"/>
    <w:rsid w:val="003A2947"/>
    <w:rsid w:val="003A2BD8"/>
    <w:rsid w:val="003A7E61"/>
    <w:rsid w:val="003B2BB0"/>
    <w:rsid w:val="003C015C"/>
    <w:rsid w:val="003C0AE9"/>
    <w:rsid w:val="003C6CEA"/>
    <w:rsid w:val="003D402C"/>
    <w:rsid w:val="003D60A7"/>
    <w:rsid w:val="003E11CD"/>
    <w:rsid w:val="003E2336"/>
    <w:rsid w:val="003E63C6"/>
    <w:rsid w:val="003F145D"/>
    <w:rsid w:val="00403DE6"/>
    <w:rsid w:val="00406BED"/>
    <w:rsid w:val="00415448"/>
    <w:rsid w:val="00420E7C"/>
    <w:rsid w:val="0042140B"/>
    <w:rsid w:val="00424F8A"/>
    <w:rsid w:val="00432145"/>
    <w:rsid w:val="00433982"/>
    <w:rsid w:val="00444084"/>
    <w:rsid w:val="004464FD"/>
    <w:rsid w:val="004471DB"/>
    <w:rsid w:val="004517C2"/>
    <w:rsid w:val="0046596B"/>
    <w:rsid w:val="00465F31"/>
    <w:rsid w:val="004675B3"/>
    <w:rsid w:val="004711BF"/>
    <w:rsid w:val="00471490"/>
    <w:rsid w:val="00472F1E"/>
    <w:rsid w:val="00473ED5"/>
    <w:rsid w:val="004749E0"/>
    <w:rsid w:val="004778A0"/>
    <w:rsid w:val="00477CC0"/>
    <w:rsid w:val="00480E8E"/>
    <w:rsid w:val="00490D46"/>
    <w:rsid w:val="0049595A"/>
    <w:rsid w:val="004A0935"/>
    <w:rsid w:val="004A2760"/>
    <w:rsid w:val="004A2F6F"/>
    <w:rsid w:val="004B3995"/>
    <w:rsid w:val="004B47AE"/>
    <w:rsid w:val="004B6136"/>
    <w:rsid w:val="004C1757"/>
    <w:rsid w:val="004C3D70"/>
    <w:rsid w:val="004D14F8"/>
    <w:rsid w:val="004D6DA0"/>
    <w:rsid w:val="004E148B"/>
    <w:rsid w:val="004E5B52"/>
    <w:rsid w:val="004E7664"/>
    <w:rsid w:val="004F24C7"/>
    <w:rsid w:val="004F59A6"/>
    <w:rsid w:val="00504ADD"/>
    <w:rsid w:val="00511925"/>
    <w:rsid w:val="00516F8C"/>
    <w:rsid w:val="0052417E"/>
    <w:rsid w:val="0052496D"/>
    <w:rsid w:val="00532065"/>
    <w:rsid w:val="00534704"/>
    <w:rsid w:val="00535FAE"/>
    <w:rsid w:val="0054239C"/>
    <w:rsid w:val="00544B35"/>
    <w:rsid w:val="0055207D"/>
    <w:rsid w:val="005544F3"/>
    <w:rsid w:val="0056165E"/>
    <w:rsid w:val="00562BB5"/>
    <w:rsid w:val="005712F6"/>
    <w:rsid w:val="00573AF8"/>
    <w:rsid w:val="0057686A"/>
    <w:rsid w:val="00577B03"/>
    <w:rsid w:val="005835C9"/>
    <w:rsid w:val="00593B2C"/>
    <w:rsid w:val="00596061"/>
    <w:rsid w:val="00597CB8"/>
    <w:rsid w:val="005A2A8F"/>
    <w:rsid w:val="005B13BE"/>
    <w:rsid w:val="005B1BAB"/>
    <w:rsid w:val="005C20C2"/>
    <w:rsid w:val="005C4C21"/>
    <w:rsid w:val="005C562F"/>
    <w:rsid w:val="005D391D"/>
    <w:rsid w:val="005D676D"/>
    <w:rsid w:val="005E5A6A"/>
    <w:rsid w:val="005E6C35"/>
    <w:rsid w:val="00602C24"/>
    <w:rsid w:val="00607E16"/>
    <w:rsid w:val="00624414"/>
    <w:rsid w:val="00632976"/>
    <w:rsid w:val="00633558"/>
    <w:rsid w:val="006475C1"/>
    <w:rsid w:val="00660834"/>
    <w:rsid w:val="00661370"/>
    <w:rsid w:val="006626A8"/>
    <w:rsid w:val="00663A26"/>
    <w:rsid w:val="00664887"/>
    <w:rsid w:val="00664CAF"/>
    <w:rsid w:val="00666707"/>
    <w:rsid w:val="00680EBF"/>
    <w:rsid w:val="00693C3D"/>
    <w:rsid w:val="006A4A3B"/>
    <w:rsid w:val="006B07C5"/>
    <w:rsid w:val="006B0AE5"/>
    <w:rsid w:val="006B3A31"/>
    <w:rsid w:val="006B4649"/>
    <w:rsid w:val="006B5538"/>
    <w:rsid w:val="006B572B"/>
    <w:rsid w:val="006B5D92"/>
    <w:rsid w:val="006B67B9"/>
    <w:rsid w:val="006B68DD"/>
    <w:rsid w:val="006C239D"/>
    <w:rsid w:val="006E2940"/>
    <w:rsid w:val="006E4F11"/>
    <w:rsid w:val="006E5911"/>
    <w:rsid w:val="006F6978"/>
    <w:rsid w:val="006F6D93"/>
    <w:rsid w:val="00705288"/>
    <w:rsid w:val="00706B2C"/>
    <w:rsid w:val="007074E4"/>
    <w:rsid w:val="00710566"/>
    <w:rsid w:val="0071168E"/>
    <w:rsid w:val="007134CF"/>
    <w:rsid w:val="00714F6B"/>
    <w:rsid w:val="0071712B"/>
    <w:rsid w:val="0072336E"/>
    <w:rsid w:val="00724BFE"/>
    <w:rsid w:val="00725940"/>
    <w:rsid w:val="00726CE8"/>
    <w:rsid w:val="00727BA9"/>
    <w:rsid w:val="00741755"/>
    <w:rsid w:val="00746D76"/>
    <w:rsid w:val="007504D6"/>
    <w:rsid w:val="0076079F"/>
    <w:rsid w:val="00760C1A"/>
    <w:rsid w:val="00762546"/>
    <w:rsid w:val="00764BA5"/>
    <w:rsid w:val="00772A46"/>
    <w:rsid w:val="00793D57"/>
    <w:rsid w:val="007A6CF6"/>
    <w:rsid w:val="007B0359"/>
    <w:rsid w:val="007B3D6F"/>
    <w:rsid w:val="007C2607"/>
    <w:rsid w:val="007D78BC"/>
    <w:rsid w:val="007E0D98"/>
    <w:rsid w:val="007E2056"/>
    <w:rsid w:val="007E2A88"/>
    <w:rsid w:val="007E2FAC"/>
    <w:rsid w:val="007F0FBD"/>
    <w:rsid w:val="00805BC5"/>
    <w:rsid w:val="00806250"/>
    <w:rsid w:val="00807106"/>
    <w:rsid w:val="008226AF"/>
    <w:rsid w:val="00841675"/>
    <w:rsid w:val="008475C5"/>
    <w:rsid w:val="00860341"/>
    <w:rsid w:val="008651C5"/>
    <w:rsid w:val="0087656A"/>
    <w:rsid w:val="00876E9E"/>
    <w:rsid w:val="008771D8"/>
    <w:rsid w:val="00886A4A"/>
    <w:rsid w:val="008A09D1"/>
    <w:rsid w:val="008A2AF7"/>
    <w:rsid w:val="008A4DEB"/>
    <w:rsid w:val="008B1558"/>
    <w:rsid w:val="008B4F7C"/>
    <w:rsid w:val="008B5F70"/>
    <w:rsid w:val="008C0600"/>
    <w:rsid w:val="008C2471"/>
    <w:rsid w:val="008D3C78"/>
    <w:rsid w:val="008E284B"/>
    <w:rsid w:val="008E559A"/>
    <w:rsid w:val="008E5764"/>
    <w:rsid w:val="008E5849"/>
    <w:rsid w:val="008E5C58"/>
    <w:rsid w:val="008F20CB"/>
    <w:rsid w:val="008F2C79"/>
    <w:rsid w:val="008F3A48"/>
    <w:rsid w:val="00907667"/>
    <w:rsid w:val="00911325"/>
    <w:rsid w:val="00912510"/>
    <w:rsid w:val="00917201"/>
    <w:rsid w:val="0092009D"/>
    <w:rsid w:val="0092672C"/>
    <w:rsid w:val="00930FA4"/>
    <w:rsid w:val="00933B3A"/>
    <w:rsid w:val="009563D6"/>
    <w:rsid w:val="0096312A"/>
    <w:rsid w:val="00967599"/>
    <w:rsid w:val="00970B28"/>
    <w:rsid w:val="00971904"/>
    <w:rsid w:val="00971CFB"/>
    <w:rsid w:val="00982F59"/>
    <w:rsid w:val="00987079"/>
    <w:rsid w:val="00990B94"/>
    <w:rsid w:val="009A108D"/>
    <w:rsid w:val="009A1BF5"/>
    <w:rsid w:val="009B49EE"/>
    <w:rsid w:val="009B4D71"/>
    <w:rsid w:val="009C35CB"/>
    <w:rsid w:val="009C7AAE"/>
    <w:rsid w:val="009D015F"/>
    <w:rsid w:val="009D296D"/>
    <w:rsid w:val="009E60F0"/>
    <w:rsid w:val="00A01FF3"/>
    <w:rsid w:val="00A17BAD"/>
    <w:rsid w:val="00A228EF"/>
    <w:rsid w:val="00A22E19"/>
    <w:rsid w:val="00A31094"/>
    <w:rsid w:val="00A37663"/>
    <w:rsid w:val="00A454EC"/>
    <w:rsid w:val="00A52E0E"/>
    <w:rsid w:val="00A6028F"/>
    <w:rsid w:val="00A71FBC"/>
    <w:rsid w:val="00A74250"/>
    <w:rsid w:val="00A76616"/>
    <w:rsid w:val="00A812E6"/>
    <w:rsid w:val="00A824B4"/>
    <w:rsid w:val="00A86142"/>
    <w:rsid w:val="00A92ED3"/>
    <w:rsid w:val="00AA24DB"/>
    <w:rsid w:val="00AA6716"/>
    <w:rsid w:val="00AA6C98"/>
    <w:rsid w:val="00AA78A4"/>
    <w:rsid w:val="00AB0DB1"/>
    <w:rsid w:val="00AB5A29"/>
    <w:rsid w:val="00AC0F45"/>
    <w:rsid w:val="00AC1097"/>
    <w:rsid w:val="00AD14F7"/>
    <w:rsid w:val="00AD3170"/>
    <w:rsid w:val="00AD3F57"/>
    <w:rsid w:val="00AD4733"/>
    <w:rsid w:val="00AD7488"/>
    <w:rsid w:val="00AE6F97"/>
    <w:rsid w:val="00AF08E2"/>
    <w:rsid w:val="00AF609C"/>
    <w:rsid w:val="00B07EAD"/>
    <w:rsid w:val="00B12ACD"/>
    <w:rsid w:val="00B31D09"/>
    <w:rsid w:val="00B3631C"/>
    <w:rsid w:val="00B378E0"/>
    <w:rsid w:val="00B51073"/>
    <w:rsid w:val="00B569C8"/>
    <w:rsid w:val="00B6079B"/>
    <w:rsid w:val="00B664C6"/>
    <w:rsid w:val="00B71C90"/>
    <w:rsid w:val="00B81936"/>
    <w:rsid w:val="00B8798D"/>
    <w:rsid w:val="00B87B8F"/>
    <w:rsid w:val="00BA3FBE"/>
    <w:rsid w:val="00BA6123"/>
    <w:rsid w:val="00BA7652"/>
    <w:rsid w:val="00BB5CC2"/>
    <w:rsid w:val="00BC12C6"/>
    <w:rsid w:val="00BC1BA4"/>
    <w:rsid w:val="00BC74C4"/>
    <w:rsid w:val="00BD6E8D"/>
    <w:rsid w:val="00BF3CE8"/>
    <w:rsid w:val="00BF5F4B"/>
    <w:rsid w:val="00C05F3C"/>
    <w:rsid w:val="00C11440"/>
    <w:rsid w:val="00C1154B"/>
    <w:rsid w:val="00C14106"/>
    <w:rsid w:val="00C15013"/>
    <w:rsid w:val="00C17A0D"/>
    <w:rsid w:val="00C2610D"/>
    <w:rsid w:val="00C3058C"/>
    <w:rsid w:val="00C36A04"/>
    <w:rsid w:val="00C51EE8"/>
    <w:rsid w:val="00C619E5"/>
    <w:rsid w:val="00C6349E"/>
    <w:rsid w:val="00C6632A"/>
    <w:rsid w:val="00C66A4B"/>
    <w:rsid w:val="00C66DFA"/>
    <w:rsid w:val="00C767CB"/>
    <w:rsid w:val="00C84066"/>
    <w:rsid w:val="00C87426"/>
    <w:rsid w:val="00C917C5"/>
    <w:rsid w:val="00CA022F"/>
    <w:rsid w:val="00CA25E0"/>
    <w:rsid w:val="00CA7957"/>
    <w:rsid w:val="00CB3E21"/>
    <w:rsid w:val="00CC0BFA"/>
    <w:rsid w:val="00CD1200"/>
    <w:rsid w:val="00CD399F"/>
    <w:rsid w:val="00CD3A14"/>
    <w:rsid w:val="00CD5028"/>
    <w:rsid w:val="00CE3769"/>
    <w:rsid w:val="00CF0B7D"/>
    <w:rsid w:val="00D05CA8"/>
    <w:rsid w:val="00D06587"/>
    <w:rsid w:val="00D07757"/>
    <w:rsid w:val="00D12B17"/>
    <w:rsid w:val="00D14ED9"/>
    <w:rsid w:val="00D15F1F"/>
    <w:rsid w:val="00D302EA"/>
    <w:rsid w:val="00D35D25"/>
    <w:rsid w:val="00D37AB3"/>
    <w:rsid w:val="00D37E73"/>
    <w:rsid w:val="00D41634"/>
    <w:rsid w:val="00D435FD"/>
    <w:rsid w:val="00D539D6"/>
    <w:rsid w:val="00D53D63"/>
    <w:rsid w:val="00D723C7"/>
    <w:rsid w:val="00D73766"/>
    <w:rsid w:val="00D751EA"/>
    <w:rsid w:val="00D777DE"/>
    <w:rsid w:val="00D80DC0"/>
    <w:rsid w:val="00D8252C"/>
    <w:rsid w:val="00D83891"/>
    <w:rsid w:val="00D9538B"/>
    <w:rsid w:val="00DA1B96"/>
    <w:rsid w:val="00DB4AD0"/>
    <w:rsid w:val="00DC2442"/>
    <w:rsid w:val="00DC4033"/>
    <w:rsid w:val="00DD27C2"/>
    <w:rsid w:val="00DD3AE5"/>
    <w:rsid w:val="00DD485E"/>
    <w:rsid w:val="00DD52CF"/>
    <w:rsid w:val="00DE0E6B"/>
    <w:rsid w:val="00DE60BA"/>
    <w:rsid w:val="00DF0EC1"/>
    <w:rsid w:val="00E01647"/>
    <w:rsid w:val="00E04117"/>
    <w:rsid w:val="00E123D6"/>
    <w:rsid w:val="00E12634"/>
    <w:rsid w:val="00E12908"/>
    <w:rsid w:val="00E17FBE"/>
    <w:rsid w:val="00E31596"/>
    <w:rsid w:val="00E3262B"/>
    <w:rsid w:val="00E326D9"/>
    <w:rsid w:val="00E32C34"/>
    <w:rsid w:val="00E34D25"/>
    <w:rsid w:val="00E404F3"/>
    <w:rsid w:val="00E4203B"/>
    <w:rsid w:val="00E456F7"/>
    <w:rsid w:val="00E51435"/>
    <w:rsid w:val="00E61A97"/>
    <w:rsid w:val="00E61C2F"/>
    <w:rsid w:val="00E623CA"/>
    <w:rsid w:val="00E629DC"/>
    <w:rsid w:val="00E73FFB"/>
    <w:rsid w:val="00E74722"/>
    <w:rsid w:val="00E7514E"/>
    <w:rsid w:val="00E7550B"/>
    <w:rsid w:val="00E7658A"/>
    <w:rsid w:val="00E80896"/>
    <w:rsid w:val="00E859CA"/>
    <w:rsid w:val="00E9066A"/>
    <w:rsid w:val="00E9322F"/>
    <w:rsid w:val="00E9479F"/>
    <w:rsid w:val="00EA0120"/>
    <w:rsid w:val="00EA0E89"/>
    <w:rsid w:val="00EA13E0"/>
    <w:rsid w:val="00EB0F95"/>
    <w:rsid w:val="00EB2D3F"/>
    <w:rsid w:val="00EC3208"/>
    <w:rsid w:val="00F02019"/>
    <w:rsid w:val="00F04388"/>
    <w:rsid w:val="00F151E0"/>
    <w:rsid w:val="00F16401"/>
    <w:rsid w:val="00F1724F"/>
    <w:rsid w:val="00F176EB"/>
    <w:rsid w:val="00F209A3"/>
    <w:rsid w:val="00F21ABB"/>
    <w:rsid w:val="00F46D5D"/>
    <w:rsid w:val="00F471C1"/>
    <w:rsid w:val="00F55057"/>
    <w:rsid w:val="00F605C9"/>
    <w:rsid w:val="00F64416"/>
    <w:rsid w:val="00F819D5"/>
    <w:rsid w:val="00F854F3"/>
    <w:rsid w:val="00F87D6A"/>
    <w:rsid w:val="00FB1291"/>
    <w:rsid w:val="00FB7A77"/>
    <w:rsid w:val="00FC33C0"/>
    <w:rsid w:val="00FC3619"/>
    <w:rsid w:val="00FC5857"/>
    <w:rsid w:val="00FC7020"/>
    <w:rsid w:val="00FC7436"/>
    <w:rsid w:val="00FD6BB2"/>
    <w:rsid w:val="00FE21B7"/>
    <w:rsid w:val="00FF1D99"/>
    <w:rsid w:val="00FF65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4681DA3-43BB-4E32-B44D-D9C428AE6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16401"/>
    <w:pPr>
      <w:suppressAutoHyphens/>
      <w:spacing w:after="200" w:line="276" w:lineRule="auto"/>
    </w:pPr>
    <w:rPr>
      <w:rFonts w:ascii="Calibri" w:eastAsia="Calibri" w:hAnsi="Calibri"/>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29152D"/>
    <w:pPr>
      <w:spacing w:after="120"/>
    </w:pPr>
  </w:style>
  <w:style w:type="character" w:customStyle="1" w:styleId="a4">
    <w:name w:val="Основной текст Знак"/>
    <w:link w:val="a3"/>
    <w:rsid w:val="0029152D"/>
    <w:rPr>
      <w:rFonts w:ascii="Calibri" w:eastAsia="Calibri" w:hAnsi="Calibri"/>
      <w:sz w:val="22"/>
      <w:szCs w:val="22"/>
      <w:lang w:eastAsia="zh-CN"/>
    </w:rPr>
  </w:style>
  <w:style w:type="paragraph" w:styleId="a5">
    <w:name w:val="List Paragraph"/>
    <w:basedOn w:val="a"/>
    <w:uiPriority w:val="34"/>
    <w:qFormat/>
    <w:rsid w:val="0029152D"/>
    <w:pPr>
      <w:suppressAutoHyphens w:val="0"/>
      <w:ind w:left="720"/>
      <w:contextualSpacing/>
    </w:pPr>
    <w:rPr>
      <w:rFonts w:eastAsia="Times New Roman"/>
      <w:lang w:eastAsia="ru-RU"/>
    </w:rPr>
  </w:style>
  <w:style w:type="character" w:customStyle="1" w:styleId="clauseprfx">
    <w:name w:val="clauseprfx"/>
    <w:rsid w:val="00A824B4"/>
  </w:style>
  <w:style w:type="character" w:customStyle="1" w:styleId="clausesuff">
    <w:name w:val="clausesuff"/>
    <w:rsid w:val="00A824B4"/>
  </w:style>
  <w:style w:type="paragraph" w:customStyle="1" w:styleId="ConsPlusNonformat">
    <w:name w:val="ConsPlusNonformat"/>
    <w:uiPriority w:val="99"/>
    <w:rsid w:val="00297064"/>
    <w:pPr>
      <w:widowControl w:val="0"/>
      <w:autoSpaceDE w:val="0"/>
      <w:autoSpaceDN w:val="0"/>
      <w:adjustRightInd w:val="0"/>
    </w:pPr>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37090">
      <w:bodyDiv w:val="1"/>
      <w:marLeft w:val="0"/>
      <w:marRight w:val="0"/>
      <w:marTop w:val="0"/>
      <w:marBottom w:val="0"/>
      <w:divBdr>
        <w:top w:val="none" w:sz="0" w:space="0" w:color="auto"/>
        <w:left w:val="none" w:sz="0" w:space="0" w:color="auto"/>
        <w:bottom w:val="none" w:sz="0" w:space="0" w:color="auto"/>
        <w:right w:val="none" w:sz="0" w:space="0" w:color="auto"/>
      </w:divBdr>
      <w:divsChild>
        <w:div w:id="236599903">
          <w:marLeft w:val="0"/>
          <w:marRight w:val="0"/>
          <w:marTop w:val="120"/>
          <w:marBottom w:val="120"/>
          <w:divBdr>
            <w:top w:val="none" w:sz="0" w:space="0" w:color="auto"/>
            <w:left w:val="none" w:sz="0" w:space="0" w:color="auto"/>
            <w:bottom w:val="none" w:sz="0" w:space="0" w:color="auto"/>
            <w:right w:val="none" w:sz="0" w:space="0" w:color="auto"/>
          </w:divBdr>
        </w:div>
        <w:div w:id="2015301289">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464</Words>
  <Characters>2651</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Фуқаролик ишлари бўйича ________________</vt:lpstr>
    </vt:vector>
  </TitlesOfParts>
  <Company>Home</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Фуқаролик ишлари бўйича ________________</dc:title>
  <dc:subject/>
  <dc:creator>User</dc:creator>
  <cp:keywords/>
  <dc:description/>
  <cp:lastModifiedBy>Shakarboy Goyibnazarov</cp:lastModifiedBy>
  <cp:revision>3</cp:revision>
  <dcterms:created xsi:type="dcterms:W3CDTF">2022-05-18T07:25:00Z</dcterms:created>
  <dcterms:modified xsi:type="dcterms:W3CDTF">2022-08-18T06:27:00Z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Eʼtiroznoma rekvizitlari</w:name>
    <w:value w:hidden="true">
      <w:unit w:active="false"/>
    </w:value>
  </w:element>
  <w:element w:id="2" w:kind="variable" w:selector="check" w:type="string" w:valueMode="normal" w:required="false" w:groupID="1">
    <w:identifier xml:space="preserve">ID2</w:identifier>
    <w:name xml:space="preserve">Eʼtiroznoma berilgan fuqarolik sudi nomi</w:name>
    <w:value w:hidden="false">
      <w:unit w:active="false"/>
    </w:value>
  </w:element>
  <w:element w:id="3" w:kind="variable" w:selector="check" w:type="date" w:valueMode="normal" w:required="false" w:groupID="1">
    <w:identifier xml:space="preserve">ID3</w:identifier>
    <w:name xml:space="preserve">Eʼtiroznoma berilgan sana</w:name>
    <w:value w:hidden="false">
      <w:unit w:active="false"/>
    </w:value>
  </w:element>
  <w:element w:id="4" w:kind="category" w:selector="check" w:type="string" w:valueMode="normal" w:required="false">
    <w:identifier xml:space="preserve">ID4</w:identifier>
    <w:name xml:space="preserve">Eʼtiroznoma beruvchi</w:name>
    <w:value w:hidden="true">
      <w:unit w:active="false"/>
    </w:value>
  </w:element>
  <w:element w:id="5" w:kind="variable" w:selector="check" w:type="string" w:valueMode="normal" w:required="false" w:groupID="4">
    <w:identifier xml:space="preserve">ID5</w:identifier>
    <w:name xml:space="preserve">Eʼtiroznoma beruvchi shaxsning yashash manzili</w:name>
    <w:value w:hidden="false">
      <w:unit w:active="false"/>
    </w:value>
  </w:element>
  <w:element w:id="6" w:kind="variable" w:selector="check" w:type="string" w:valueMode="normal" w:required="false" w:groupID="4">
    <w:identifier xml:space="preserve">ID6</w:identifier>
    <w:name xml:space="preserve">Eʼtiroznoma beruvchi shaxsning F.I.Osi</w:name>
    <w:value w:hidden="false">
      <w:unit w:active="false"/>
    </w:value>
  </w:element>
  <w:element w:id="7" w:kind="category" w:selector="check" w:type="string" w:valueMode="normal" w:required="false">
    <w:identifier xml:space="preserve">ID7</w:identifier>
    <w:name xml:space="preserve">Eʼtiroznoma mazmuni</w:name>
    <w:value w:hidden="true">
      <w:unit w:active="false"/>
    </w:value>
  </w:element>
  <w:element w:id="8" w:kind="variable" w:selector="check" w:type="string" w:valueMode="normal" w:required="false" w:groupID="7">
    <w:identifier xml:space="preserve">ID8</w:identifier>
    <w:name xml:space="preserve">Ish bo‘yicha daʼvogarning F.I.O.si</w:name>
    <w:value w:hidden="false">
      <w:unit w:active="false"/>
    </w:value>
  </w:element>
  <w:element w:id="9" w:kind="variable" w:selector="check" w:type="string" w:valueMode="normal" w:required="false" w:groupID="7">
    <w:identifier xml:space="preserve">ID9</w:identifier>
    <w:name xml:space="preserve">Ish bo‘yicha javogarning F.I.O.si</w:name>
    <w:value w:hidden="false">
      <w:unit w:active="false"/>
    </w:value>
  </w:element>
  <w:element w:id="10" w:kind="variable" w:selector="check" w:type="string" w:valueMode="normal" w:required="false" w:groupID="7">
    <w:identifier xml:space="preserve">ID10</w:identifier>
    <w:name xml:space="preserve">Daʼvo ariza mazmuni</w:name>
    <w:value w:hidden="false">
      <w:unit w:active="false"/>
    </w:value>
  </w:element>
  <w:element w:id="11" w:kind="variable" w:selector="check" w:type="string" w:valueMode="normal" w:required="false" w:groupID="7">
    <w:identifier xml:space="preserve">ID11</w:identifier>
    <w:name xml:space="preserve">Ishni sud majlisida ko‘rib chiqish uchun tayinlangan kun</w:name>
    <w:value w:hidden="false">
      <w:unit w:active="false"/>
    </w:value>
  </w:element>
  <w:element w:id="12" w:kind="variable" w:selector="check" w:type="string" w:valueMode="normal" w:required="false" w:groupID="7">
    <w:identifier xml:space="preserve">ID12</w:identifier>
    <w:name xml:space="preserve">Ish bo‘yicha iltimosnoma kiritgan taraf</w:name>
    <w:comment xml:space="preserve">Izoh: Ushbu bandga iltimosnoma kiritgan taraf yoziladi. Masalan daʼvogar yoki javobgar</w:comment>
    <w:value w:hidden="false">
      <w:unit w:active="false"/>
    </w:value>
  </w:element>
  <w:element w:id="13" w:kind="variable" w:selector="check" w:type="string" w:valueMode="normal" w:required="false" w:groupID="7">
    <w:identifier xml:space="preserve">ID13</w:identifier>
    <w:name xml:space="preserve">Iltimosnoma mazmuni (iltimosnomada nima so‘raladi)</w:name>
    <w:value w:hidden="false">
      <w:unit w:active="false"/>
    </w:value>
  </w:element>
  <w:element w:id="14" w:kind="variable" w:selector="check" w:type="string" w:valueMode="normal" w:required="false" w:groupID="7">
    <w:identifier xml:space="preserve">ID14</w:identifier>
    <w:name xml:space="preserve">Eʼtiroz bildiruvchining iltimosnomani asossiz deb hisoblashining sabablari</w:name>
    <w:comment xml:space="preserve">Izoh: Sabablar tushunarli tarzda va qisqacha bayon qilinishi lozim</w:comment>
    <w:value w:hidden="false">
      <w:unit w:active="false"/>
    </w:value>
  </w:element>
  <w:element w:id="15" w:kind="variable" w:selector="check" w:type="string" w:valueMode="normal" w:required="false" w:groupID="7">
    <w:identifier xml:space="preserve">ID15</w:identifier>
    <w:name xml:space="preserve">Eʼtirozga ilova qilingan hujjatlar ro‘yxati</w:name>
    <w:comment xml:space="preserve">Изоҳ: Эътирозга иш ҳолатига оид, эътирозни асословчи барча ҳужжатлар  ва бошқа ҳужжатлар илова қилиниши лозим </w:comment>
    <w:value w:hidden="false">
      <w:unit w:active="false"/>
    </w:value>
  </w:element>
</w:structure>
</file>