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line="276" w:lineRule="auto"/>
        <w:tabs>
          <w:tab w:val="left" w:pos="0"/>
          <w:tab w:val="left" w:pos="6379"/>
        </w:tabs>
        <w:rPr>
          <w:b/>
        </w:rPr>
      </w:pPr>
      <w:r>
        <w:rPr>
          <w:b/>
          <w:vanish w:val="false"/>
          <w:color w:val="000000"/>
          <w:rFonts w:ascii="Times New Roman" w:hAnsi="Times New Roman"/>
        </w:rPr>
        <w:fldChar w:fldCharType="begin"/>
        <w:instrText xml:space="preserve">X {"Y":2}</w:instrText>
        <w:fldChar w:fldCharType="separate"/>
        <w:t xml:space="preserve">Daʼvo ariza berilgan sud nomi</w:t>
      </w:r>
      <w:r>
        <w:rPr>
          <w:vanish w:val="false"/>
        </w:rPr>
        <w:fldChar w:fldCharType="end"/>
      </w:r>
      <w:r>
        <w:rPr>
          <w:b/>
          <w:color w:val="000000"/>
        </w:rPr>
        <w:t>ga</w:t>
      </w:r>
    </w:p>
    <w:p>
      <w:pPr>
        <w:pStyle w:val="ConsPlusNonformat"/>
        <w:jc w:val="right"/>
        <w:ind w:left="4678"/>
        <w:rPr>
          <w:sz w:val="24"/>
          <w:rFonts w:ascii="Times New Roman" w:hAnsi="Times New Roman"/>
        </w:rPr>
      </w:pPr>
      <w:r>
        <w:rPr>
          <w:b/>
          <w:sz w:val="24"/>
          <w:rFonts w:ascii="Times New Roman" w:hAnsi="Times New Roman"/>
        </w:rPr>
        <w:t xml:space="preserve">Daʼvogar: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w:t>
        <w:fldChar w:fldCharType="end"/>
      </w:r>
    </w:p>
    <w:p>
      <w:pPr>
        <w:pStyle w:val="ConsPlusNonformat"/>
        <w:jc w:val="right"/>
        <w:ind w:left="5672"/>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Daʼvogarning yashash manzili</w:t>
        <w:fldChar w:fldCharType="end"/>
      </w:r>
    </w:p>
    <w:p>
      <w:pPr>
        <w:pStyle w:val="ConsPlusNonformat"/>
        <w:jc w:val="right"/>
        <w:ind w:left="5672"/>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Daʼvogarning telefon raqami</w:t>
        <w:fldChar w:fldCharType="end"/>
      </w:r>
    </w:p>
    <w:p>
      <w:pPr>
        <w:pStyle w:val="ConsPlusNonformat"/>
        <w:jc w:val="right"/>
        <w:ind w:left="5672"/>
        <w:rPr>
          <w:i/>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Daʼvogarning elektron manzili</w:t>
        <w:fldChar w:fldCharType="end"/>
      </w:r>
    </w:p>
    <w:p>
      <w:pPr>
        <w:pStyle w:val="ConsPlusNonformat"/>
        <w:jc w:val="right"/>
        <w:ind w:left="4678"/>
        <w:rPr>
          <w:b/>
          <w:sz w:val="24"/>
          <w:rFonts w:ascii="Times New Roman" w:hAnsi="Times New Roman"/>
        </w:rPr>
      </w:pPr>
    </w:p>
    <w:p>
      <w:pPr>
        <w:pStyle w:val="ConsPlusNonformat"/>
        <w:jc w:val="right"/>
        <w:ind w:left="4678"/>
        <w:rPr>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 yuridik shaxsning to‘liq nomi</w:t>
        <w:fldChar w:fldCharType="end"/>
      </w:r>
    </w:p>
    <w:p>
      <w:pPr>
        <w:pStyle w:val="ConsPlusNonformat"/>
        <w:jc w:val="right"/>
        <w:ind w:right="-15"/>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manzili</w:t>
      </w:r>
      <w:r>
        <w:rPr>
          <w:vanish w:val="false"/>
        </w:rPr>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H/r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Hisob raqami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STIR raqami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STIR raqami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bank kodi MFO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MFO raqami (kodi)</w:t>
        <w:fldChar w:fldCharType="end"/>
      </w:r>
    </w:p>
    <w:p>
      <w:pPr>
        <w:pStyle w:val="ConsPlusNonformat"/>
        <w:jc w:val="right"/>
        <w:ind w:right="-15"/>
        <w:rPr>
          <w:sz w:val="24"/>
          <w:rFonts w:ascii="Times New Roman" w:hAnsi="Times New Roman"/>
        </w:rPr>
      </w:pPr>
      <w:r>
        <w:rPr>
          <w:sz w:val="24"/>
          <w:rFonts w:ascii="Times New Roman" w:hAnsi="Times New Roman"/>
        </w:rPr>
        <w:t xml:space="preserve">Javobgarning OKED raqami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OKED raqami</w:t>
        <w:fldChar w:fldCharType="end"/>
      </w:r>
    </w:p>
    <w:p>
      <w:pPr>
        <w:pStyle w:val="ConsPlusNonformat"/>
        <w:jc w:val="right"/>
        <w:ind w:left="5672"/>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Javobgarning telefon raqami</w:t>
        <w:fldChar w:fldCharType="end"/>
      </w:r>
    </w:p>
    <w:p>
      <w:pPr>
        <w:pStyle w:val="ConsPlusNonformat"/>
        <w:jc w:val="right"/>
        <w:ind w:left="5672"/>
        <w:rPr>
          <w:sz w:val="24"/>
          <w:rFonts w:ascii="Times New Roman" w:hAnsi="Times New Roman"/>
        </w:rPr>
      </w:pP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Javobgarning elektron manzili</w:t>
        <w:fldChar w:fldCharType="end"/>
      </w:r>
    </w:p>
    <w:p>
      <w:pPr>
        <w:pStyle w:val="ConsPlusNonformat"/>
        <w:jc w:val="right"/>
        <w:rPr>
          <w:sz w:val="24"/>
          <w:rFonts w:ascii="Times New Roman" w:hAnsi="Times New Roman"/>
        </w:rPr>
      </w:pPr>
      <w:r>
        <w:rPr>
          <w:b/>
          <w:sz w:val="24"/>
          <w:rFonts w:ascii="Times New Roman" w:hAnsi="Times New Roman"/>
        </w:rPr>
        <w:t xml:space="preserve">Daʼvo mazmuni:</w:t>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To‘lanmay qolgan ish haqi miqdori</w:t>
        <w:fldChar w:fldCharType="end"/>
      </w:r>
      <w:r>
        <w:rPr>
          <w:sz w:val="24"/>
          <w:rFonts w:ascii="Times New Roman" w:hAnsi="Times New Roman"/>
        </w:rPr>
        <w:t xml:space="preserve"> soʻm miqdorida</w:t>
      </w:r>
    </w:p>
    <w:p>
      <w:pPr>
        <w:pStyle w:val="ConsPlusNonformat"/>
        <w:jc w:val="right"/>
        <w:rPr>
          <w:sz w:val="24"/>
          <w:rFonts w:ascii="Times New Roman" w:hAnsi="Times New Roman"/>
        </w:rPr>
      </w:pPr>
      <w:r>
        <w:rPr>
          <w:sz w:val="24"/>
          <w:rFonts w:ascii="Times New Roman" w:hAnsi="Times New Roman"/>
        </w:rPr>
        <w:t xml:space="preserve">toʻlanmagan ish haqini undirish toʻgʻrisida</w:t>
      </w:r>
    </w:p>
    <w:p>
      <w:pPr>
        <w:jc w:val="center"/>
        <w:rPr>
          <w:b/>
        </w:rPr>
      </w:pPr>
    </w:p>
    <w:p>
      <w:pPr>
        <w:jc w:val="center"/>
        <w:rPr>
          <w:b/>
          <w:sz w:val="28"/>
        </w:rPr>
      </w:pPr>
      <w:r>
        <w:rPr>
          <w:b/>
        </w:rPr>
        <w:t xml:space="preserve">Daʼvo arizasi</w:t>
      </w:r>
    </w:p>
    <w:p>
      <w:pPr>
        <w:jc w:val="center"/>
        <w:rPr>
          <w:b/>
          <w:sz w:val="28"/>
        </w:rPr>
      </w:pPr>
    </w:p>
    <w:p>
      <w:pPr>
        <w:jc w:val="both"/>
        <w:ind w:firstLine="567"/>
      </w:pPr>
      <w:r>
        <w:rPr>
          <w:vanish w:val="false"/>
        </w:rPr>
        <w:fldChar w:fldCharType="begin"/>
        <w:instrText xml:space="preserve">X {"Y":11}</w:instrText>
        <w:fldChar w:fldCharType="separate"/>
      </w:r>
      <w:r>
        <w:rPr>
          <w:vanish w:val="false"/>
        </w:rPr>
        <w:t xml:space="preserve">Javobgar yuridik shaxsning to‘liq nomi</w:t>
        <w:fldChar w:fldCharType="end"/>
      </w:r>
      <w:r>
        <w:t xml:space="preserve"> </w:t>
      </w:r>
      <w:r>
        <w:rPr>
          <w:vanish w:val="false"/>
        </w:rPr>
        <w:fldChar w:fldCharType="begin"/>
        <w:instrText xml:space="preserve">X {"Y":21}</w:instrText>
        <w:fldChar w:fldCharType="separate"/>
      </w:r>
      <w:r>
        <w:rPr>
          <w:vanish w:val="false"/>
        </w:rPr>
        <w:t xml:space="preserve">Yuridik shaxs rahbarining mansabi</w:t>
        <w:fldChar w:fldCharType="end"/>
      </w:r>
      <w:r>
        <w:t xml:space="preserve"> </w:t>
      </w:r>
      <w:r>
        <w:rPr>
          <w:vanish w:val="false"/>
        </w:rPr>
        <w:fldChar w:fldCharType="begin"/>
        <w:instrText xml:space="preserve">X {"Y":22}</w:instrText>
        <w:fldChar w:fldCharType="separate"/>
      </w:r>
      <w:r>
        <w:rPr>
          <w:vanish w:val="false"/>
        </w:rPr>
        <w:t xml:space="preserve">Yuridik shaxs rahbarining F.I.O.</w:t>
        <w:fldChar w:fldCharType="end"/>
      </w:r>
      <w:r>
        <w:t xml:space="preserve">ning </w:t>
      </w:r>
      <w:r>
        <w:rPr>
          <w:vanish w:val="false"/>
        </w:rPr>
        <w:fldChar w:fldCharType="begin"/>
        <w:instrText xml:space="preserve">X {"Y":23,"dateFormat":"dd month yyyyY"}</w:instrText>
        <w:fldChar w:fldCharType="separate"/>
      </w:r>
      <w:r>
        <w:rPr>
          <w:vanish w:val="false"/>
        </w:rPr>
        <w:t xml:space="preserve">Xodim ishga qabul qilingan sana</w:t>
        <w:fldChar w:fldCharType="end"/>
      </w:r>
      <w:r>
        <w:t xml:space="preserve"> yildagi </w:t>
      </w:r>
      <w:r>
        <w:rPr>
          <w:vanish w:val="false"/>
        </w:rPr>
        <w:fldChar w:fldCharType="begin"/>
        <w:instrText xml:space="preserve">X {"Y":24}</w:instrText>
        <w:fldChar w:fldCharType="separate"/>
      </w:r>
      <w:r>
        <w:rPr>
          <w:vanish w:val="false"/>
        </w:rPr>
        <w:t xml:space="preserve">Xodimni ishga qabul qilish buyruq raqami</w:t>
        <w:fldChar w:fldCharType="end"/>
      </w:r>
      <w:r>
        <w:t xml:space="preserve">-sonli buyrugʻi asosida</w:t>
      </w:r>
      <w:r>
        <w:rPr>
          <w:color w:val="ff0000"/>
        </w:rPr>
        <w:t xml:space="preserve"> </w:t>
      </w:r>
      <w:r>
        <w:rPr>
          <w:vanish w:val="false"/>
        </w:rPr>
        <w:fldChar w:fldCharType="begin"/>
        <w:instrText xml:space="preserve">X {"Y":25}</w:instrText>
        <w:fldChar w:fldCharType="separate"/>
      </w:r>
      <w:r>
        <w:rPr>
          <w:vanish w:val="false"/>
        </w:rPr>
        <w:t xml:space="preserve">Daʼvogar ishlab kelgan lavozimi nomi</w:t>
        <w:fldChar w:fldCharType="end"/>
      </w:r>
      <w:r>
        <w:t xml:space="preserve"> vazifasiga ishga kabul kilinganman.</w:t>
      </w:r>
    </w:p>
    <w:p>
      <w:pPr>
        <w:jc w:val="both"/>
        <w:ind w:firstLine="567"/>
      </w:pPr>
      <w:r>
        <w:t xml:space="preserve">Shu kunga kadar mehnat shartnomasida qayd qilingan vazifalarimni hamda ish beruvchining barcha topshiriqlarini amalga oshirgan holda mehnat faoliyati bilan shugʻullanib kelmoqdaman.</w:t>
      </w:r>
    </w:p>
    <w:p>
      <w:pPr>
        <w:jc w:val="both"/>
        <w:ind w:firstLine="567"/>
      </w:pPr>
      <w:r>
        <w:t xml:space="preserve">Ammo ish beruvchining tushuntirishiga koʻra, </w:t>
      </w:r>
      <w:r>
        <w:rPr>
          <w:vanish w:val="false"/>
        </w:rPr>
        <w:fldChar w:fldCharType="begin"/>
        <w:instrText xml:space="preserve">X {"Y":26}</w:instrText>
        <w:fldChar w:fldCharType="separate"/>
      </w:r>
      <w:r>
        <w:rPr>
          <w:vanish w:val="false"/>
        </w:rPr>
        <w:t xml:space="preserve">Ish haqi to‘lanmagani sababi</w:t>
        <w:fldChar w:fldCharType="end"/>
      </w:r>
      <w:r>
        <w:t xml:space="preserve"> sababli menga hisoblangan ish haqi oʻz vaqtida toʻlanmasdan kelmoqda.</w:t>
      </w:r>
    </w:p>
    <w:p>
      <w:pPr>
        <w:jc w:val="both"/>
        <w:ind w:firstLine="567"/>
      </w:pPr>
      <w:r>
        <w:t xml:space="preserve">Amaldagi Mehnat kodeksining 244-moddasiga muvofiq, ish beruvchi oʻzining moliyaviy holatidan qatʼi nazar, xodimga bajargan ishi uchun haqni belgilangan mehnat haqi shartlariga muvofiq ushbu Kodeksning 253-moddasida koʻrsatilgan muddatlarda toʻlashi shart, yani </w:t>
      </w:r>
      <w:r>
        <w:rPr>
          <w:color w:val="000000"/>
        </w:rPr>
        <w:t xml:space="preserve">mehnatga haq toʻlash muddatlari jamoa shartnomasi yoki boshqa lokal normativ hujjatda belgilanadi va har yarim oyda bir martadan kam boʻlishi mumkin emas. Haq toʻlanadigan kun dam olish kuni yoki bayram kuniga toʻgʻri kelib qolsa, mehnat haqi shu kun arafasida toʻlanadi. </w:t>
      </w:r>
      <w:r>
        <w:t xml:space="preserve">Jamoa shartnomasida ish beruvchining aybi bilan xodimga haq toʻlash belgilangan muddatlarga nisbatan kechikkanligi uchun javobgarlik nazarda tutilishi mumkin.</w:t>
      </w:r>
    </w:p>
    <w:p>
      <w:pPr>
        <w:jc w:val="both"/>
        <w:ind w:firstLine="567"/>
      </w:pPr>
      <w:r>
        <w:t xml:space="preserve">Biroq ish beruvchi tomonidan mening </w:t>
      </w:r>
      <w:r>
        <w:rPr>
          <w:vanish w:val="false"/>
        </w:rPr>
        <w:fldChar w:fldCharType="begin"/>
        <w:instrText xml:space="preserve">X {"Y":27,"dateFormat":"dd month yyyyY"}</w:instrText>
        <w:fldChar w:fldCharType="separate"/>
      </w:r>
      <w:r>
        <w:rPr>
          <w:vanish w:val="false"/>
        </w:rPr>
        <w:t xml:space="preserve">Ish haqi to‘lanmagan sana (boshlanishi)</w:t>
        <w:fldChar w:fldCharType="end"/>
      </w:r>
      <w:r>
        <w:t xml:space="preserve"> yildan </w:t>
      </w:r>
      <w:r>
        <w:rPr>
          <w:vanish w:val="false"/>
        </w:rPr>
        <w:fldChar w:fldCharType="begin"/>
        <w:instrText xml:space="preserve">X {"Y":28}</w:instrText>
        <w:fldChar w:fldCharType="separate"/>
      </w:r>
      <w:r>
        <w:rPr>
          <w:vanish w:val="false"/>
        </w:rPr>
        <w:t xml:space="preserve">Ish haqi to‘lanmagan sana (oxirgi)</w:t>
        <w:fldChar w:fldCharType="end"/>
      </w:r>
      <w:r>
        <w:t xml:space="preserve"> yilga qadar boʻlgan mehnat faoliyatim uchun ish haqi umuman toʻlanmagan.</w:t>
      </w:r>
    </w:p>
    <w:p>
      <w:pPr>
        <w:jc w:val="both"/>
        <w:ind w:firstLine="567"/>
      </w:pPr>
      <w:r>
        <w:t xml:space="preserve">Soha mutaxassislarining hisob kitobiga koʻra, toʻlanmasdan kelingan ish haqlarim</w:t>
      </w:r>
      <w:r>
        <w:rPr>
          <w:color w:val="ff6600"/>
        </w:rPr>
        <w:t xml:space="preserve"> </w:t>
      </w:r>
      <w:r>
        <w:t>miqdori</w:t>
      </w:r>
      <w:r>
        <w:rPr>
          <w:color w:val="ff6600"/>
        </w:rPr>
        <w:t xml:space="preserve"> </w:t>
      </w:r>
      <w:r>
        <w:rPr>
          <w:vanish w:val="false"/>
        </w:rPr>
        <w:fldChar w:fldCharType="begin"/>
        <w:instrText xml:space="preserve">X {"Y":29}</w:instrText>
        <w:fldChar w:fldCharType="separate"/>
      </w:r>
      <w:r>
        <w:rPr>
          <w:vanish w:val="false"/>
        </w:rPr>
        <w:t xml:space="preserve">Ish haqining to‘lanmagan umumiy miqdori</w:t>
        <w:fldChar w:fldCharType="end"/>
      </w:r>
      <w:r>
        <w:t xml:space="preserve"> soʻmni tashkil qilgan boʻlsada, ish beruvchi tomonidan turli xil vajlar asosida oylik maoshim toʻlanmasdan kelinmoqda.</w:t>
      </w:r>
    </w:p>
    <w:p>
      <w:pPr>
        <w:jc w:val="both"/>
        <w:ind w:firstLine="549"/>
      </w:pPr>
      <w:r>
        <w:t xml:space="preserve">Yuqorida qayd etilganlarga koʻra, Mehnat kodeksining 244, 253-moddalari, hamda Oʻzbekiston Respublikasi Fuqarolik protsessual kodeksining 188, 189 va 191-moddalariga suddan quyidagilarni</w:t>
      </w:r>
    </w:p>
    <w:p/>
    <w:p>
      <w:pPr>
        <w:jc w:val="center"/>
      </w:pPr>
      <w:r>
        <w:rPr>
          <w:b/>
        </w:rPr>
        <w:t xml:space="preserve">S Oʻ R A Y M A N:</w:t>
      </w:r>
    </w:p>
    <w:p/>
    <w:p>
      <w:pPr>
        <w:jc w:val="both"/>
        <w:ind w:firstLine="708"/>
      </w:pPr>
      <w:r>
        <w:t xml:space="preserve">Mening foydamga javobgar </w:t>
      </w:r>
      <w:r>
        <w:rPr>
          <w:vanish w:val="false"/>
        </w:rPr>
        <w:fldChar w:fldCharType="begin"/>
        <w:instrText xml:space="preserve">X {"Y":11}</w:instrText>
        <w:fldChar w:fldCharType="separate"/>
      </w:r>
      <w:r>
        <w:rPr>
          <w:vanish w:val="false"/>
        </w:rPr>
        <w:t xml:space="preserve">Javobgar yuridik shaxsning to‘liq nomi</w:t>
        <w:fldChar w:fldCharType="end"/>
      </w:r>
      <w:r>
        <w:t xml:space="preserve">dan </w:t>
      </w:r>
      <w:r>
        <w:rPr>
          <w:vanish w:val="false"/>
        </w:rPr>
        <w:fldChar w:fldCharType="begin"/>
        <w:instrText xml:space="preserve">X {"Y":29}</w:instrText>
        <w:fldChar w:fldCharType="separate"/>
      </w:r>
      <w:r>
        <w:rPr>
          <w:vanish w:val="false"/>
        </w:rPr>
        <w:t xml:space="preserve">Ish haqining to‘lanmagan umumiy miqdori</w:t>
        <w:fldChar w:fldCharType="end"/>
      </w:r>
      <w:r>
        <w:t xml:space="preserve"> soʻm miqdoridagi ish haqi pullarimni undirishingizni.</w:t>
      </w:r>
    </w:p>
    <w:p/>
    <w:p>
      <w:r>
        <w:t xml:space="preserve">Ilova: </w:t>
      </w:r>
      <w:r>
        <w:rPr>
          <w:vanish w:val="false"/>
        </w:rPr>
        <w:fldChar w:fldCharType="begin"/>
        <w:instrText xml:space="preserve">X {"Y":30}</w:instrText>
        <w:fldChar w:fldCharType="separate"/>
        <w:t xml:space="preserve">Daʼvo arizaga ilova qilinayotgan hujjatlar roʻyxati</w:t>
      </w:r>
      <w:r>
        <w:rPr>
          <w:vanish w:val="false"/>
        </w:rPr>
        <w:fldChar w:fldCharType="end"/>
      </w:r>
    </w:p>
    <w:p/>
    <w:p>
      <w:r>
        <w:t xml:space="preserve">Daʼvogar </w:t>
      </w:r>
      <w:r>
        <w:rPr>
          <w:vanish w:val="false"/>
        </w:rPr>
        <w:fldChar w:fldCharType="begin"/>
        <w:instrText xml:space="preserve">X {"Y":6}</w:instrText>
        <w:fldChar w:fldCharType="separate"/>
      </w:r>
      <w:r>
        <w:rPr>
          <w:vanish w:val="false"/>
        </w:rPr>
        <w:t xml:space="preserve">Daʼvogarning F.I.O.</w:t>
        <w:fldChar w:fldCharType="end"/>
      </w:r>
      <w:r>
        <w:t xml:space="preserve"> ___________ (imzo)</w:t>
      </w:r>
    </w:p>
    <w:p/>
    <w:p>
      <w:r>
        <w:rPr>
          <w:vanish w:val="false"/>
        </w:rPr>
        <w:fldChar w:fldCharType="begin"/>
        <w:instrText xml:space="preserve">X {"Y":3,"dateFormat":"dd month yyyyY"}</w:instrText>
        <w:fldChar w:fldCharType="separate"/>
      </w:r>
      <w:r>
        <w:rPr>
          <w:vanish w:val="false"/>
        </w:rPr>
        <w:t xml:space="preserve">Daʼvo ariza berilgan sana</w:t>
        <w:fldChar w:fldCharType="end"/>
      </w:r>
      <w:r>
        <w:t xml:space="preserve"> yil.</w:t>
      </w:r>
    </w:p>
    <w:p/>
    <w:p>
      <w:pPr>
        <w:jc w:val="both"/>
        <w:ind w:firstLine="684"/>
        <w:rPr>
          <w:i/>
        </w:rPr>
      </w:pPr>
      <w:r>
        <w:rPr>
          <w:i/>
        </w:rPr>
        <w:t xml:space="preserve">Izoh: Daʼvo ariza vakil orqali berilgan hollarda vakil tomonidan imzolanadi. Vakilning vakolatini tasdiqlovchi ishonchnoma daʼvo arizasiga ilova qilinishi shart.</w:t>
      </w: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D7" w:rsidRDefault="00382BD7">
      <w:r>
        <w:separator/>
      </w:r>
    </w:p>
  </w:endnote>
  <w:endnote w:type="continuationSeparator" w:id="0">
    <w:p w:rsidR="00382BD7" w:rsidRDefault="0038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D7" w:rsidRDefault="00382BD7">
      <w:r>
        <w:separator/>
      </w:r>
    </w:p>
  </w:footnote>
  <w:footnote w:type="continuationSeparator" w:id="0">
    <w:p w:rsidR="00382BD7" w:rsidRDefault="00382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8E8"/>
    <w:rsid w:val="00043C8B"/>
    <w:rsid w:val="000B2258"/>
    <w:rsid w:val="000E227E"/>
    <w:rsid w:val="001472F8"/>
    <w:rsid w:val="00181181"/>
    <w:rsid w:val="001A7A82"/>
    <w:rsid w:val="002C3DC2"/>
    <w:rsid w:val="00382BD7"/>
    <w:rsid w:val="003D556B"/>
    <w:rsid w:val="00400E3A"/>
    <w:rsid w:val="005024E3"/>
    <w:rsid w:val="005143B4"/>
    <w:rsid w:val="005722AC"/>
    <w:rsid w:val="005D7DD7"/>
    <w:rsid w:val="005E1B3E"/>
    <w:rsid w:val="006E40AB"/>
    <w:rsid w:val="006E637B"/>
    <w:rsid w:val="006F4E30"/>
    <w:rsid w:val="00757171"/>
    <w:rsid w:val="007C2DE2"/>
    <w:rsid w:val="007C503F"/>
    <w:rsid w:val="00942E87"/>
    <w:rsid w:val="00A41A20"/>
    <w:rsid w:val="00A53251"/>
    <w:rsid w:val="00AC4379"/>
    <w:rsid w:val="00B15D9D"/>
    <w:rsid w:val="00B24272"/>
    <w:rsid w:val="00B9508E"/>
    <w:rsid w:val="00D16857"/>
    <w:rsid w:val="00D260E2"/>
    <w:rsid w:val="00D26F9F"/>
    <w:rsid w:val="00D32892"/>
    <w:rsid w:val="00D92D5B"/>
    <w:rsid w:val="00DA5BE5"/>
    <w:rsid w:val="00E741B4"/>
    <w:rsid w:val="00F13658"/>
    <w:rsid w:val="00F561AF"/>
    <w:rsid w:val="00F740C5"/>
    <w:rsid w:val="00FD59DF"/>
    <w:rsid w:val="00FE1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94AB3A-D582-4252-A4E5-FEAA22CA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8E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E18E8"/>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Lexuz</dc:creator>
  <cp:keywords/>
  <cp:lastModifiedBy>user</cp:lastModifiedBy>
  <cp:revision>2</cp:revision>
  <dcterms:created xsi:type="dcterms:W3CDTF">2024-02-13T10:11:00Z</dcterms:created>
  <dcterms:modified xsi:type="dcterms:W3CDTF">2024-02-13T10:11:00Z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6" w:kind="variable" w:selector="check" w:type="string" w:valueMode="normal" w:required="false" w:groupID="4">
    <w:identifier xml:space="preserve">ID6</w:identifier>
    <w:name xml:space="preserve">Daʼvogarning F.I.O.</w:name>
    <w:value w:hidden="false">
      <w:unit w:active="false"/>
    </w:value>
  </w:element>
  <w:element w:id="7" w:kind="variable" w:selector="check" w:type="string" w:valueMode="normal" w:required="false" w:groupID="4">
    <w:identifier xml:space="preserve">ID7</w:identifier>
    <w:name xml:space="preserve">Daʼvogarning yashash manzili</w:name>
    <w:comment xml:space="preserve">(yashash manzili, viloyat, tuman (shahar) ko‘cha, MFY uy, xonadon raqamlari to‘liq ko‘rsatiladi)</w:comment>
    <w:value w:hidden="false">
      <w:unit w:active="false"/>
    </w:value>
  </w:element>
  <w:element w:id="8" w:kind="variable" w:selector="check" w:type="string" w:valueMode="normal" w:required="false" w:groupID="4">
    <w:identifier xml:space="preserve">ID8</w:identifier>
    <w:name xml:space="preserve">Daʼvogarning telefon raqami</w:name>
    <w:value w:hidden="false">
      <w:unit w:active="false"/>
    </w:value>
  </w:element>
  <w:element w:id="9" w:kind="variable" w:selector="check" w:type="string" w:valueMode="normal" w:required="false" w:groupID="4">
    <w:identifier xml:space="preserve">ID9</w:identifier>
    <w:name xml:space="preserve">Daʼvogarning elektron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 yuridik shaxsning to‘liq nomi</w:name>
    <w:value w:hidden="false">
      <w:unit w:active="false"/>
    </w:value>
  </w:element>
  <w:element w:id="12" w:kind="variable" w:selector="check" w:type="string" w:valueMode="normal" w:required="false" w:groupID="10">
    <w:identifier xml:space="preserve">ID12</w:identifier>
    <w:name xml:space="preserve">Javobgarning manzili</w:name>
    <w:value w:hidden="false">
      <w:unit w:active="false"/>
    </w:value>
  </w:element>
  <w:element w:id="13" w:kind="variable" w:selector="check" w:type="number" w:valueMode="normal" w:required="false" w:groupID="10">
    <w:identifier xml:space="preserve">ID13</w:identifier>
    <w:name xml:space="preserve">Hisob raqami</w:name>
    <w:value w:hidden="false">
      <w:unit w:active="false"/>
    </w:value>
  </w:element>
  <w:element w:id="14" w:kind="variable" w:selector="check" w:type="number" w:valueMode="normal" w:required="false" w:groupID="10">
    <w:identifier xml:space="preserve">ID14</w:identifier>
    <w:name xml:space="preserve">STIR raqami</w:name>
    <w:value w:hidden="false">
      <w:unit w:active="false"/>
    </w:value>
  </w:element>
  <w:element w:id="15" w:kind="variable" w:selector="check" w:type="number" w:valueMode="normal" w:required="false" w:groupID="10">
    <w:identifier xml:space="preserve">ID15</w:identifier>
    <w:name xml:space="preserve">MFO raqami (kodi)</w:name>
    <w:value w:hidden="false">
      <w:unit w:active="false"/>
    </w:value>
  </w:element>
  <w:element w:id="16" w:kind="variable" w:selector="check" w:type="number" w:valueMode="normal" w:required="false" w:groupID="10">
    <w:identifier xml:space="preserve">ID16</w:identifier>
    <w:name xml:space="preserve">OKED raqami</w:name>
    <w:value w:hidden="false">
      <w:unit w:active="false"/>
    </w:value>
  </w:element>
  <w:element w:id="17" w:kind="variable" w:selector="check" w:type="number" w:valueMode="normal" w:required="false" w:groupID="10">
    <w:identifier xml:space="preserve">ID17</w:identifier>
    <w:name xml:space="preserve">Javobgarning telefon raqami</w:name>
    <w:value w:hidden="false">
      <w:unit w:active="false"/>
    </w:value>
  </w:element>
  <w:element w:id="18" w:kind="variable" w:selector="check" w:type="string" w:valueMode="normal" w:required="false" w:groupID="10">
    <w:identifier xml:space="preserve">ID18</w:identifier>
    <w:name xml:space="preserve">Javobgarning elektron manzili</w:name>
    <w:value w:hidden="false">
      <w:unit w:active="false"/>
    </w:value>
  </w:element>
  <w:element w:id="19" w:kind="category" w:selector="check" w:type="string" w:valueMode="normal" w:required="false">
    <w:identifier xml:space="preserve">ID19</w:identifier>
    <w:name xml:space="preserve">Daʼvo arizasi mazmuni</w:name>
    <w:value w:hidden="true">
      <w:unit w:active="false"/>
    </w:value>
  </w:element>
  <w:element w:id="20" w:kind="variable" w:selector="check" w:type="string" w:valueMode="normal" w:required="false" w:groupID="19">
    <w:identifier xml:space="preserve">ID20</w:identifier>
    <w:name xml:space="preserve">To‘lanmay qolgan ish haqi miqdori</w:name>
    <w:comment xml:space="preserve">(рақам ва сўз билан ёзилади)</w:comment>
    <w:value w:hidden="false">
      <w:unit w:active="false"/>
    </w:value>
  </w:element>
  <w:element w:id="21" w:kind="variable" w:selector="check" w:type="string" w:valueMode="normal" w:required="false" w:groupID="19">
    <w:identifier xml:space="preserve">ID21</w:identifier>
    <w:name xml:space="preserve">Yuridik shaxs rahbarining mansabi</w:name>
    <w:value w:hidden="false">
      <w:unit w:active="false"/>
    </w:value>
  </w:element>
  <w:element w:id="22" w:kind="variable" w:selector="check" w:type="string" w:valueMode="normal" w:required="false" w:groupID="19">
    <w:identifier xml:space="preserve">ID22</w:identifier>
    <w:name xml:space="preserve">Yuridik shaxs rahbarining F.I.O.</w:name>
    <w:value w:hidden="false">
      <w:unit w:active="false"/>
    </w:value>
  </w:element>
  <w:element w:id="23" w:kind="variable" w:selector="check" w:type="date" w:valueMode="normal" w:required="false" w:groupID="19">
    <w:identifier xml:space="preserve">ID23</w:identifier>
    <w:name xml:space="preserve">Xodim ishga qabul qilingan sana</w:name>
    <w:value w:hidden="false">
      <w:unit w:active="false"/>
    </w:value>
  </w:element>
  <w:element w:id="24" w:kind="variable" w:selector="check" w:type="number" w:valueMode="normal" w:required="false" w:groupID="19">
    <w:identifier xml:space="preserve">ID24</w:identifier>
    <w:name xml:space="preserve">Xodimni ishga qabul qilish buyruq raqami</w:name>
    <w:value w:hidden="false">
      <w:unit w:active="false"/>
    </w:value>
  </w:element>
  <w:element w:id="25" w:kind="variable" w:selector="check" w:type="string" w:valueMode="normal" w:required="false" w:groupID="19">
    <w:identifier xml:space="preserve">ID25</w:identifier>
    <w:name xml:space="preserve">Daʼvogar ishlab kelgan lavozimi nomi</w:name>
    <w:value w:hidden="false">
      <w:unit w:active="false"/>
    </w:value>
  </w:element>
  <w:element w:id="26" w:kind="variable" w:selector="check" w:type="string" w:valueMode="normal" w:required="false" w:groupID="19">
    <w:identifier xml:space="preserve">ID26</w:identifier>
    <w:name xml:space="preserve">Ish haqi to‘lanmagani sababi</w:name>
    <w:value w:hidden="false">
      <w:unit w:active="false"/>
    </w:value>
  </w:element>
  <w:element w:id="27" w:kind="variable" w:selector="check" w:type="date" w:valueMode="normal" w:required="false" w:groupID="19">
    <w:identifier xml:space="preserve">ID27</w:identifier>
    <w:name xml:space="preserve">Ish haqi to‘lanmagan sana (boshlanishi)</w:name>
    <w:comment xml:space="preserve">(йил кўрсатилади)</w:comment>
    <w:value w:hidden="false">
      <w:unit w:active="false"/>
    </w:value>
  </w:element>
  <w:element w:id="28" w:kind="variable" w:selector="check" w:type="date" w:valueMode="normal" w:required="false" w:groupID="19">
    <w:identifier xml:space="preserve">ID28</w:identifier>
    <w:name xml:space="preserve">Ish haqi to‘lanmagan sana (oxirgi)</w:name>
    <w:comment xml:space="preserve">(yil ko‘rsatiladi)</w:comment>
    <w:value w:hidden="false">
      <w:unit w:active="false"/>
    </w:value>
  </w:element>
  <w:element w:id="29" w:kind="variable" w:selector="check" w:type="string" w:valueMode="normal" w:required="false" w:groupID="19">
    <w:identifier xml:space="preserve">ID29</w:identifier>
    <w:name xml:space="preserve">Ish haqining to‘lanmagan umumiy miqdori</w:name>
    <w:comment xml:space="preserve">(рақам ва сўз билан ёзилади) </w:comment>
    <w:value w:hidden="false">
      <w:unit w:active="false"/>
    </w:value>
  </w:element>
  <w:element w:id="30" w:kind="variable" w:selector="check" w:type="string" w:valueMode="normal" w:required="false" w:groupID="19">
    <w:identifier xml:space="preserve">ID30</w:identifier>
    <w:name xml:space="preserve">Даъво аризага илова қилинаётган ҳужжатлар рўйхати </w:name>
    <w:value w:hidden="false">
      <w:unit w:active="false"/>
    </w:value>
  </w:element>
</w:structure>
</file>