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line="276" w:lineRule="auto"/>
        <w:tabs>
          <w:tab w:val="left" w:pos="0"/>
          <w:tab w:val="left" w:pos="6379"/>
        </w:tabs>
        <w:rPr>
          <w:b/>
        </w:rPr>
      </w:pPr>
      <w:r>
        <w:rPr>
          <w:b/>
          <w:vanish w:val="false"/>
          <w:color w:val="000000"/>
          <w:rFonts w:ascii="Times New Roman" w:hAnsi="Times New Roman"/>
        </w:rPr>
        <w:fldChar w:fldCharType="begin"/>
        <w:instrText xml:space="preserve">X {"Y":2}</w:instrText>
        <w:fldChar w:fldCharType="separate"/>
      </w:r>
      <w:r>
        <w:rPr>
          <w:b/>
          <w:vanish w:val="false"/>
          <w:color w:val="000000"/>
          <w:rFonts w:ascii="Times New Roman" w:hAnsi="Times New Roman"/>
        </w:rPr>
        <w:t xml:space="preserve">Daʼvo ariza berilgan sud nomi</w:t>
        <w:fldChar w:fldCharType="end"/>
      </w:r>
      <w:r>
        <w:rPr>
          <w:b/>
          <w:color w:val="000000"/>
        </w:rPr>
        <w:t>ga</w:t>
      </w:r>
    </w:p>
    <w:p>
      <w:pPr>
        <w:pStyle w:val="ConsPlusNonformat"/>
        <w:jc w:val="right"/>
        <w:ind w:left="4678"/>
        <w:rPr>
          <w:sz w:val="24"/>
          <w:rFonts w:ascii="Times New Roman" w:hAnsi="Times New Roman"/>
        </w:rPr>
      </w:pPr>
      <w:r>
        <w:rPr>
          <w:b/>
          <w:sz w:val="24"/>
          <w:rFonts w:ascii="Times New Roman" w:hAnsi="Times New Roman"/>
        </w:rPr>
        <w:t xml:space="preserve">Daʼvogar: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Daʼvogarniing F.I.O.</w:t>
        <w:fldChar w:fldCharType="end"/>
      </w:r>
    </w:p>
    <w:p>
      <w:pPr>
        <w:pStyle w:val="ConsPlusNonformat"/>
        <w:jc w:val="right"/>
        <w:ind w:left="5672"/>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Daʼvogarniing yashash manzili</w:t>
        <w:fldChar w:fldCharType="end"/>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Daʼvogarniing telefon raqami</w:t>
        <w:fldChar w:fldCharType="end"/>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Daʼvogarniing elektron manzili</w:t>
        <w:fldChar w:fldCharType="end"/>
      </w:r>
    </w:p>
    <w:p/>
    <w:p>
      <w:pPr>
        <w:pStyle w:val="ConsPlusNonformat"/>
        <w:jc w:val="right"/>
        <w:ind w:left="4678"/>
        <w:rPr>
          <w:sz w:val="24"/>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 yuridik shaxsning to‘liq nomi</w:t>
        <w:fldChar w:fldCharType="end"/>
      </w:r>
    </w:p>
    <w:p>
      <w:pPr>
        <w:pStyle w:val="ConsPlusNonformat"/>
        <w:jc w:val="right"/>
        <w:ind w:right="-15"/>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joylashgan manzili</w:t>
        <w:fldChar w:fldCharType="end"/>
      </w:r>
    </w:p>
    <w:p>
      <w:pPr>
        <w:pStyle w:val="ConsPlusNonformat"/>
        <w:jc w:val="right"/>
        <w:ind w:left="5672"/>
        <w:rPr>
          <w:sz w:val="24"/>
          <w:rFonts w:ascii="Times New Roman" w:hAnsi="Times New Roman"/>
        </w:rPr>
      </w:pPr>
      <w:r>
        <w:rPr>
          <w:sz w:val="24"/>
          <w:rFonts w:ascii="Times New Roman" w:hAnsi="Times New Roman"/>
        </w:rPr>
        <w:t xml:space="preserve">Javobgarning h/r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Hisob raqami</w:t>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 STIR raqami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STIR raqami</w:t>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Javobgarningbank kodi MFO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MFO raqami (kodi)</w:t>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 OKED kodi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OKED raqami (kodi)</w:t>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 telefon raqami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Telefon raqami</w:t>
        <w:fldChar w:fldCharType="end"/>
      </w:r>
    </w:p>
    <w:p>
      <w:pPr>
        <w:pStyle w:val="ConsPlusNonformat"/>
        <w:jc w:val="right"/>
        <w:ind w:left="5672"/>
        <w:rPr>
          <w:sz w:val="24"/>
          <w:rFonts w:ascii="Times New Roman" w:hAnsi="Times New Roman"/>
        </w:rPr>
      </w:pPr>
      <w:r>
        <w:rPr>
          <w:b/>
          <w:vanish w:val="false"/>
          <w:sz w:val="24"/>
          <w:rFonts w:ascii="Times New Roman" w:hAnsi="Times New Roman"/>
        </w:rPr>
        <w:fldChar w:fldCharType="begin"/>
        <w:instrText xml:space="preserve">X {"Y":17}</w:instrText>
        <w:fldChar w:fldCharType="separate"/>
        <w:t xml:space="preserve">Elektron manzili</w:t>
      </w:r>
      <w:r>
        <w:rPr>
          <w:vanish w:val="false"/>
        </w:rPr>
        <w:fldChar w:fldCharType="end"/>
      </w:r>
    </w:p>
    <w:p/>
    <w:p>
      <w:pPr>
        <w:pStyle w:val="ConsPlusNonformat"/>
        <w:jc w:val="right"/>
        <w:rPr>
          <w:sz w:val="24"/>
          <w:rFonts w:ascii="Times New Roman" w:hAnsi="Times New Roman"/>
        </w:rPr>
      </w:pPr>
      <w:r>
        <w:rPr>
          <w:b/>
          <w:sz w:val="24"/>
          <w:rFonts w:ascii="Times New Roman" w:hAnsi="Times New Roman"/>
        </w:rPr>
        <w:t xml:space="preserve">Daʼvo mazmuni:</w:t>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Undirib berilishi so‘ralayotgan ish haqi miqdori</w:t>
        <w:fldChar w:fldCharType="end"/>
      </w:r>
      <w:r>
        <w:rPr>
          <w:sz w:val="24"/>
          <w:rFonts w:ascii="Times New Roman" w:hAnsi="Times New Roman"/>
        </w:rPr>
        <w:t xml:space="preserve"> soʻm miqdoridagi</w:t>
      </w:r>
    </w:p>
    <w:p>
      <w:pPr>
        <w:pStyle w:val="ConsPlusNonformat"/>
        <w:jc w:val="right"/>
        <w:rPr>
          <w:sz w:val="24"/>
          <w:rFonts w:ascii="Times New Roman" w:hAnsi="Times New Roman"/>
        </w:rPr>
      </w:pPr>
      <w:r>
        <w:rPr>
          <w:sz w:val="24"/>
          <w:rFonts w:ascii="Times New Roman" w:hAnsi="Times New Roman"/>
        </w:rPr>
        <w:t xml:space="preserve">toʻlanmay qolgan ish haqini haqini undirish toʻgʻrisida</w:t>
      </w:r>
    </w:p>
    <w:p/>
    <w:p>
      <w:pPr>
        <w:jc w:val="center"/>
        <w:rPr>
          <w:b/>
          <w:sz w:val="28"/>
        </w:rPr>
      </w:pPr>
      <w:r>
        <w:rPr>
          <w:b/>
        </w:rPr>
        <w:t xml:space="preserve">Daʼvo arizasi</w:t>
      </w:r>
    </w:p>
    <w:p/>
    <w:p>
      <w:pPr>
        <w:jc w:val="both"/>
        <w:ind w:firstLine="567"/>
      </w:pPr>
      <w:r>
        <w:rPr>
          <w:color w:val="000000"/>
        </w:rPr>
        <w:t xml:space="preserve">Men </w:t>
      </w:r>
      <w:r>
        <w:rPr>
          <w:vanish w:val="false"/>
        </w:rPr>
        <w:fldChar w:fldCharType="begin"/>
        <w:instrText xml:space="preserve">X {"Y":5}</w:instrText>
        <w:fldChar w:fldCharType="separate"/>
      </w:r>
      <w:r>
        <w:rPr>
          <w:vanish w:val="false"/>
        </w:rPr>
        <w:t xml:space="preserve">Daʼvogarniing F.I.O.</w:t>
        <w:fldChar w:fldCharType="end"/>
      </w:r>
      <w:r>
        <w:t xml:space="preserve"> </w:t>
      </w:r>
      <w:r>
        <w:rPr>
          <w:vanish w:val="false"/>
        </w:rPr>
        <w:fldChar w:fldCharType="begin"/>
        <w:instrText xml:space="preserve">X {"Y":10}</w:instrText>
        <w:fldChar w:fldCharType="separate"/>
      </w:r>
      <w:r>
        <w:rPr>
          <w:vanish w:val="false"/>
        </w:rPr>
        <w:t xml:space="preserve">Javobgar yuridik shaxsning to‘liq nomi</w:t>
        <w:fldChar w:fldCharType="end"/>
      </w:r>
      <w:r>
        <w:t xml:space="preserve"> </w:t>
      </w:r>
      <w:r>
        <w:rPr>
          <w:vanish w:val="false"/>
        </w:rPr>
        <w:fldChar w:fldCharType="begin"/>
        <w:instrText xml:space="preserve">X {"Y":21}</w:instrText>
        <w:fldChar w:fldCharType="separate"/>
      </w:r>
      <w:r>
        <w:rPr>
          <w:vanish w:val="false"/>
        </w:rPr>
        <w:t xml:space="preserve">Yuridik shaxs rahbarining mansabi</w:t>
        <w:fldChar w:fldCharType="end"/>
      </w:r>
      <w:r>
        <w:t xml:space="preserve"> </w:t>
      </w:r>
      <w:r>
        <w:rPr>
          <w:vanish w:val="false"/>
        </w:rPr>
        <w:fldChar w:fldCharType="begin"/>
        <w:instrText xml:space="preserve">X {"Y":22}</w:instrText>
        <w:fldChar w:fldCharType="separate"/>
      </w:r>
      <w:r>
        <w:rPr>
          <w:vanish w:val="false"/>
        </w:rPr>
        <w:t xml:space="preserve">Yuridik shaxs rahbarining F.I.O.</w:t>
        <w:fldChar w:fldCharType="end"/>
      </w:r>
      <w:r>
        <w:t xml:space="preserve">ning </w:t>
      </w:r>
      <w:r>
        <w:rPr>
          <w:vanish w:val="false"/>
        </w:rPr>
        <w:fldChar w:fldCharType="begin"/>
        <w:instrText xml:space="preserve">X {"Y":23,"dateFormat":"dd month yyyyY"}</w:instrText>
        <w:fldChar w:fldCharType="separate"/>
      </w:r>
      <w:r>
        <w:rPr>
          <w:vanish w:val="false"/>
        </w:rPr>
        <w:t xml:space="preserve">Daʼvogar ishga qabul qilingan sana</w:t>
        <w:fldChar w:fldCharType="end"/>
      </w:r>
      <w:r>
        <w:t xml:space="preserve">dagi </w:t>
      </w:r>
      <w:r>
        <w:rPr>
          <w:vanish w:val="false"/>
        </w:rPr>
        <w:fldChar w:fldCharType="begin"/>
        <w:instrText xml:space="preserve">X {"Y":24}</w:instrText>
        <w:fldChar w:fldCharType="separate"/>
      </w:r>
      <w:r>
        <w:rPr>
          <w:vanish w:val="false"/>
        </w:rPr>
        <w:t xml:space="preserve">Daʼvogarni ishga qabul qilish to‘g‘risidagi buyruq raqami</w:t>
        <w:fldChar w:fldCharType="end"/>
      </w:r>
      <w:r>
        <w:t xml:space="preserve">-sonli buyrugʻi asosida </w:t>
      </w:r>
      <w:r>
        <w:rPr>
          <w:vanish w:val="false"/>
        </w:rPr>
        <w:fldChar w:fldCharType="begin"/>
        <w:instrText xml:space="preserve">X {"Y":25}</w:instrText>
        <w:fldChar w:fldCharType="separate"/>
      </w:r>
      <w:r>
        <w:rPr>
          <w:vanish w:val="false"/>
        </w:rPr>
        <w:t xml:space="preserve">Daʼvogar ishlab kelgan lavozimi nomi</w:t>
        <w:fldChar w:fldCharType="end"/>
      </w:r>
      <w:r>
        <w:t xml:space="preserve"> vazifasiga ishga kabul kilinganman.</w:t>
      </w:r>
    </w:p>
    <w:p>
      <w:pPr>
        <w:jc w:val="both"/>
        <w:ind w:firstLine="567"/>
      </w:pPr>
      <w:r>
        <w:t xml:space="preserve">Shu kunga kadar mehnat shartnomasida qayd qilingan vazifalarimni hamda ish beruvchining barcha topshiriqlarini amalga oshirgan holda mehnat faoliyati bilan shugʻullanib kelmoqdaman. Menga har oyda </w:t>
      </w:r>
      <w:r>
        <w:rPr>
          <w:vanish w:val="false"/>
        </w:rPr>
        <w:fldChar w:fldCharType="begin"/>
        <w:instrText xml:space="preserve">X {"Y":26}</w:instrText>
        <w:fldChar w:fldCharType="separate"/>
      </w:r>
      <w:r>
        <w:rPr>
          <w:vanish w:val="false"/>
        </w:rPr>
        <w:t xml:space="preserve">1 oyda to‘lanishi lozim bo‘lgan ish haqi summasi</w:t>
        <w:fldChar w:fldCharType="end"/>
      </w:r>
      <w:r>
        <w:t xml:space="preserve"> soʻm oylik ish haqi hisoblanishi lozim boʻlsada, ammo </w:t>
      </w:r>
      <w:r>
        <w:rPr>
          <w:vanish w:val="false"/>
        </w:rPr>
        <w:fldChar w:fldCharType="begin"/>
        <w:instrText xml:space="preserve">X {"Y":27}</w:instrText>
        <w:fldChar w:fldCharType="separate"/>
      </w:r>
      <w:r>
        <w:rPr>
          <w:vanish w:val="false"/>
        </w:rPr>
        <w:t xml:space="preserve">Daʼvogarning ish haqi kam hisoblanishining sabablari</w:t>
        <w:fldChar w:fldCharType="end"/>
      </w:r>
      <w:r>
        <w:t xml:space="preserve"> sababli menga amalda </w:t>
      </w:r>
      <w:r>
        <w:rPr>
          <w:vanish w:val="false"/>
        </w:rPr>
        <w:fldChar w:fldCharType="begin"/>
        <w:instrText xml:space="preserve">X {"Y":28}</w:instrText>
        <w:fldChar w:fldCharType="separate"/>
      </w:r>
      <w:r>
        <w:rPr>
          <w:vanish w:val="false"/>
        </w:rPr>
        <w:t xml:space="preserve">Amalda 1 oyda to‘langan ish haqi summasi</w:t>
        <w:fldChar w:fldCharType="end"/>
      </w:r>
      <w:r>
        <w:t xml:space="preserve"> soʻm oylik ish haqi hisoblab kelingan.</w:t>
      </w:r>
    </w:p>
    <w:p>
      <w:pPr>
        <w:jc w:val="both"/>
        <w:ind w:firstLine="567"/>
      </w:pPr>
      <w:r>
        <w:t xml:space="preserve">Amaldagi Mehnat kodeksining 244-moddasiga muvofiq, ish beruvchi oʻzining moliyaviy holatidan qatʼi nazar, xodimga bajargan ishi uchun haqni belgilangan mehnat haqi shartlariga muvofiq ushbu Kodeksning 253-moddasida koʻrsatilgan muddatlarda toʻlashi shart, yaʼni </w:t>
      </w:r>
      <w:r>
        <w:rPr>
          <w:color w:val="000000"/>
        </w:rPr>
        <w:t xml:space="preserve">mehnatga haq toʻlash muddatlari jamoa shartnomasi yoki boshqa lokal normativ hujjatda belgilanadi va har yarim oyda bir martadan kam boʻlishi mumkin emas. Xodimlarning ayrim toifalari uchun alohida hollarda Oʻzbekiston Respublikasi Hukumati tomonidan ish haqi toʻlashning boshqa muddatlari belgilab qoʻyilishi mumkin. Haq toʻlanadigan kun dam olish kuni yoki bayram kuniga toʻgʻri kelib qolsa, mehnat haqi shu kun arafasida toʻlanadi. </w:t>
      </w:r>
      <w:r>
        <w:t xml:space="preserve">Jamoa shartnomasida ish beruvchining aybi bilan xodimga haq toʻlash belgilangan muddatlarga nisbatan kechikkanligi uchun javobgarlik nazarda tutilishi mumkin.</w:t>
      </w:r>
    </w:p>
    <w:p>
      <w:pPr>
        <w:jc w:val="both"/>
        <w:ind w:firstLine="567"/>
      </w:pPr>
      <w:r>
        <w:t xml:space="preserve">Biroq ish beruvchi tomonidan mening </w:t>
      </w:r>
      <w:r>
        <w:rPr>
          <w:vanish w:val="false"/>
        </w:rPr>
        <w:fldChar w:fldCharType="begin"/>
        <w:instrText xml:space="preserve">X {"Y":29,"dateFormat":"dd month yyyyY"}</w:instrText>
        <w:fldChar w:fldCharType="separate"/>
      </w:r>
      <w:r>
        <w:rPr>
          <w:vanish w:val="false"/>
        </w:rPr>
        <w:t xml:space="preserve">Ish haqini noto‘g‘ri hisoblangan sana (boshlanishi)</w:t>
        <w:fldChar w:fldCharType="end"/>
      </w:r>
      <w:r>
        <w:t xml:space="preserve"> yildan </w:t>
      </w:r>
      <w:r>
        <w:rPr>
          <w:vanish w:val="false"/>
        </w:rPr>
        <w:fldChar w:fldCharType="begin"/>
        <w:instrText xml:space="preserve">X {"Y":30}</w:instrText>
        <w:fldChar w:fldCharType="separate"/>
      </w:r>
      <w:r>
        <w:rPr>
          <w:vanish w:val="false"/>
        </w:rPr>
        <w:t xml:space="preserve">Ish haqini noto‘g‘ri hisoblangan (yakuniy) sana</w:t>
        <w:fldChar w:fldCharType="end"/>
      </w:r>
      <w:r>
        <w:t xml:space="preserve"> yilga qadar boʻlgan mehnat faoliyatim uchun ish haqim notoʻgʻri hisoblanib, kam miqdorda oylik ish haqi toʻlanib kelinmoqda.</w:t>
      </w:r>
    </w:p>
    <w:p>
      <w:pPr>
        <w:jc w:val="both"/>
        <w:ind w:firstLine="567"/>
      </w:pPr>
      <w:r>
        <w:t xml:space="preserve">Soha mutaxassislarining hisob kitobiga koʻra, ish haqlarimni hisoblashda xatolikka yoʻl qoʻyilib, koʻrsatilgan davrda ish haqim miqdori amalda </w:t>
      </w:r>
      <w:r>
        <w:rPr>
          <w:vanish w:val="false"/>
        </w:rPr>
        <w:fldChar w:fldCharType="begin"/>
        <w:instrText xml:space="preserve">X {"Y":31}</w:instrText>
        <w:fldChar w:fldCharType="separate"/>
      </w:r>
      <w:r>
        <w:rPr>
          <w:vanish w:val="false"/>
        </w:rPr>
        <w:t xml:space="preserve">Amalda to‘lanishi lozim bo‘lgan ish haqining umumiy miqdori</w:t>
        <w:fldChar w:fldCharType="end"/>
      </w:r>
      <w:r>
        <w:t xml:space="preserve"> soʻmni tashkil etsada, ish beruvchi tomonidan </w:t>
      </w:r>
      <w:r>
        <w:rPr>
          <w:vanish w:val="false"/>
        </w:rPr>
        <w:fldChar w:fldCharType="begin"/>
        <w:instrText xml:space="preserve">X {"Y":32}</w:instrText>
        <w:fldChar w:fldCharType="separate"/>
      </w:r>
      <w:r>
        <w:rPr>
          <w:vanish w:val="false"/>
        </w:rPr>
        <w:t xml:space="preserve">Noto‘g‘ri hisoblanib, to‘lab berilgan ish haqi umumiy miqdori</w:t>
        <w:fldChar w:fldCharType="end"/>
      </w:r>
      <w:r>
        <w:t xml:space="preserve"> soʻm miqdorida ish haqi hisoblab, xatolikka yoʻl qoʻyilib, menga jami </w:t>
      </w:r>
      <w:r>
        <w:rPr>
          <w:vanish w:val="false"/>
        </w:rPr>
        <w:fldChar w:fldCharType="begin"/>
        <w:instrText xml:space="preserve">X {"Y":33}</w:instrText>
        <w:fldChar w:fldCharType="separate"/>
      </w:r>
      <w:r>
        <w:rPr>
          <w:vanish w:val="false"/>
        </w:rPr>
        <w:t xml:space="preserve">Jami to‘lanishi lozim bo‘lgan pul miqdori</w:t>
        <w:fldChar w:fldCharType="end"/>
      </w:r>
      <w:r>
        <w:t xml:space="preserve"> soʻm oylik ish haqim toʻlanmasdan kelmoqda.</w:t>
      </w:r>
    </w:p>
    <w:p>
      <w:pPr>
        <w:jc w:val="both"/>
        <w:ind w:firstLine="549"/>
      </w:pPr>
      <w:r>
        <w:t xml:space="preserve">Yuqorida qayd etilganlarga koʻra, Mehnat kodeksining 244, 253-moddalari, hamda Oʻzbekiston Respublikasi Fuqarolik protsessual kodeksining 188, 189 va 191-moddalariga suddan quyidagilarni</w:t>
      </w:r>
    </w:p>
    <w:p/>
    <w:p>
      <w:pPr>
        <w:jc w:val="center"/>
      </w:pPr>
      <w:r>
        <w:rPr>
          <w:b/>
        </w:rPr>
        <w:t xml:space="preserve">S Oʻ R A Y M A N:</w:t>
      </w:r>
    </w:p>
    <w:p/>
    <w:p>
      <w:pPr>
        <w:jc w:val="both"/>
        <w:ind w:firstLine="549"/>
      </w:pPr>
      <w:r>
        <w:t xml:space="preserve">Mening foydamga javobgar </w:t>
      </w:r>
      <w:r>
        <w:rPr>
          <w:vanish w:val="false"/>
        </w:rPr>
        <w:fldChar w:fldCharType="begin"/>
        <w:instrText xml:space="preserve">X {"Y":10}</w:instrText>
        <w:fldChar w:fldCharType="separate"/>
      </w:r>
      <w:r>
        <w:rPr>
          <w:vanish w:val="false"/>
        </w:rPr>
        <w:t xml:space="preserve">Javobgar yuridik shaxsning to‘liq nomi</w:t>
        <w:fldChar w:fldCharType="end"/>
      </w:r>
      <w:r>
        <w:t xml:space="preserve">dan </w:t>
      </w:r>
      <w:r>
        <w:rPr>
          <w:vanish w:val="false"/>
        </w:rPr>
        <w:fldChar w:fldCharType="begin"/>
        <w:instrText xml:space="preserve">X {"Y":33}</w:instrText>
        <w:fldChar w:fldCharType="separate"/>
      </w:r>
      <w:r>
        <w:rPr>
          <w:vanish w:val="false"/>
        </w:rPr>
        <w:t xml:space="preserve">Jami to‘lanishi lozim bo‘lgan pul miqdori</w:t>
        <w:fldChar w:fldCharType="end"/>
      </w:r>
      <w:r>
        <w:t xml:space="preserve"> soʻm miqdoridagi ish haqi pullarimni undirib berishingizni.</w:t>
      </w:r>
    </w:p>
    <w:p/>
    <w:p>
      <w:pPr>
        <w:ind w:firstLine="549"/>
      </w:pPr>
      <w:r>
        <w:t xml:space="preserve">Ilovalar: </w:t>
      </w:r>
      <w:r>
        <w:rPr>
          <w:vanish w:val="false"/>
        </w:rPr>
        <w:fldChar w:fldCharType="begin"/>
        <w:instrText xml:space="preserve">X {"Y":34}</w:instrText>
        <w:fldChar w:fldCharType="separate"/>
      </w:r>
      <w:r>
        <w:rPr>
          <w:vanish w:val="false"/>
        </w:rPr>
        <w:t xml:space="preserve">Daʼvo arizaga ilova qilinayotgan hujjatlar ro‘yxati</w:t>
        <w:fldChar w:fldCharType="end"/>
      </w:r>
    </w:p>
    <w:p>
      <w:pPr>
        <w:ind w:firstLine="549"/>
      </w:pPr>
      <w:r>
        <w:t xml:space="preserve">Daʼvogar </w:t>
      </w:r>
      <w:r>
        <w:rPr>
          <w:vanish w:val="false"/>
        </w:rPr>
        <w:fldChar w:fldCharType="begin"/>
        <w:instrText xml:space="preserve">X {"Y":5}</w:instrText>
        <w:fldChar w:fldCharType="separate"/>
      </w:r>
      <w:r>
        <w:rPr>
          <w:vanish w:val="false"/>
        </w:rPr>
        <w:t xml:space="preserve">Daʼvogarniing F.I.O.</w:t>
        <w:fldChar w:fldCharType="end"/>
      </w:r>
      <w:r>
        <w:t xml:space="preserve"> _________ (imzo)</w:t>
      </w:r>
    </w:p>
    <w:p/>
    <w:p>
      <w:pPr>
        <w:ind w:firstLine="549"/>
      </w:pPr>
      <w:r>
        <w:rPr>
          <w:vanish w:val="false"/>
        </w:rPr>
        <w:fldChar w:fldCharType="begin"/>
        <w:instrText xml:space="preserve">X {"Y":3,"dateFormat":"dd month yyyyY"}</w:instrText>
        <w:fldChar w:fldCharType="separate"/>
      </w:r>
      <w:r>
        <w:rPr>
          <w:vanish w:val="false"/>
        </w:rPr>
        <w:t xml:space="preserve">Daʼvo ariza berilgan sana</w:t>
        <w:fldChar w:fldCharType="end"/>
      </w:r>
      <w:r>
        <w:t xml:space="preserve"> yil.</w:t>
      </w: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294" w:rsidRDefault="00EE3294">
      <w:r>
        <w:separator/>
      </w:r>
    </w:p>
  </w:endnote>
  <w:endnote w:type="continuationSeparator" w:id="0">
    <w:p w:rsidR="00EE3294" w:rsidRDefault="00EE3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lticaUzbek">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294" w:rsidRDefault="00EE3294">
      <w:r>
        <w:separator/>
      </w:r>
    </w:p>
  </w:footnote>
  <w:footnote w:type="continuationSeparator" w:id="0">
    <w:p w:rsidR="00EE3294" w:rsidRDefault="00EE329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139"/>
    <w:multiLevelType w:val="hybridMultilevel"/>
    <w:tmpl w:val="46268350"/>
    <w:lvl w:ilvl="0" w:tplc="20A6FDF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242045"/>
    <w:multiLevelType w:val="hybridMultilevel"/>
    <w:tmpl w:val="E85A5648"/>
    <w:lvl w:ilvl="0" w:tplc="5094D7B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15:restartNumberingAfterBreak="0">
    <w:nsid w:val="61413BA6"/>
    <w:multiLevelType w:val="hybridMultilevel"/>
    <w:tmpl w:val="7EBC90CC"/>
    <w:lvl w:ilvl="0" w:tplc="D9A2DBDE">
      <w:start w:val="19"/>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955"/>
    <w:rsid w:val="00054E4E"/>
    <w:rsid w:val="000A5955"/>
    <w:rsid w:val="000D4ABA"/>
    <w:rsid w:val="00182A44"/>
    <w:rsid w:val="00222F30"/>
    <w:rsid w:val="00224286"/>
    <w:rsid w:val="00234BCD"/>
    <w:rsid w:val="00236943"/>
    <w:rsid w:val="00241153"/>
    <w:rsid w:val="00267E9C"/>
    <w:rsid w:val="002833B7"/>
    <w:rsid w:val="00293DA9"/>
    <w:rsid w:val="002F1B9D"/>
    <w:rsid w:val="00305018"/>
    <w:rsid w:val="00330061"/>
    <w:rsid w:val="00331810"/>
    <w:rsid w:val="00342071"/>
    <w:rsid w:val="0034263D"/>
    <w:rsid w:val="00347776"/>
    <w:rsid w:val="00351C57"/>
    <w:rsid w:val="00394871"/>
    <w:rsid w:val="003A5C3F"/>
    <w:rsid w:val="003B0B77"/>
    <w:rsid w:val="003C623C"/>
    <w:rsid w:val="003C6FD9"/>
    <w:rsid w:val="0045001F"/>
    <w:rsid w:val="0045105B"/>
    <w:rsid w:val="00475856"/>
    <w:rsid w:val="00480BEA"/>
    <w:rsid w:val="004B1B3A"/>
    <w:rsid w:val="004D0559"/>
    <w:rsid w:val="004D71EF"/>
    <w:rsid w:val="004E0444"/>
    <w:rsid w:val="004F1FB5"/>
    <w:rsid w:val="004F501E"/>
    <w:rsid w:val="005209F3"/>
    <w:rsid w:val="00521EED"/>
    <w:rsid w:val="00522ECC"/>
    <w:rsid w:val="005564E1"/>
    <w:rsid w:val="0057234B"/>
    <w:rsid w:val="005C098E"/>
    <w:rsid w:val="005E6DEE"/>
    <w:rsid w:val="005F2004"/>
    <w:rsid w:val="005F2B2A"/>
    <w:rsid w:val="00601CC8"/>
    <w:rsid w:val="006C7D0B"/>
    <w:rsid w:val="006D5FE4"/>
    <w:rsid w:val="006E3D44"/>
    <w:rsid w:val="006F7E81"/>
    <w:rsid w:val="007322E4"/>
    <w:rsid w:val="00737305"/>
    <w:rsid w:val="00744239"/>
    <w:rsid w:val="007834A5"/>
    <w:rsid w:val="0078636A"/>
    <w:rsid w:val="00795911"/>
    <w:rsid w:val="007A43EF"/>
    <w:rsid w:val="007A76A2"/>
    <w:rsid w:val="007B0B67"/>
    <w:rsid w:val="007C0E98"/>
    <w:rsid w:val="007E2092"/>
    <w:rsid w:val="0080484E"/>
    <w:rsid w:val="00830553"/>
    <w:rsid w:val="00855C0C"/>
    <w:rsid w:val="00886CE1"/>
    <w:rsid w:val="008D5B97"/>
    <w:rsid w:val="009132C5"/>
    <w:rsid w:val="00962097"/>
    <w:rsid w:val="009C3A63"/>
    <w:rsid w:val="00A0446D"/>
    <w:rsid w:val="00A051AF"/>
    <w:rsid w:val="00AB16A0"/>
    <w:rsid w:val="00AB4762"/>
    <w:rsid w:val="00B261B0"/>
    <w:rsid w:val="00B3101B"/>
    <w:rsid w:val="00B94E1E"/>
    <w:rsid w:val="00BD6D17"/>
    <w:rsid w:val="00BE0E45"/>
    <w:rsid w:val="00BE4059"/>
    <w:rsid w:val="00C1302D"/>
    <w:rsid w:val="00C15BC7"/>
    <w:rsid w:val="00C37F4E"/>
    <w:rsid w:val="00C6499D"/>
    <w:rsid w:val="00C76C0F"/>
    <w:rsid w:val="00C9074F"/>
    <w:rsid w:val="00D221DD"/>
    <w:rsid w:val="00D40506"/>
    <w:rsid w:val="00DC5764"/>
    <w:rsid w:val="00DE7BF6"/>
    <w:rsid w:val="00E26547"/>
    <w:rsid w:val="00E54A36"/>
    <w:rsid w:val="00E63EBC"/>
    <w:rsid w:val="00EA6547"/>
    <w:rsid w:val="00EB693D"/>
    <w:rsid w:val="00ED7C06"/>
    <w:rsid w:val="00EE2D5E"/>
    <w:rsid w:val="00EE3294"/>
    <w:rsid w:val="00EE50B4"/>
    <w:rsid w:val="00EE795B"/>
    <w:rsid w:val="00F027EB"/>
    <w:rsid w:val="00F04C2D"/>
    <w:rsid w:val="00F1172E"/>
    <w:rsid w:val="00F40E59"/>
    <w:rsid w:val="00F4666F"/>
    <w:rsid w:val="00F669C9"/>
    <w:rsid w:val="00F97FF1"/>
    <w:rsid w:val="00FA740B"/>
    <w:rsid w:val="00FB3637"/>
    <w:rsid w:val="00FD6DB5"/>
    <w:rsid w:val="00FE0D2A"/>
    <w:rsid w:val="00FE5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BEFE3E-61FF-403E-BAF9-6B1E09ED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95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0A5955"/>
    <w:pPr>
      <w:jc w:val="both"/>
    </w:pPr>
    <w:rPr>
      <w:rFonts w:ascii="BalticaUzbek" w:hAnsi="BalticaUzbek"/>
      <w:bCs/>
      <w:szCs w:val="20"/>
      <w:lang w:val="x-none" w:eastAsia="x-none"/>
    </w:rPr>
  </w:style>
  <w:style w:type="character" w:customStyle="1" w:styleId="20">
    <w:name w:val="Основной текст 2 Знак"/>
    <w:link w:val="2"/>
    <w:rsid w:val="000A5955"/>
    <w:rPr>
      <w:rFonts w:ascii="BalticaUzbek" w:hAnsi="BalticaUzbek"/>
      <w:bCs/>
      <w:sz w:val="24"/>
      <w:lang w:val="x-none" w:eastAsia="x-none" w:bidi="ar-SA"/>
    </w:rPr>
  </w:style>
  <w:style w:type="character" w:styleId="a3">
    <w:name w:val="Hyperlink"/>
    <w:rsid w:val="00331810"/>
    <w:rPr>
      <w:color w:val="0000FF"/>
      <w:u w:val="single"/>
    </w:rPr>
  </w:style>
  <w:style w:type="paragraph" w:styleId="a4">
    <w:name w:val="List Paragraph"/>
    <w:basedOn w:val="a"/>
    <w:uiPriority w:val="34"/>
    <w:qFormat/>
    <w:rsid w:val="007A43EF"/>
    <w:pPr>
      <w:ind w:left="720"/>
      <w:contextualSpacing/>
    </w:pPr>
  </w:style>
  <w:style w:type="paragraph" w:customStyle="1" w:styleId="ConsPlusNonformat">
    <w:name w:val="ConsPlusNonformat"/>
    <w:uiPriority w:val="99"/>
    <w:rsid w:val="00E54A36"/>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99325">
      <w:bodyDiv w:val="1"/>
      <w:marLeft w:val="0"/>
      <w:marRight w:val="0"/>
      <w:marTop w:val="0"/>
      <w:marBottom w:val="0"/>
      <w:divBdr>
        <w:top w:val="none" w:sz="0" w:space="0" w:color="auto"/>
        <w:left w:val="none" w:sz="0" w:space="0" w:color="auto"/>
        <w:bottom w:val="none" w:sz="0" w:space="0" w:color="auto"/>
        <w:right w:val="none" w:sz="0" w:space="0" w:color="auto"/>
      </w:divBdr>
    </w:div>
    <w:div w:id="450126489">
      <w:bodyDiv w:val="1"/>
      <w:marLeft w:val="0"/>
      <w:marRight w:val="0"/>
      <w:marTop w:val="0"/>
      <w:marBottom w:val="0"/>
      <w:divBdr>
        <w:top w:val="none" w:sz="0" w:space="0" w:color="auto"/>
        <w:left w:val="none" w:sz="0" w:space="0" w:color="auto"/>
        <w:bottom w:val="none" w:sz="0" w:space="0" w:color="auto"/>
        <w:right w:val="none" w:sz="0" w:space="0" w:color="auto"/>
      </w:divBdr>
    </w:div>
    <w:div w:id="73821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3968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Help IT</dc:creator>
  <cp:keywords/>
  <dc:description/>
  <cp:lastModifiedBy>user</cp:lastModifiedBy>
  <cp:revision>2</cp:revision>
  <dcterms:created xsi:type="dcterms:W3CDTF">2024-02-13T05:21:00Z</dcterms:created>
  <dcterms:modified xsi:type="dcterms:W3CDTF">2024-02-13T05:21:00Z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Daʼvogarniing F.I.O.</w:name>
    <w:value w:hidden="false">
      <w:unit w:active="false"/>
    </w:value>
  </w:element>
  <w:element w:id="6" w:kind="variable" w:selector="check" w:type="string" w:valueMode="normal" w:required="false" w:groupID="4">
    <w:identifier xml:space="preserve">ID6</w:identifier>
    <w:name xml:space="preserve">Daʼvogarniing yashash manzili</w:name>
    <w:comment xml:space="preserve">(viloyat tuman (shahar), ko‘cha, MFY, uy, xonadon raqamlari to‘liq ko‘rsatiladi)</w:comment>
    <w:value w:hidden="false">
      <w:unit w:active="false"/>
    </w:value>
  </w:element>
  <w:element w:id="7" w:kind="variable" w:selector="check" w:type="number" w:valueMode="normal" w:required="false" w:groupID="4">
    <w:identifier xml:space="preserve">ID7</w:identifier>
    <w:name xml:space="preserve">Daʼvogarniing telefon raqami</w:name>
    <w:value w:hidden="false">
      <w:unit w:active="false"/>
    </w:value>
  </w:element>
  <w:element w:id="8" w:kind="variable" w:selector="check" w:type="string" w:valueMode="normal" w:required="false" w:groupID="4">
    <w:identifier xml:space="preserve">ID8</w:identifier>
    <w:name xml:space="preserve">Daʼvogarniing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 yuridik shaxsning to‘liq nomi</w:name>
    <w:value w:hidden="false">
      <w:unit w:active="false"/>
    </w:value>
  </w:element>
  <w:element w:id="11" w:kind="variable" w:selector="check" w:type="string" w:valueMode="normal" w:required="false" w:groupID="9">
    <w:identifier xml:space="preserve">ID11</w:identifier>
    <w:name xml:space="preserve">Javobgarning joylashgan manzili</w:name>
    <w:value w:hidden="false">
      <w:unit w:active="false"/>
    </w:value>
  </w:element>
  <w:element w:id="12" w:kind="variable" w:selector="check" w:type="number" w:valueMode="normal" w:required="false" w:groupID="9">
    <w:identifier xml:space="preserve">ID12</w:identifier>
    <w:name xml:space="preserve">Hisob raqami</w:name>
    <w:value w:hidden="false">
      <w:unit w:active="false"/>
    </w:value>
  </w:element>
  <w:element w:id="13" w:kind="variable" w:selector="check" w:type="string" w:valueMode="normal" w:required="false" w:groupID="9">
    <w:identifier xml:space="preserve">ID13</w:identifier>
    <w:name xml:space="preserve">STIR raqami</w:name>
    <w:value w:hidden="false">
      <w:unit w:active="false"/>
    </w:value>
  </w:element>
  <w:element w:id="14" w:kind="variable" w:selector="check" w:type="string" w:valueMode="normal" w:required="false" w:groupID="9">
    <w:identifier xml:space="preserve">ID14</w:identifier>
    <w:name xml:space="preserve">MFO raqami (kodi)</w:name>
    <w:value w:hidden="false">
      <w:unit w:active="false"/>
    </w:value>
  </w:element>
  <w:element w:id="15" w:kind="variable" w:selector="check" w:type="string" w:valueMode="normal" w:required="false" w:groupID="9">
    <w:identifier xml:space="preserve">ID15</w:identifier>
    <w:name xml:space="preserve">OKED raqami (kodi)</w:name>
    <w:value w:hidden="false">
      <w:unit w:active="false"/>
    </w:value>
  </w:element>
  <w:element w:id="16" w:kind="variable" w:selector="check" w:type="number" w:valueMode="normal" w:required="false" w:groupID="9">
    <w:identifier xml:space="preserve">ID16</w:identifier>
    <w:name xml:space="preserve">Telefon raqami</w:name>
    <w:value w:hidden="false">
      <w:unit w:active="false"/>
    </w:value>
  </w:element>
  <w:element w:id="17" w:kind="variable" w:selector="check" w:type="string" w:valueMode="normal" w:required="false" w:groupID="9">
    <w:identifier xml:space="preserve">ID17</w:identifier>
    <w:name xml:space="preserve">Elektron manzili</w:name>
    <w:value w:hidden="false">
      <w:unit w:active="false"/>
    </w:value>
  </w:element>
  <w:element w:id="19" w:kind="category" w:selector="check" w:type="string" w:valueMode="normal" w:required="false">
    <w:identifier xml:space="preserve">ID19</w:identifier>
    <w:name xml:space="preserve">Daʼvo arizasi mazmuni</w:name>
    <w:value w:hidden="true">
      <w:unit w:active="false"/>
    </w:value>
  </w:element>
  <w:element w:id="20" w:kind="variable" w:selector="check" w:type="string" w:valueMode="normal" w:required="false" w:groupID="19">
    <w:identifier xml:space="preserve">ID20</w:identifier>
    <w:name xml:space="preserve">Undirib berilishi so‘ralayotgan ish haqi miqdori</w:name>
    <w:comment xml:space="preserve">(raqam va so‘z bilan yoziladi)</w:comment>
    <w:value w:hidden="false">
      <w:unit w:active="false"/>
    </w:value>
  </w:element>
  <w:element w:id="21" w:kind="variable" w:selector="check" w:type="string" w:valueMode="normal" w:required="false" w:groupID="19">
    <w:identifier xml:space="preserve">ID21</w:identifier>
    <w:name xml:space="preserve">Yuridik shaxs rahbarining mansabi</w:name>
    <w:value w:hidden="false">
      <w:unit w:active="false"/>
    </w:value>
  </w:element>
  <w:element w:id="22" w:kind="variable" w:selector="check" w:type="string" w:valueMode="normal" w:required="false" w:groupID="19">
    <w:identifier xml:space="preserve">ID22</w:identifier>
    <w:name xml:space="preserve">Yuridik shaxs rahbarining F.I.O.</w:name>
    <w:value w:hidden="false">
      <w:unit w:active="false"/>
    </w:value>
  </w:element>
  <w:element w:id="23" w:kind="variable" w:selector="check" w:type="date" w:valueMode="normal" w:required="false" w:groupID="19">
    <w:identifier xml:space="preserve">ID23</w:identifier>
    <w:name xml:space="preserve">Daʼvogar ishga qabul qilingan sana</w:name>
    <w:value w:hidden="false">
      <w:unit w:active="false"/>
    </w:value>
  </w:element>
  <w:element w:id="24" w:kind="variable" w:selector="check" w:type="number" w:valueMode="normal" w:required="false" w:groupID="19">
    <w:identifier xml:space="preserve">ID24</w:identifier>
    <w:name xml:space="preserve">Daʼvogarni ishga qabul qilish to‘g‘risidagi buyruq raqami</w:name>
    <w:value w:hidden="false">
      <w:unit w:active="false"/>
    </w:value>
  </w:element>
  <w:element w:id="25" w:kind="variable" w:selector="check" w:type="string" w:valueMode="normal" w:required="false" w:groupID="19">
    <w:identifier xml:space="preserve">ID25</w:identifier>
    <w:name xml:space="preserve">Daʼvogar ishlab kelgan lavozimi nomi</w:name>
    <w:value w:hidden="false">
      <w:unit w:active="false"/>
    </w:value>
  </w:element>
  <w:element w:id="26" w:kind="variable" w:selector="check" w:type="string" w:valueMode="normal" w:required="false" w:groupID="19">
    <w:identifier xml:space="preserve">ID26</w:identifier>
    <w:name xml:space="preserve">1 oyda to‘lanishi lozim bo‘lgan ish haqi summasi</w:name>
    <w:comment xml:space="preserve">(raqam va so‘z bilan yoziladi)</w:comment>
    <w:value w:hidden="false">
      <w:unit w:active="false"/>
    </w:value>
  </w:element>
  <w:element w:id="27" w:kind="variable" w:selector="check" w:type="string" w:valueMode="normal" w:required="false" w:groupID="19">
    <w:identifier xml:space="preserve">ID27</w:identifier>
    <w:name xml:space="preserve">Daʼvogarning ish haqi kam hisoblanishining sabablari</w:name>
    <w:value w:hidden="false">
      <w:unit w:active="false"/>
    </w:value>
  </w:element>
  <w:element w:id="28" w:kind="variable" w:selector="check" w:type="string" w:valueMode="normal" w:required="false" w:groupID="19">
    <w:identifier xml:space="preserve">ID28</w:identifier>
    <w:name xml:space="preserve">Amalda 1 oyda to‘langan ish haqi summasi</w:name>
    <w:comment xml:space="preserve">(raqam va so‘z bilan yoziladi)</w:comment>
    <w:value w:hidden="false">
      <w:unit w:active="false"/>
    </w:value>
  </w:element>
  <w:element w:id="29" w:kind="variable" w:selector="check" w:type="date" w:valueMode="normal" w:required="false" w:groupID="19">
    <w:identifier xml:space="preserve">ID29</w:identifier>
    <w:name xml:space="preserve">Ish haqini noto‘g‘ri hisoblangan sana (boshlanishi)</w:name>
    <w:comment xml:space="preserve">(yil ko‘rsatiladi)</w:comment>
    <w:value w:hidden="false">
      <w:unit w:active="false"/>
    </w:value>
  </w:element>
  <w:element w:id="30" w:kind="variable" w:selector="check" w:type="date" w:valueMode="normal" w:required="false" w:groupID="19">
    <w:identifier xml:space="preserve">ID30</w:identifier>
    <w:name xml:space="preserve">Ish haqini noto‘g‘ri hisoblangan (yakuniy) sana</w:name>
    <w:comment xml:space="preserve">(yil ko‘rsatiladi)</w:comment>
    <w:value w:hidden="false">
      <w:unit w:active="false"/>
    </w:value>
  </w:element>
  <w:element w:id="31" w:kind="variable" w:selector="check" w:type="string" w:valueMode="normal" w:required="false" w:groupID="19">
    <w:identifier xml:space="preserve">ID31</w:identifier>
    <w:name xml:space="preserve">Amalda to‘lanishi lozim bo‘lgan ish haqining umumiy miqdori</w:name>
    <w:comment xml:space="preserve">(raqam va so‘z bilan yoziladi)</w:comment>
    <w:value w:hidden="false">
      <w:unit w:active="false"/>
    </w:value>
  </w:element>
  <w:element w:id="32" w:kind="variable" w:selector="check" w:type="string" w:valueMode="normal" w:required="false" w:groupID="19">
    <w:identifier xml:space="preserve">ID32</w:identifier>
    <w:name xml:space="preserve">Noto‘g‘ri hisoblanib, to‘lab berilgan ish haqi umumiy miqdori</w:name>
    <w:comment xml:space="preserve">(raqam va so‘z bilan yoziladi)</w:comment>
    <w:value w:hidden="false">
      <w:unit w:active="false"/>
    </w:value>
  </w:element>
  <w:element w:id="33" w:kind="variable" w:selector="check" w:type="string" w:valueMode="normal" w:required="false" w:groupID="19">
    <w:identifier xml:space="preserve">ID33</w:identifier>
    <w:name xml:space="preserve">Jami to‘lanishi lozim bo‘lgan pul miqdori</w:name>
    <w:comment xml:space="preserve">(raqam va so‘z bilan yoziladi)</w:comment>
    <w:value w:hidden="false">
      <w:unit w:active="false"/>
    </w:value>
  </w:element>
  <w:element w:id="34" w:kind="variable" w:selector="check" w:type="string" w:valueMode="normal" w:required="false" w:groupID="19">
    <w:identifier xml:space="preserve">ID34</w:identifier>
    <w:name xml:space="preserve">Daʼvo arizaga ilova qilinayotgan hujjatlar ro‘yxati</w:name>
    <w:value w:hidden="false">
      <w:unit w:active="false"/>
    </w:value>
  </w:element>
</w:structure>
</file>