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yurxizmat.uz/officeDocument/2006/relationships/document-dataSources" Target="legal/dataSources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right"/>
        <w:ind w:left="5664"/>
        <w:spacing w:after="0" w:line="240" w:lineRule="auto"/>
        <w:rPr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Iqtisodiy ishlar boʻyicha </w:t>
      </w:r>
      <w:r>
        <w:rPr>
          <w:b/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  <w:t xml:space="preserve">Ariza berilgan iqtisodiy ishlar bo‘yicha sud nomi</w:t>
      </w:r>
      <w:r>
        <w:rPr>
          <w:b/>
          <w:vanish w:val="false"/>
          <w:sz w:val="24"/>
          <w:rFonts w:ascii="Times New Roman" w:hAnsi="Times New Roman"/>
        </w:rPr>
        <w:fldChar w:fldCharType="end"/>
      </w:r>
      <w:r>
        <w:rPr>
          <w:b/>
          <w:sz w:val="24"/>
          <w:rFonts w:ascii="Times New Roman" w:hAnsi="Times New Roman"/>
        </w:rPr>
        <w:t>ga</w:t>
      </w:r>
    </w:p>
    <w:p>
      <w:pPr>
        <w:jc w:val="right"/>
        <w:ind w:left="5664"/>
        <w:spacing w:after="0" w:line="240" w:lineRule="auto"/>
        <w:rPr>
          <w:sz w:val="24"/>
          <w:rFonts w:ascii="Times New Roman" w:hAnsi="Times New Roman"/>
        </w:rPr>
      </w:pPr>
    </w:p>
    <w:p>
      <w:pPr>
        <w:jc w:val="right"/>
        <w:ind w:left="5664"/>
        <w:spacing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Manzil: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{"Y":8}</w:instrText>
        <w:fldChar w:fldCharType="separate"/>
        <w:t xml:space="preserve">Ariza bergan tashkilotning manzili</w:t>
      </w:r>
      <w:r>
        <w:rPr>
          <w:vanish w:val="false"/>
          <w:sz w:val="24"/>
          <w:rFonts w:ascii="Times New Roman" w:hAnsi="Times New Roman"/>
        </w:rPr>
        <w:fldChar w:fldCharType="end"/>
      </w:r>
    </w:p>
    <w:p>
      <w:pPr>
        <w:jc w:val="right"/>
        <w:ind w:left="5664"/>
        <w:spacing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{"Y":5}</w:instrText>
        <w:fldChar w:fldCharType="separate"/>
        <w:t xml:space="preserve">Ariza bergan tashkilotning nomi, tashkiliy huquqiy shakli va imzo quyishga vakolatli bo‘lgan mansabdor shaxsning lavozimi, F.I.O.si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>dan</w:t>
      </w:r>
    </w:p>
    <w:p>
      <w:pPr>
        <w:jc w:val="center"/>
        <w:spacing w:line="240" w:lineRule="auto"/>
        <w:rPr>
          <w:sz w:val="24"/>
          <w:rFonts w:ascii="Times New Roman" w:hAnsi="Times New Roman"/>
        </w:rPr>
      </w:pPr>
    </w:p>
    <w:p>
      <w:pPr>
        <w:jc w:val="center"/>
        <w:spacing w:after="0" w:line="240" w:lineRule="auto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A R I Z A</w:t>
      </w:r>
    </w:p>
    <w:p>
      <w:pPr>
        <w:jc w:val="center"/>
        <w:spacing w:after="0" w:line="240" w:lineRule="auto"/>
        <w:rPr>
          <w:i/>
          <w:sz w:val="24"/>
          <w:rFonts w:ascii="Times New Roman" w:hAnsi="Times New Roman"/>
        </w:rPr>
      </w:pPr>
      <w:r>
        <w:rPr>
          <w:i/>
          <w:sz w:val="24"/>
          <w:rFonts w:ascii="Times New Roman" w:hAnsi="Times New Roman"/>
        </w:rPr>
        <w:t xml:space="preserve">(Ish yuritishni tugatish toʻgʻrisida)</w:t>
      </w:r>
    </w:p>
    <w:p>
      <w:pPr>
        <w:jc w:val="center"/>
        <w:spacing w:after="0" w:line="240" w:lineRule="auto"/>
        <w:rPr>
          <w:sz w:val="24"/>
          <w:rFonts w:ascii="Times New Roman" w:hAnsi="Times New Roman"/>
        </w:rPr>
      </w:pPr>
    </w:p>
    <w:p>
      <w:pPr>
        <w:jc w:val="both"/>
        <w:ind w:firstLine="709"/>
        <w:spacing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Beraman ushbu arizani shu haqdakim, daʼvogar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  <w:t xml:space="preserve">Daʼvogar tashkilotning nomi va tashkiliy-huquqiy shakli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tomonidan bizning tashkilotimizga nisbatan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Daʼvo ariza mazmuni</w:t>
        <w:fldChar w:fldCharType="end"/>
      </w:r>
      <w:r>
        <w:rPr>
          <w:sz w:val="24"/>
          <w:rFonts w:ascii="Times New Roman" w:hAnsi="Times New Roman"/>
        </w:rPr>
        <w:t xml:space="preserve"> haqidagi daʼvo ariza bilan iqtisodiy ishlari boʻyicha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  <w:t xml:space="preserve">Ariza berilgan iqtisodiy ishlar bo‘yicha sud nomi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sudiga murojaat qilgan.</w:t>
      </w:r>
    </w:p>
    <w:p>
      <w:pPr>
        <w:jc w:val="both"/>
        <w:ind w:firstLine="709"/>
        <w:spacing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Hozirda daʼvogar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  <w:t xml:space="preserve">Daʼvogar tashkilotning nomi va tashkiliy-huquqiy shakli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bilan oʻzaro kelishganmiz va uning daʼvo talabini toʻliq tan olaman, shu sababli Oʻzbekiston Respublikasi Iqtisodiy protsessual kodeksining 110-moddasiga asosan mazkur iqtisodiy ishni ish yuritishdan tugatishingizni soʻrayman.</w:t>
      </w:r>
    </w:p>
    <w:p>
      <w:pPr>
        <w:jc w:val="both"/>
        <w:spacing w:after="0" w:line="240" w:lineRule="auto"/>
        <w:rPr>
          <w:sz w:val="24"/>
          <w:rFonts w:ascii="Times New Roman" w:hAnsi="Times New Roman"/>
        </w:rPr>
      </w:pPr>
    </w:p>
    <w:p>
      <w:pPr>
        <w:jc w:val="both"/>
        <w:ind w:left="708" w:firstLine="708"/>
        <w:spacing w:after="0" w:line="240" w:lineRule="auto"/>
        <w:rPr>
          <w:sz w:val="24"/>
          <w:rFonts w:ascii="Times New Roman" w:hAnsi="Times New Roman"/>
        </w:rPr>
      </w:pPr>
    </w:p>
    <w:p>
      <w:pPr>
        <w:jc w:val="both"/>
        <w:ind w:hanging="21"/>
        <w:spacing w:after="0"/>
        <w:rPr>
          <w:b/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{"Y":6}</w:instrText>
        <w:fldChar w:fldCharType="separate"/>
        <w:t xml:space="preserve">Ariza bergan tashkilotning nomi, tashkiliy huquqiy shakli va imzo quyishga vakolatli bo‘lgan mansabdor shaxsning lavozimi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b/>
          <w:sz w:val="24"/>
          <w:rFonts w:ascii="Times New Roman" w:hAnsi="Times New Roman"/>
        </w:rPr>
        <w:t xml:space="preserve">                                       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{"Y":7}</w:instrText>
        <w:fldChar w:fldCharType="separate"/>
        <w:t xml:space="preserve">Ariza bergan tashkilot vakilining F.I.O.si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                                      </w:t>
      </w:r>
    </w:p>
    <w:p>
      <w:pPr>
        <w:ind w:firstLine="709"/>
        <w:spacing w:after="0"/>
        <w:rPr>
          <w:b/>
          <w:sz w:val="24"/>
          <w:rFonts w:ascii="Times New Roman" w:hAnsi="Times New Roman"/>
        </w:rPr>
      </w:pPr>
    </w:p>
    <w:p>
      <w:pPr>
        <w:ind w:hanging="25"/>
        <w:spacing w:after="0"/>
        <w:rPr>
          <w:b/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{"Y":3}</w:instrText>
        <w:fldChar w:fldCharType="separate"/>
        <w:t xml:space="preserve">Ariza berilgan sana</w:t>
      </w:r>
      <w:r>
        <w:rPr>
          <w:vanish w:val="false"/>
          <w:sz w:val="24"/>
          <w:rFonts w:ascii="Times New Roman" w:hAnsi="Times New Roman"/>
        </w:rPr>
        <w:fldChar w:fldCharType="end"/>
      </w:r>
    </w:p>
    <w:p>
      <w:pPr>
        <w:spacing w:after="0"/>
        <w:rPr>
          <w:b/>
          <w:sz w:val="24"/>
          <w:rFonts w:ascii="Times New Roman" w:hAnsi="Times New Roman"/>
        </w:rPr>
      </w:pPr>
    </w:p>
    <w:p>
      <w:pPr>
        <w:spacing w:after="0"/>
        <w:rPr>
          <w:b/>
          <w:sz w:val="24"/>
          <w:rFonts w:ascii="Times New Roman" w:hAnsi="Times New Roman"/>
        </w:rPr>
      </w:pPr>
    </w:p>
    <w:p>
      <w:pPr>
        <w:spacing w:after="0"/>
        <w:rPr>
          <w:b/>
          <w:sz w:val="24"/>
          <w:rFonts w:ascii="Times New Roman" w:hAnsi="Times New Roman"/>
        </w:rPr>
      </w:pP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CA518A"/>
    <w:multiLevelType w:val="hybridMultilevel"/>
    <w:tmpl w:val="9DA8E444"/>
    <w:lvl w:ilvl="0" w:tplc="65409CEC">
      <w:start w:val="1"/>
      <w:numFmt w:val="decimal"/>
      <w:lvlText w:val="%1"/>
      <w:lvlJc w:val="left"/>
      <w:pPr>
        <w:ind w:left="1065" w:hanging="705"/>
      </w:pPr>
      <w:rPr>
        <w:rFonts w:hint="default"/>
        <w:color w:val="FF00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E27D1B"/>
    <w:multiLevelType w:val="hybridMultilevel"/>
    <w:tmpl w:val="A32C746A"/>
    <w:lvl w:ilvl="0" w:tplc="65409CEC">
      <w:start w:val="1"/>
      <w:numFmt w:val="decimal"/>
      <w:lvlText w:val="%1"/>
      <w:lvlJc w:val="left"/>
      <w:pPr>
        <w:ind w:left="1065" w:hanging="705"/>
      </w:pPr>
      <w:rPr>
        <w:rFonts w:hint="default"/>
        <w:color w:val="FF00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855347"/>
    <w:multiLevelType w:val="hybridMultilevel"/>
    <w:tmpl w:val="2400870C"/>
    <w:lvl w:ilvl="0" w:tplc="65409CEC">
      <w:start w:val="1"/>
      <w:numFmt w:val="decimal"/>
      <w:lvlText w:val="%1"/>
      <w:lvlJc w:val="left"/>
      <w:pPr>
        <w:ind w:left="1065" w:hanging="705"/>
      </w:pPr>
      <w:rPr>
        <w:rFonts w:hint="default"/>
        <w:color w:val="FF00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A9A"/>
    <w:rsid w:val="00005A2B"/>
    <w:rsid w:val="00026AE1"/>
    <w:rsid w:val="00035E13"/>
    <w:rsid w:val="001B1A9A"/>
    <w:rsid w:val="001E1F45"/>
    <w:rsid w:val="00203A5D"/>
    <w:rsid w:val="002A5AF9"/>
    <w:rsid w:val="002D5EEF"/>
    <w:rsid w:val="003027A7"/>
    <w:rsid w:val="00392136"/>
    <w:rsid w:val="003D2277"/>
    <w:rsid w:val="00532D32"/>
    <w:rsid w:val="005E1DF6"/>
    <w:rsid w:val="007020FC"/>
    <w:rsid w:val="007D0C0E"/>
    <w:rsid w:val="007E4FDB"/>
    <w:rsid w:val="008227F4"/>
    <w:rsid w:val="00836BF6"/>
    <w:rsid w:val="008F0D36"/>
    <w:rsid w:val="00964257"/>
    <w:rsid w:val="009866E6"/>
    <w:rsid w:val="00A13E76"/>
    <w:rsid w:val="00AF6323"/>
    <w:rsid w:val="00B6561D"/>
    <w:rsid w:val="00D24F5F"/>
    <w:rsid w:val="00DE128E"/>
    <w:rsid w:val="00E3682C"/>
    <w:rsid w:val="00E37692"/>
    <w:rsid w:val="00F37AA7"/>
    <w:rsid w:val="00F664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5A5FCD-1B68-4314-BD86-60F6634D7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0D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5A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Oss</dc:creator>
  <cp:lastModifiedBy>Shakarboy Goyibnazarov</cp:lastModifiedBy>
  <cp:revision>3</cp:revision>
  <dcterms:created xsi:type="dcterms:W3CDTF">2022-09-16T04:08:00Z</dcterms:created>
  <dcterms:modified xsi:type="dcterms:W3CDTF">2022-09-16T04:08:00Z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Ariza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Ariza berilgan iqtisodiy ishlar bo‘yicha sud nomi</w:name>
    <w:comment xml:space="preserve">Bu yerda tuman, tumanlaro, shahar sudi nomi ko‘rsatiladi</w:comment>
    <w:value w:hidden="false">
      <w:unit w:active="false"/>
      <w:binding w:dataSource="1" w:column="court_name" w:search="false"/>
    </w:value>
  </w:element>
  <w:element w:id="3" w:kind="variable" w:selector="check" w:type="date" w:valueMode="normal" w:required="false" w:groupID="1">
    <w:identifier xml:space="preserve">ID3</w:identifier>
    <w:name xml:space="preserve">Ariza berilgan sana</w:name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Ariza beruvchi to‘g‘risida maʼlumotlar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Ariza bergan tashkilotning nomi, tashkiliy huquqiy shakli va imzo quyishga vakolatli bo‘lgan mansabdor shaxsning lavozimi, F.I.O.si</w:name>
    <w:comment xml:space="preserve">Masalan: “Nur” MCHJ raisi Sh.Aliyev</w:comment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Ariza bergan tashkilotning nomi, tashkiliy huquqiy shakli va imzo quyishga vakolatli bo‘lgan mansabdor shaxsning lavozimi</w:name>
    <w:value w:hidden="false">
      <w:unit w:active="false"/>
    </w:value>
  </w:element>
  <w:element w:id="7" w:kind="variable" w:selector="check" w:type="string" w:valueMode="normal" w:required="false" w:groupID="4">
    <w:identifier xml:space="preserve">ID7</w:identifier>
    <w:name xml:space="preserve">Ariza bergan tashkilot vakilining F.I.O.si</w:name>
    <w:value w:hidden="false">
      <w:unit w:active="false"/>
    </w:value>
  </w:element>
  <w:element w:id="8" w:kind="variable" w:selector="check" w:type="string" w:valueMode="normal" w:required="false" w:groupID="4">
    <w:identifier xml:space="preserve">ID8</w:identifier>
    <w:name xml:space="preserve">Ariza bergan tashkilotning manzili</w:name>
    <w:comment xml:space="preserve">Bu yerda tashkilotning yuridik manzili to‘liq ko‘rsatiladi</w:comment>
    <w:value w:hidden="false">
      <w:unit w:active="false"/>
    </w:value>
  </w:element>
  <w:element w:id="9" w:kind="category" w:selector="check" w:type="string" w:valueMode="normal" w:required="false">
    <w:identifier xml:space="preserve">ID9</w:identifier>
    <w:name xml:space="preserve">Ariza mazmuni</w:name>
    <w:value w:hidden="true">
      <w:unit w:active="false"/>
    </w:value>
  </w:element>
  <w:element w:id="10" w:kind="variable" w:selector="check" w:type="string" w:valueMode="normal" w:required="false" w:groupID="9">
    <w:identifier xml:space="preserve">ID10</w:identifier>
    <w:name xml:space="preserve">Daʼvogar tashkilotning nomi va tashkiliy-huquqiy shakli</w:name>
    <w:value w:hidden="false">
      <w:unit w:active="false"/>
    </w:value>
  </w:element>
  <w:element w:id="11" w:kind="variable" w:selector="check" w:type="string" w:valueMode="normal" w:required="false" w:groupID="9">
    <w:identifier xml:space="preserve">ID11</w:identifier>
    <w:name xml:space="preserve">Daʼvo ariza mazmuni</w:name>
    <w:comment xml:space="preserve"/>
    <w:value w:hidden="false">
      <w:unit w:active="false"/>
    </w:value>
  </w:element>
</w:structure>
</file>