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45"/>
        <w:gridCol w:w="4710"/>
      </w:tblGrid>
      <w:tr>
        <w:tc>
          <w:tcPr>
            <w:tcW w:w="4691" w:type="dxa"/>
            <w:shd w:fill="auto"/>
          </w:tcPr>
          <w:p>
            <w:pPr>
              <w:spacing w:after="0"/>
              <w:rPr>
                <w:sz w:val="24"/>
                <w:rFonts w:ascii="Times New Roman" w:hAnsi="Times New Roman"/>
              </w:rPr>
            </w:pPr>
            <w:r>
              <w:rPr>
                <w:color w:val="000000"/>
                <w:sz w:val="24"/>
                <w:rFonts w:ascii="Times New Roman" w:hAnsi="Times New Roman"/>
              </w:rPr>
              <w:t xml:space="preserve">                      </w:t>
            </w:r>
          </w:p>
        </w:tc>
        <w:tc>
          <w:tcPr>
            <w:tcW w:w="4880" w:type="dxa"/>
            <w:shd w:fill="auto"/>
          </w:tcPr>
          <w:p>
            <w:pPr>
              <w:jc w:val="both"/>
              <w:spacing w:after="0"/>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Iltimosnoma berilgan fuqarolik sudi nomi</w:t>
            </w:r>
            <w:r>
              <w:rPr>
                <w:b/>
                <w:vanish w:val="false"/>
                <w:sz w:val="24"/>
                <w:rFonts w:ascii="Times New Roman" w:hAnsi="Times New Roman"/>
              </w:rPr>
              <w:fldChar w:fldCharType="end"/>
            </w:r>
            <w:r>
              <w:rPr>
                <w:b/>
                <w:sz w:val="24"/>
                <w:rFonts w:ascii="Times New Roman" w:hAnsi="Times New Roman"/>
              </w:rPr>
              <w:t>ga</w:t>
            </w:r>
          </w:p>
          <w:p>
            <w:pPr>
              <w:jc w:val="both"/>
              <w:spacing w:after="0"/>
              <w:rPr>
                <w:b/>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Iltimosnoma beruvchi shaxsning yashash manzili</w:t>
            </w:r>
            <w:r>
              <w:rPr>
                <w:vanish w:val="false"/>
                <w:sz w:val="24"/>
                <w:rFonts w:ascii="Times New Roman" w:hAnsi="Times New Roman"/>
              </w:rPr>
              <w:fldChar w:fldCharType="end"/>
            </w:r>
            <w:r>
              <w:rPr>
                <w:sz w:val="24"/>
              </w:rPr>
              <w:t xml:space="preserve">da yashovchi</w:t>
            </w:r>
          </w:p>
          <w:p>
            <w:r>
              <w:rPr>
                <w:vanish w:val="false"/>
                <w:sz w:val="24"/>
                <w:rFonts w:ascii="Times New Roman" w:hAnsi="Times New Roman"/>
              </w:rPr>
              <w:fldChar w:fldCharType="begin"/>
              <w:instrText xml:space="preserve">X {"Y":6}</w:instrText>
              <w:fldChar w:fldCharType="separate"/>
              <w:t xml:space="preserve">Iltimosnoma beruvchi shaxsning F.I.Osi</w:t>
            </w:r>
            <w:r>
              <w:rPr>
                <w:vanish w:val="false"/>
                <w:sz w:val="24"/>
                <w:rFonts w:ascii="Times New Roman" w:hAnsi="Times New Roman"/>
              </w:rPr>
              <w:fldChar w:fldCharType="end"/>
            </w:r>
            <w:r>
              <w:rPr>
                <w:sz w:val="24"/>
              </w:rPr>
              <w:t>dan</w:t>
            </w:r>
          </w:p>
        </w:tc>
      </w:tr>
      <w:tr>
        <w:trPr>
          <w:gridAfter w:val="1"/>
        </w:trPr>
        <w:tc>
          <w:tcPr>
            <w:tcW w:w="4880" w:type="dxa"/>
            <w:shd w:fill="auto"/>
          </w:tcPr>
          <w:p>
            <w:pPr>
              <w:spacing w:after="0"/>
              <w:rPr>
                <w:sz w:val="24"/>
                <w:rFonts w:ascii="Times New Roman" w:hAnsi="Times New Roman"/>
              </w:rPr>
            </w:pPr>
          </w:p>
        </w:tc>
      </w:tr>
      <w:tr>
        <w:trPr>
          <w:gridAfter w:val="1"/>
        </w:trPr>
        <w:tc>
          <w:tcPr>
            <w:tcW w:w="4880" w:type="dxa"/>
            <w:shd w:fill="auto"/>
          </w:tcPr>
          <w:p>
            <w:pPr>
              <w:spacing w:after="0"/>
              <w:rPr>
                <w:sz w:val="24"/>
                <w:rFonts w:ascii="Times New Roman" w:hAnsi="Times New Roman"/>
              </w:rPr>
            </w:pPr>
          </w:p>
        </w:tc>
      </w:tr>
      <w:tr>
        <w:tc>
          <w:tcPr>
            <w:tcW w:w="4691" w:type="dxa"/>
            <w:shd w:fill="auto"/>
          </w:tcPr>
          <w:p>
            <w:pPr>
              <w:spacing w:after="0"/>
              <w:rPr>
                <w:sz w:val="24"/>
                <w:rFonts w:ascii="Times New Roman" w:hAnsi="Times New Roman"/>
              </w:rPr>
            </w:pPr>
          </w:p>
        </w:tc>
        <w:tc>
          <w:tcPr>
            <w:tcW w:w="4880" w:type="dxa"/>
            <w:shd w:fill="auto"/>
          </w:tcPr>
          <w:p>
            <w:pPr>
              <w:spacing w:after="0"/>
              <w:rPr>
                <w:sz w:val="24"/>
                <w:rFonts w:ascii="Times New Roman" w:hAnsi="Times New Roman"/>
              </w:rPr>
            </w:pPr>
          </w:p>
        </w:tc>
      </w:tr>
    </w:tbl>
    <w:p>
      <w:pPr>
        <w:pStyle w:val="a3"/>
        <w:jc w:val="center"/>
        <w:spacing w:before="40" w:after="0" w:line="240" w:lineRule="auto"/>
        <w:rPr>
          <w:b/>
          <w:sz w:val="24"/>
          <w:rFonts w:ascii="Times New Roman" w:hAnsi="Times New Roman"/>
        </w:rPr>
      </w:pPr>
      <w:r>
        <w:rPr>
          <w:b/>
          <w:sz w:val="24"/>
          <w:rFonts w:ascii="Times New Roman" w:hAnsi="Times New Roman"/>
        </w:rPr>
        <w:t>ILTIMOSNOMA</w:t>
      </w:r>
    </w:p>
    <w:p>
      <w:pPr>
        <w:jc w:val="center"/>
        <w:spacing w:after="0"/>
        <w:rPr>
          <w:color w:val="000000"/>
          <w:sz w:val="24"/>
          <w:rFonts w:ascii="Times New Roman" w:hAnsi="Times New Roman"/>
        </w:rPr>
      </w:pPr>
      <w:r>
        <w:rPr>
          <w:color w:val="000000"/>
          <w:sz w:val="24"/>
          <w:rFonts w:ascii="Times New Roman" w:hAnsi="Times New Roman"/>
        </w:rPr>
        <w:t xml:space="preserve">ishlarni bir ish yurituviga birlashtirish toʻgʻrisida</w:t>
      </w:r>
    </w:p>
    <w:p>
      <w:pPr>
        <w:pStyle w:val="a3"/>
        <w:jc w:val="both"/>
        <w:ind w:firstLine="900"/>
        <w:spacing w:before="40" w:after="0" w:line="240" w:lineRule="auto"/>
        <w:rPr>
          <w:sz w:val="24"/>
          <w:rFonts w:ascii="Times New Roman" w:hAnsi="Times New Roman"/>
        </w:rPr>
      </w:pPr>
    </w:p>
    <w:p>
      <w:pPr>
        <w:pStyle w:val="a3"/>
        <w:jc w:val="both"/>
        <w:ind w:firstLine="684"/>
        <w:spacing w:before="40" w:after="0" w:line="240" w:lineRule="auto"/>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{"Y":2}</w:instrText>
        <w:fldChar w:fldCharType="separate"/>
        <w:t xml:space="preserve">Iltimosnoma berilgan fuqarolik sudi nomi</w:t>
      </w:r>
      <w:r>
        <w:rPr>
          <w:vanish w:val="false"/>
          <w:sz w:val="24"/>
          <w:rFonts w:ascii="Times New Roman" w:hAnsi="Times New Roman"/>
        </w:rPr>
        <w:fldChar w:fldCharType="end"/>
      </w:r>
      <w:r>
        <w:rPr>
          <w:sz w:val="24"/>
          <w:rFonts w:ascii="Times New Roman" w:hAnsi="Times New Roman"/>
        </w:rPr>
        <w:t xml:space="preserve"> sudining ish yurituvida daʼvogar </w:t>
      </w:r>
      <w:r>
        <w:rPr>
          <w:vanish w:val="false"/>
          <w:sz w:val="24"/>
          <w:rFonts w:ascii="Times New Roman" w:hAnsi="Times New Roman"/>
        </w:rPr>
        <w:fldChar w:fldCharType="begin"/>
        <w:instrText xml:space="preserve">X {"Y":8}</w:instrText>
        <w:fldChar w:fldCharType="separate"/>
        <w:t xml:space="preserve">Birinchi 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{"Y":9}</w:instrText>
        <w:fldChar w:fldCharType="separate"/>
        <w:t xml:space="preserve">Birinchi ish javobgarning F.I.Osi</w:t>
      </w:r>
      <w:r>
        <w:rPr>
          <w:vanish w:val="false"/>
          <w:sz w:val="24"/>
          <w:rFonts w:ascii="Times New Roman" w:hAnsi="Times New Roman"/>
        </w:rPr>
        <w:fldChar w:fldCharType="end"/>
      </w:r>
      <w:r>
        <w:rPr>
          <w:sz w:val="24"/>
          <w:rFonts w:ascii="Times New Roman" w:hAnsi="Times New Roman"/>
        </w:rPr>
        <w:t xml:space="preserve">siga nisbatan </w:t>
      </w:r>
      <w:r>
        <w:rPr>
          <w:vanish w:val="false"/>
          <w:sz w:val="24"/>
          <w:rFonts w:ascii="Times New Roman" w:hAnsi="Times New Roman"/>
        </w:rPr>
        <w:fldChar w:fldCharType="begin"/>
        <w:instrText xml:space="preserve">X {"Y":10}</w:instrText>
        <w:fldChar w:fldCharType="separate"/>
        <w:t xml:space="preserve">Birinchi daʼvo ariza mazmuni</w:t>
      </w:r>
      <w:r>
        <w:rPr>
          <w:vanish w:val="false"/>
          <w:sz w:val="24"/>
          <w:rFonts w:ascii="Times New Roman" w:hAnsi="Times New Roman"/>
        </w:rPr>
        <w:fldChar w:fldCharType="end"/>
      </w:r>
      <w:r>
        <w:rPr>
          <w:sz w:val="24"/>
          <w:rFonts w:ascii="Times New Roman" w:hAnsi="Times New Roman"/>
        </w:rPr>
        <w:t xml:space="preserve"> toʻgʻrisidagi daʼvo arizasi yuzasidan qoʻzgʻatilgan ish mavjud.</w:t>
      </w:r>
    </w:p>
    <w:p>
      <w:pPr>
        <w:jc w:val="both"/>
        <w:ind w:firstLine="709"/>
        <w:spacing w:after="0"/>
        <w:rPr>
          <w:color w:val="000000"/>
          <w:sz w:val="24"/>
          <w:rFonts w:ascii="Times New Roman" w:hAnsi="Times New Roman"/>
        </w:rPr>
      </w:pPr>
      <w:r>
        <w:rPr>
          <w:color w:val="000000"/>
          <w:sz w:val="24"/>
          <w:rFonts w:ascii="Times New Roman" w:hAnsi="Times New Roman"/>
        </w:rPr>
        <w:t xml:space="preserve">Xuddi shuningdek, shu sudning ish yurituvida daʼvogar </w:t>
      </w:r>
      <w:r>
        <w:rPr>
          <w:vanish w:val="false"/>
          <w:sz w:val="24"/>
          <w:rFonts w:ascii="Times New Roman" w:hAnsi="Times New Roman"/>
        </w:rPr>
        <w:fldChar w:fldCharType="begin"/>
        <w:instrText xml:space="preserve">X {"Y":11}</w:instrText>
        <w:fldChar w:fldCharType="separate"/>
        <w:t xml:space="preserve">Ikkinchi 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{"Y":12}</w:instrText>
        <w:fldChar w:fldCharType="separate"/>
        <w:t xml:space="preserve">Ikkinchi ish bo‘yicha javobgarning F.I.Osi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{"Y":13}</w:instrText>
        <w:fldChar w:fldCharType="separate"/>
        <w:t xml:space="preserve">Ikkinchi daʼvo ariza mazmuni</w:t>
      </w:r>
      <w:r>
        <w:rPr>
          <w:vanish w:val="false"/>
          <w:sz w:val="24"/>
          <w:rFonts w:ascii="Times New Roman" w:hAnsi="Times New Roman"/>
        </w:rPr>
        <w:fldChar w:fldCharType="end"/>
      </w:r>
      <w:r>
        <w:rPr>
          <w:sz w:val="24"/>
          <w:rFonts w:ascii="Times New Roman" w:hAnsi="Times New Roman"/>
        </w:rPr>
        <w:t xml:space="preserve"> toʻgʻrisidagi daʼvo arizasi</w:t>
      </w:r>
      <w:r>
        <w:rPr>
          <w:color w:val="000000"/>
          <w:sz w:val="24"/>
          <w:rFonts w:ascii="Times New Roman" w:hAnsi="Times New Roman"/>
        </w:rPr>
        <w:t xml:space="preserve"> yuzasidan fuqarolik ishi mavjud.</w:t>
      </w:r>
    </w:p>
    <w:p>
      <w:pPr>
        <w:jc w:val="both"/>
        <w:ind w:firstLine="709"/>
        <w:spacing w:after="0"/>
        <w:rPr>
          <w:color w:val="000000"/>
          <w:sz w:val="24"/>
          <w:rFonts w:ascii="Times New Roman" w:hAnsi="Times New Roman"/>
        </w:rPr>
      </w:pPr>
      <w:r>
        <w:rPr>
          <w:color w:val="000000"/>
          <w:sz w:val="24"/>
          <w:rFonts w:ascii="Times New Roman" w:hAnsi="Times New Roman"/>
        </w:rPr>
        <w:t xml:space="preserve">Mazkur fuqarolik ishlarini </w:t>
      </w:r>
      <w:r>
        <w:rPr>
          <w:vanish w:val="false"/>
          <w:color w:val="000000"/>
          <w:sz w:val="24"/>
          <w:rFonts w:ascii="Times New Roman" w:hAnsi="Times New Roman"/>
        </w:rPr>
        <w:fldChar w:fldCharType="begin"/>
        <w:instrText xml:space="preserve">X {"Y":14}</w:instrText>
        <w:fldChar w:fldCharType="separate"/>
        <w:t xml:space="preserve">Fuqarolik ishlarini birlashtirish sabablari</w:t>
      </w:r>
      <w:r>
        <w:rPr>
          <w:vanish w:val="false"/>
          <w:color w:val="000000"/>
          <w:sz w:val="24"/>
          <w:rFonts w:ascii="Times New Roman" w:hAnsi="Times New Roman"/>
        </w:rPr>
        <w:fldChar w:fldCharType="end"/>
      </w:r>
      <w:r>
        <w:rPr>
          <w:color w:val="000000"/>
          <w:sz w:val="24"/>
          <w:rFonts w:ascii="Times New Roman" w:hAnsi="Times New Roman"/>
        </w:rPr>
        <w:t xml:space="preserve"> sababli</w:t>
      </w:r>
      <w:r>
        <w:rPr>
          <w:i/>
          <w:color w:val="000000"/>
          <w:sz w:val="24"/>
          <w:rFonts w:ascii="Times New Roman" w:hAnsi="Times New Roman"/>
        </w:rPr>
        <w:t xml:space="preserve"> </w:t>
      </w:r>
      <w:r>
        <w:rPr>
          <w:color w:val="000000"/>
          <w:sz w:val="24"/>
          <w:rFonts w:ascii="Times New Roman" w:hAnsi="Times New Roman"/>
        </w:rPr>
        <w:t xml:space="preserve">bir ish yurituviga birlashtirib,  koʻrib chiqish mazkur fuqarolik ishlarini oʻz vaqtida va toʻgʻri hal qilinishiga olib keladi. </w:t>
      </w:r>
    </w:p>
    <w:p>
      <w:pPr>
        <w:jc w:val="both"/>
        <w:ind w:firstLine="709"/>
        <w:spacing w:after="0"/>
        <w:rPr>
          <w:color w:val="000000"/>
          <w:sz w:val="24"/>
          <w:rFonts w:ascii="Times New Roman" w:hAnsi="Times New Roman"/>
        </w:rPr>
      </w:pPr>
      <w:r>
        <w:rPr>
          <w:color w:val="000000"/>
          <w:sz w:val="24"/>
          <w:rFonts w:ascii="Times New Roman" w:hAnsi="Times New Roman"/>
        </w:rPr>
        <w:t xml:space="preserve">O‘zbekiston Respublikasi Fuqarolik protsessual kodeksining 197-moddasiga ko‘ra, sudya mazkur sudning ish yuritishida ayni bir taraflar ishtirok etayotgan bir turdagi bir nechta ish yoxud bir shaxsning turli javobgarlarga yoki bir nechta daʼvogarning ayni bitta javobgarga nisbatan arizalari bo‘yicha bir nechta ish mavjudligini aniqlasa, bu ishlarni birgalikda ko‘rish uchun bitta ish yuritishga birlashtirishga, agar bunday birlashtirish ishning o‘z vaqtida va to‘g‘ri hal qilinishiga olib kelsa, haqli. Ishlarni birlashtirish to‘g‘risida ajrim chiqariladi. Birlashtirilgan ishlarni ko‘rish muddati keyinroq qo‘zg‘atilgan ish bo‘yicha belgilanadi.</w:t>
      </w:r>
    </w:p>
    <w:p>
      <w:pPr>
        <w:jc w:val="both"/>
        <w:ind w:firstLine="709"/>
        <w:spacing w:after="0"/>
        <w:rPr>
          <w:color w:val="000000"/>
          <w:sz w:val="24"/>
          <w:rFonts w:ascii="Times New Roman" w:hAnsi="Times New Roman"/>
        </w:rPr>
      </w:pPr>
      <w:r>
        <w:rPr>
          <w:color w:val="000000"/>
          <w:sz w:val="24"/>
          <w:rFonts w:ascii="Times New Roman" w:hAnsi="Times New Roman"/>
        </w:rPr>
        <w:t xml:space="preserve">Yuqoridagilardan kelib chiqib, Oʻzbekiston Respublikasi Fuqarolik protsessual kodeksining 197 va 204-moddasi birinchi qismining 14-bandiga asoslanib,</w:t>
      </w:r>
    </w:p>
    <w:p>
      <w:pPr>
        <w:jc w:val="both"/>
        <w:ind w:firstLine="709"/>
        <w:spacing w:after="0" w:line="240" w:lineRule="auto"/>
        <w:rPr>
          <w:sz w:val="24"/>
          <w:rFonts w:ascii="Times New Roman" w:hAnsi="Times New Roman"/>
        </w:rPr>
      </w:pPr>
    </w:p>
    <w:p>
      <w:pPr>
        <w:pStyle w:val="a3"/>
        <w:jc w:val="center"/>
        <w:ind w:hanging="15"/>
        <w:spacing w:before="40" w:after="0" w:line="240" w:lineRule="auto"/>
        <w:rPr>
          <w:b/>
          <w:sz w:val="24"/>
          <w:rFonts w:ascii="Times New Roman" w:hAnsi="Times New Roman"/>
        </w:rPr>
      </w:pPr>
      <w:r>
        <w:rPr>
          <w:b/>
          <w:sz w:val="24"/>
          <w:rFonts w:ascii="Times New Roman" w:hAnsi="Times New Roman"/>
        </w:rPr>
        <w:t>SOʻRAYMAN:</w:t>
      </w:r>
    </w:p>
    <w:p>
      <w:pPr>
        <w:pStyle w:val="a3"/>
        <w:jc w:val="both"/>
        <w:ind w:firstLine="900"/>
        <w:spacing w:before="40" w:after="0" w:line="240" w:lineRule="auto"/>
        <w:rPr>
          <w:sz w:val="24"/>
          <w:rFonts w:ascii="Times New Roman" w:hAnsi="Times New Roman"/>
        </w:rPr>
      </w:pPr>
    </w:p>
    <w:p>
      <w:pPr>
        <w:jc w:val="both"/>
        <w:ind w:firstLine="708"/>
        <w:spacing w:after="0" w:line="240" w:lineRule="auto"/>
        <w:rPr>
          <w:color w:val="000000"/>
          <w:sz w:val="24"/>
          <w:rFonts w:ascii="Times New Roman" w:hAnsi="Times New Roman"/>
        </w:rPr>
      </w:pPr>
      <w:r>
        <w:rPr>
          <w:sz w:val="24"/>
          <w:rFonts w:ascii="Times New Roman" w:hAnsi="Times New Roman"/>
        </w:rPr>
        <w:t xml:space="preserve">Daʼvogar  </w:t>
      </w:r>
      <w:r>
        <w:rPr>
          <w:vanish w:val="false"/>
          <w:sz w:val="24"/>
          <w:rFonts w:ascii="Times New Roman" w:hAnsi="Times New Roman"/>
        </w:rPr>
        <w:fldChar w:fldCharType="begin"/>
        <w:instrText xml:space="preserve">X {"Y":8}</w:instrText>
        <w:fldChar w:fldCharType="separate"/>
        <w:t xml:space="preserve">Birinchi 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{"Y":9}</w:instrText>
        <w:fldChar w:fldCharType="separate"/>
        <w:t xml:space="preserve">Birinchi ish javobgarning F.I.Osi</w:t>
      </w:r>
      <w:r>
        <w:rPr>
          <w:vanish w:val="false"/>
          <w:sz w:val="24"/>
          <w:rFonts w:ascii="Times New Roman" w:hAnsi="Times New Roman"/>
        </w:rPr>
        <w:fldChar w:fldCharType="end"/>
      </w:r>
      <w:r>
        <w:rPr>
          <w:sz w:val="24"/>
          <w:rFonts w:ascii="Times New Roman" w:hAnsi="Times New Roman"/>
        </w:rPr>
        <w:t xml:space="preserve"> ga nisbatan </w:t>
      </w:r>
      <w:r>
        <w:rPr>
          <w:vanish w:val="false"/>
          <w:sz w:val="24"/>
          <w:rFonts w:ascii="Times New Roman" w:hAnsi="Times New Roman"/>
        </w:rPr>
        <w:fldChar w:fldCharType="begin"/>
        <w:instrText xml:space="preserve">X {"Y":10}</w:instrText>
        <w:fldChar w:fldCharType="separate"/>
        <w:t xml:space="preserve">Birinchi daʼvo ariza mazmuni</w:t>
      </w:r>
      <w:r>
        <w:rPr>
          <w:vanish w:val="false"/>
          <w:sz w:val="24"/>
          <w:rFonts w:ascii="Times New Roman" w:hAnsi="Times New Roman"/>
        </w:rPr>
        <w:fldChar w:fldCharType="end"/>
      </w:r>
      <w:r>
        <w:rPr>
          <w:sz w:val="24"/>
          <w:rFonts w:ascii="Times New Roman" w:hAnsi="Times New Roman"/>
        </w:rPr>
        <w:t xml:space="preserve"> toʻgʻrisidagi daʼvo arizasini</w:t>
      </w:r>
      <w:r>
        <w:rPr>
          <w:color w:val="000000"/>
          <w:sz w:val="24"/>
          <w:rFonts w:ascii="Times New Roman" w:hAnsi="Times New Roman"/>
        </w:rPr>
        <w:t xml:space="preserve"> hamda </w:t>
      </w:r>
      <w:r>
        <w:rPr>
          <w:sz w:val="24"/>
          <w:rFonts w:ascii="Times New Roman" w:hAnsi="Times New Roman"/>
        </w:rPr>
        <w:t xml:space="preserve">daʼvogar </w:t>
      </w:r>
      <w:r>
        <w:rPr>
          <w:vanish w:val="false"/>
          <w:sz w:val="24"/>
          <w:rFonts w:ascii="Times New Roman" w:hAnsi="Times New Roman"/>
        </w:rPr>
        <w:fldChar w:fldCharType="begin"/>
        <w:instrText xml:space="preserve">X {"Y":11}</w:instrText>
        <w:fldChar w:fldCharType="separate"/>
        <w:t xml:space="preserve">Ikkinchi 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{"Y":12}</w:instrText>
        <w:fldChar w:fldCharType="separate"/>
        <w:t xml:space="preserve">Ikkinchi ish bo‘yicha javobgarning F.I.Osi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{"Y":13}</w:instrText>
        <w:fldChar w:fldCharType="separate"/>
        <w:t xml:space="preserve">Ikkinchi daʼvo ariza mazmuni</w:t>
      </w:r>
      <w:r>
        <w:rPr>
          <w:vanish w:val="false"/>
          <w:sz w:val="24"/>
          <w:rFonts w:ascii="Times New Roman" w:hAnsi="Times New Roman"/>
        </w:rPr>
        <w:fldChar w:fldCharType="end"/>
      </w:r>
      <w:r>
        <w:rPr>
          <w:sz w:val="24"/>
          <w:rFonts w:ascii="Times New Roman" w:hAnsi="Times New Roman"/>
        </w:rPr>
        <w:t xml:space="preserve"> toʻgʻrisidagi daʼvo arizasi </w:t>
      </w:r>
      <w:r>
        <w:rPr>
          <w:color w:val="000000"/>
          <w:sz w:val="24"/>
          <w:rFonts w:ascii="Times New Roman" w:hAnsi="Times New Roman"/>
        </w:rPr>
        <w:t xml:space="preserve">yuzasidan qoʻzgʻatilgan fuqarolik ishlarini  bir ish yurituviga birlashtirishni.</w:t>
      </w:r>
    </w:p>
    <w:p>
      <w:pPr>
        <w:pStyle w:val="a3"/>
        <w:jc w:val="both"/>
        <w:spacing w:before="40" w:after="0" w:line="240" w:lineRule="auto"/>
        <w:rPr>
          <w:sz w:val="24"/>
          <w:rFonts w:ascii="Times New Roman" w:hAnsi="Times New Roman"/>
        </w:rPr>
      </w:pPr>
    </w:p>
    <w:p>
      <w:pPr>
        <w:pStyle w:val="a3"/>
        <w:jc w:val="both"/>
        <w:ind w:firstLine="744"/>
        <w:spacing w:before="40" w:after="0" w:line="240" w:lineRule="auto"/>
        <w:rPr>
          <w:b/>
          <w:sz w:val="24"/>
          <w:rFonts w:ascii="Times New Roman" w:hAnsi="Times New Roman"/>
        </w:rPr>
      </w:pPr>
      <w:r>
        <w:rPr>
          <w:sz w:val="24"/>
          <w:rFonts w:ascii="Times New Roman" w:hAnsi="Times New Roman"/>
        </w:rPr>
        <w:t xml:space="preserve">Iltimosnomaga ilova qilinayotgan hujjatlar:</w:t>
      </w:r>
    </w:p>
    <w:p>
      <w:pPr>
        <w:pStyle w:val="a3"/>
        <w:jc w:val="both"/>
        <w:ind w:firstLine="744"/>
        <w:spacing w:before="40" w:after="0" w:line="240" w:lineRule="auto"/>
        <w:rPr>
          <w:b/>
          <w:sz w:val="24"/>
          <w:rFonts w:ascii="Times New Roman" w:hAnsi="Times New Roman"/>
        </w:rPr>
      </w:pPr>
      <w:r>
        <w:rPr>
          <w:sz w:val="24"/>
          <w:rFonts w:ascii="Times New Roman" w:hAnsi="Times New Roman"/>
        </w:rPr>
        <w:t xml:space="preserve">1. Iltimosnoma nusxasi  </w:t>
      </w:r>
    </w:p>
    <w:p>
      <w:pPr>
        <w:pStyle w:val="a3"/>
        <w:jc w:val="both"/>
        <w:ind w:firstLine="744"/>
        <w:spacing w:before="40" w:after="0" w:line="240" w:lineRule="auto"/>
        <w:rPr>
          <w:b/>
          <w:sz w:val="24"/>
          <w:rFonts w:ascii="Times New Roman" w:hAnsi="Times New Roman"/>
        </w:rPr>
      </w:pPr>
      <w:r>
        <w:rPr>
          <w:color w:val="000000"/>
          <w:sz w:val="24"/>
          <w:rFonts w:ascii="Times New Roman" w:hAnsi="Times New Roman"/>
        </w:rPr>
        <w:t xml:space="preserve">2. Daʼvo arizalari nusxalari </w:t>
      </w:r>
    </w:p>
    <w:p>
      <w:pPr>
        <w:pStyle w:val="a3"/>
        <w:jc w:val="both"/>
        <w:ind w:firstLine="744"/>
        <w:spacing w:before="40" w:after="0" w:line="240" w:lineRule="auto"/>
        <w:rPr>
          <w:sz w:val="24"/>
          <w:rFonts w:ascii="Times New Roman" w:hAnsi="Times New Roman"/>
        </w:rPr>
      </w:pPr>
    </w:p>
    <w:p>
      <w:pPr>
        <w:pStyle w:val="a3"/>
        <w:jc w:val="both"/>
        <w:spacing w:before="40" w:after="0" w:line="240" w:lineRule="auto"/>
        <w:rPr>
          <w:sz w:val="24"/>
          <w:rFonts w:ascii="Times New Roman" w:hAnsi="Times New Roman"/>
        </w:rPr>
      </w:pPr>
    </w:p>
    <w:tbl>
      <w:tblPr>
        <w:tblW w:w="0" w:type="auto"/>
      </w:tblPr>
      <w:tblGrid>
        <w:gridCol w:w="3127"/>
        <w:gridCol w:w="3100"/>
        <w:gridCol w:w="3128"/>
      </w:tblGrid>
      <w:tr>
        <w:tc>
          <w:tcPr>
            <w:tcW w:w="3190" w:type="dxa"/>
            <w:shd w:fill="auto"/>
          </w:tcPr>
          <w:p>
            <w:pPr>
              <w:pStyle w:val="a3"/>
              <w:jc w:val="both"/>
              <w:spacing w:before="40"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shaxsning F.I.Osi</w:t>
            </w:r>
            <w:r>
              <w:rPr>
                <w:vanish w:val="false"/>
                <w:sz w:val="24"/>
                <w:rFonts w:ascii="Times New Roman" w:hAnsi="Times New Roman"/>
              </w:rPr>
              <w:fldChar w:fldCharType="end"/>
            </w:r>
          </w:p>
          <w:p>
            <w:pPr>
              <w:pStyle w:val="a3"/>
              <w:jc w:val="both"/>
              <w:spacing w:before="40" w:after="0"/>
              <w:rPr>
                <w:sz w:val="24"/>
                <w:rFonts w:ascii="Times New Roman" w:hAnsi="Times New Roman"/>
              </w:rPr>
            </w:pPr>
          </w:p>
        </w:tc>
        <w:tc>
          <w:tcPr>
            <w:tcW w:w="3190" w:type="dxa"/>
            <w:shd w:fill="auto"/>
          </w:tcPr>
          <w:p>
            <w:pPr>
              <w:pStyle w:val="a3"/>
              <w:spacing w:before="40" w:after="0"/>
              <w:pBdr>
                <w:bottom w:sz="12" w:space="1" w:color="auto" w:val="single"/>
              </w:pBdr>
              <w:rPr>
                <w:sz w:val="24"/>
                <w:rFonts w:ascii="Times New Roman" w:hAnsi="Times New Roman"/>
              </w:rPr>
            </w:pPr>
          </w:p>
          <w:p>
            <w:pPr>
              <w:pStyle w:val="a3"/>
              <w:jc w:val="center"/>
              <w:spacing w:before="40" w:after="0"/>
              <w:rPr>
                <w:sz w:val="24"/>
                <w:rFonts w:ascii="Times New Roman" w:hAnsi="Times New Roman"/>
              </w:rPr>
            </w:pPr>
            <w:r>
              <w:rPr>
                <w:sz w:val="24"/>
                <w:rFonts w:ascii="Times New Roman" w:hAnsi="Times New Roman"/>
              </w:rPr>
              <w:t>imzo</w:t>
            </w:r>
          </w:p>
        </w:tc>
        <w:tc>
          <w:tcPr>
            <w:tcW w:w="3191" w:type="dxa"/>
            <w:shd w:fill="auto"/>
          </w:tcPr>
          <w:p>
            <w:pPr>
              <w:pStyle w:val="a3"/>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Iltimosnoma berilgan sana</w:t>
            </w:r>
            <w:r>
              <w:rPr>
                <w:vanish w:val="false"/>
                <w:sz w:val="24"/>
                <w:rFonts w:ascii="Times New Roman" w:hAnsi="Times New Roman"/>
              </w:rPr>
              <w:fldChar w:fldCharType="end"/>
            </w:r>
            <w:r>
              <w:rPr>
                <w:sz w:val="24"/>
                <w:rFonts w:ascii="Times New Roman" w:hAnsi="Times New Roman"/>
              </w:rPr>
              <w:t xml:space="preserve"> </w:t>
            </w:r>
          </w:p>
        </w:tc>
      </w:tr>
    </w:tbl>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jc w:val="both"/>
        <w:spacing w:after="0" w:line="240" w:lineRule="auto"/>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E7A"/>
    <w:rsid w:val="000033D7"/>
    <w:rsid w:val="0000697D"/>
    <w:rsid w:val="00006C81"/>
    <w:rsid w:val="0001350C"/>
    <w:rsid w:val="000220E8"/>
    <w:rsid w:val="00041168"/>
    <w:rsid w:val="00046F47"/>
    <w:rsid w:val="00050D3E"/>
    <w:rsid w:val="000554A5"/>
    <w:rsid w:val="00055B93"/>
    <w:rsid w:val="00056566"/>
    <w:rsid w:val="000605B5"/>
    <w:rsid w:val="00061281"/>
    <w:rsid w:val="00064C90"/>
    <w:rsid w:val="00065397"/>
    <w:rsid w:val="0006766F"/>
    <w:rsid w:val="00067A68"/>
    <w:rsid w:val="00070851"/>
    <w:rsid w:val="0007476B"/>
    <w:rsid w:val="000759C8"/>
    <w:rsid w:val="0009506B"/>
    <w:rsid w:val="000970BD"/>
    <w:rsid w:val="000A05CF"/>
    <w:rsid w:val="000A14FB"/>
    <w:rsid w:val="000A2CAE"/>
    <w:rsid w:val="000A40A5"/>
    <w:rsid w:val="000A4D3A"/>
    <w:rsid w:val="000B10D4"/>
    <w:rsid w:val="000C025D"/>
    <w:rsid w:val="000C3AF0"/>
    <w:rsid w:val="000C4CB3"/>
    <w:rsid w:val="000D4641"/>
    <w:rsid w:val="000E1526"/>
    <w:rsid w:val="000E4150"/>
    <w:rsid w:val="0010029D"/>
    <w:rsid w:val="001028F0"/>
    <w:rsid w:val="001076D0"/>
    <w:rsid w:val="001143BB"/>
    <w:rsid w:val="00132BD0"/>
    <w:rsid w:val="00133CE4"/>
    <w:rsid w:val="00140B2D"/>
    <w:rsid w:val="00147093"/>
    <w:rsid w:val="00162FA5"/>
    <w:rsid w:val="00163AEA"/>
    <w:rsid w:val="00164A61"/>
    <w:rsid w:val="00170229"/>
    <w:rsid w:val="00172DDC"/>
    <w:rsid w:val="00172FF2"/>
    <w:rsid w:val="00177620"/>
    <w:rsid w:val="00180153"/>
    <w:rsid w:val="00186A03"/>
    <w:rsid w:val="0019772A"/>
    <w:rsid w:val="001A038A"/>
    <w:rsid w:val="001A2297"/>
    <w:rsid w:val="001B3E06"/>
    <w:rsid w:val="001B4A83"/>
    <w:rsid w:val="001B55F9"/>
    <w:rsid w:val="001C31EB"/>
    <w:rsid w:val="001D1734"/>
    <w:rsid w:val="001D3392"/>
    <w:rsid w:val="001E07CF"/>
    <w:rsid w:val="001E14AE"/>
    <w:rsid w:val="001F30E4"/>
    <w:rsid w:val="002001AA"/>
    <w:rsid w:val="00203DEB"/>
    <w:rsid w:val="00204009"/>
    <w:rsid w:val="00206698"/>
    <w:rsid w:val="00214267"/>
    <w:rsid w:val="00214A72"/>
    <w:rsid w:val="00220764"/>
    <w:rsid w:val="00227E5B"/>
    <w:rsid w:val="0024103E"/>
    <w:rsid w:val="00246414"/>
    <w:rsid w:val="0025271B"/>
    <w:rsid w:val="00252C74"/>
    <w:rsid w:val="00253E7E"/>
    <w:rsid w:val="00263EFA"/>
    <w:rsid w:val="00271F3D"/>
    <w:rsid w:val="00280482"/>
    <w:rsid w:val="00280D7F"/>
    <w:rsid w:val="0028311E"/>
    <w:rsid w:val="00283C51"/>
    <w:rsid w:val="0028489F"/>
    <w:rsid w:val="00291030"/>
    <w:rsid w:val="0029599F"/>
    <w:rsid w:val="002A5361"/>
    <w:rsid w:val="002A7FA3"/>
    <w:rsid w:val="002B5111"/>
    <w:rsid w:val="002C7AC2"/>
    <w:rsid w:val="002D07FC"/>
    <w:rsid w:val="002D1A37"/>
    <w:rsid w:val="002D6D7F"/>
    <w:rsid w:val="002E1EEC"/>
    <w:rsid w:val="002F136C"/>
    <w:rsid w:val="002F41D7"/>
    <w:rsid w:val="003056A0"/>
    <w:rsid w:val="00310333"/>
    <w:rsid w:val="00313DEF"/>
    <w:rsid w:val="00314A6A"/>
    <w:rsid w:val="00315DD8"/>
    <w:rsid w:val="003265C0"/>
    <w:rsid w:val="00333C7F"/>
    <w:rsid w:val="00336734"/>
    <w:rsid w:val="003423DB"/>
    <w:rsid w:val="00352CB7"/>
    <w:rsid w:val="0035641F"/>
    <w:rsid w:val="00363AAB"/>
    <w:rsid w:val="003669ED"/>
    <w:rsid w:val="003746B2"/>
    <w:rsid w:val="00381CE7"/>
    <w:rsid w:val="00385656"/>
    <w:rsid w:val="00396E85"/>
    <w:rsid w:val="003A08A4"/>
    <w:rsid w:val="003A2947"/>
    <w:rsid w:val="003A2BD8"/>
    <w:rsid w:val="003A7E61"/>
    <w:rsid w:val="003B2BB0"/>
    <w:rsid w:val="003C0AE9"/>
    <w:rsid w:val="003C6CEA"/>
    <w:rsid w:val="003D402C"/>
    <w:rsid w:val="003D60A7"/>
    <w:rsid w:val="003E11CD"/>
    <w:rsid w:val="003E63C6"/>
    <w:rsid w:val="003F145D"/>
    <w:rsid w:val="00403DE6"/>
    <w:rsid w:val="00406BED"/>
    <w:rsid w:val="00415448"/>
    <w:rsid w:val="00420E7C"/>
    <w:rsid w:val="0042140B"/>
    <w:rsid w:val="00424F8A"/>
    <w:rsid w:val="00432145"/>
    <w:rsid w:val="00433982"/>
    <w:rsid w:val="00444084"/>
    <w:rsid w:val="004464FD"/>
    <w:rsid w:val="004471DB"/>
    <w:rsid w:val="00447BAC"/>
    <w:rsid w:val="004517C2"/>
    <w:rsid w:val="0046596B"/>
    <w:rsid w:val="00465F31"/>
    <w:rsid w:val="004675B3"/>
    <w:rsid w:val="004711BF"/>
    <w:rsid w:val="00471490"/>
    <w:rsid w:val="00472F1E"/>
    <w:rsid w:val="00473ED5"/>
    <w:rsid w:val="004749E0"/>
    <w:rsid w:val="004778A0"/>
    <w:rsid w:val="00477CC0"/>
    <w:rsid w:val="00480E8E"/>
    <w:rsid w:val="00490D46"/>
    <w:rsid w:val="0049595A"/>
    <w:rsid w:val="004A0935"/>
    <w:rsid w:val="004A2760"/>
    <w:rsid w:val="004A2F6F"/>
    <w:rsid w:val="004B3995"/>
    <w:rsid w:val="004B47AE"/>
    <w:rsid w:val="004B6136"/>
    <w:rsid w:val="004C1757"/>
    <w:rsid w:val="004C3D70"/>
    <w:rsid w:val="004D14F8"/>
    <w:rsid w:val="004D6DA0"/>
    <w:rsid w:val="004E148B"/>
    <w:rsid w:val="004E5B52"/>
    <w:rsid w:val="004E7664"/>
    <w:rsid w:val="004F24C7"/>
    <w:rsid w:val="00504ADD"/>
    <w:rsid w:val="00511925"/>
    <w:rsid w:val="00516F8C"/>
    <w:rsid w:val="0052417E"/>
    <w:rsid w:val="0052496D"/>
    <w:rsid w:val="00532065"/>
    <w:rsid w:val="00534704"/>
    <w:rsid w:val="00535FAE"/>
    <w:rsid w:val="0054239C"/>
    <w:rsid w:val="00544B35"/>
    <w:rsid w:val="0055207D"/>
    <w:rsid w:val="005544F3"/>
    <w:rsid w:val="0056165E"/>
    <w:rsid w:val="00562BB5"/>
    <w:rsid w:val="005712F6"/>
    <w:rsid w:val="00573AF8"/>
    <w:rsid w:val="0057686A"/>
    <w:rsid w:val="005835C9"/>
    <w:rsid w:val="0059367E"/>
    <w:rsid w:val="00593B2C"/>
    <w:rsid w:val="00596061"/>
    <w:rsid w:val="00597CB8"/>
    <w:rsid w:val="005A2A8F"/>
    <w:rsid w:val="005B13BE"/>
    <w:rsid w:val="005B1BAB"/>
    <w:rsid w:val="005B6E4B"/>
    <w:rsid w:val="005C20C2"/>
    <w:rsid w:val="005C4C21"/>
    <w:rsid w:val="005C562F"/>
    <w:rsid w:val="005D391D"/>
    <w:rsid w:val="005D5B0B"/>
    <w:rsid w:val="005D676D"/>
    <w:rsid w:val="00602C24"/>
    <w:rsid w:val="00624414"/>
    <w:rsid w:val="00632976"/>
    <w:rsid w:val="00633558"/>
    <w:rsid w:val="006475C1"/>
    <w:rsid w:val="00660834"/>
    <w:rsid w:val="00661370"/>
    <w:rsid w:val="00663A26"/>
    <w:rsid w:val="00664887"/>
    <w:rsid w:val="00664CAF"/>
    <w:rsid w:val="00666707"/>
    <w:rsid w:val="00680EBF"/>
    <w:rsid w:val="00692E7A"/>
    <w:rsid w:val="00693C3D"/>
    <w:rsid w:val="006A4A3B"/>
    <w:rsid w:val="006B3A31"/>
    <w:rsid w:val="006B4649"/>
    <w:rsid w:val="006B5538"/>
    <w:rsid w:val="006B572B"/>
    <w:rsid w:val="006B5D92"/>
    <w:rsid w:val="006B68DD"/>
    <w:rsid w:val="006C239D"/>
    <w:rsid w:val="006E4F11"/>
    <w:rsid w:val="006E5911"/>
    <w:rsid w:val="006F6978"/>
    <w:rsid w:val="006F6D93"/>
    <w:rsid w:val="00703FF0"/>
    <w:rsid w:val="00705288"/>
    <w:rsid w:val="00706B2C"/>
    <w:rsid w:val="007074E4"/>
    <w:rsid w:val="00710566"/>
    <w:rsid w:val="0071168E"/>
    <w:rsid w:val="007134CF"/>
    <w:rsid w:val="00714F6B"/>
    <w:rsid w:val="0071712B"/>
    <w:rsid w:val="00724BFE"/>
    <w:rsid w:val="00725940"/>
    <w:rsid w:val="00726CE8"/>
    <w:rsid w:val="00727BA9"/>
    <w:rsid w:val="00741755"/>
    <w:rsid w:val="00746D76"/>
    <w:rsid w:val="007504D6"/>
    <w:rsid w:val="0076079F"/>
    <w:rsid w:val="00760C1A"/>
    <w:rsid w:val="00762546"/>
    <w:rsid w:val="00764BA5"/>
    <w:rsid w:val="00772A46"/>
    <w:rsid w:val="00793D57"/>
    <w:rsid w:val="007B0359"/>
    <w:rsid w:val="007B3D6F"/>
    <w:rsid w:val="007C2607"/>
    <w:rsid w:val="007E0D98"/>
    <w:rsid w:val="007E2A88"/>
    <w:rsid w:val="007E2FAC"/>
    <w:rsid w:val="00805BC5"/>
    <w:rsid w:val="00806250"/>
    <w:rsid w:val="00807106"/>
    <w:rsid w:val="008149DB"/>
    <w:rsid w:val="00841675"/>
    <w:rsid w:val="008475C5"/>
    <w:rsid w:val="008651C5"/>
    <w:rsid w:val="008671C1"/>
    <w:rsid w:val="0087656A"/>
    <w:rsid w:val="00876E9E"/>
    <w:rsid w:val="008771D8"/>
    <w:rsid w:val="008A09D1"/>
    <w:rsid w:val="008A2AF7"/>
    <w:rsid w:val="008A4DEB"/>
    <w:rsid w:val="008B1558"/>
    <w:rsid w:val="008B4F7C"/>
    <w:rsid w:val="008B5F70"/>
    <w:rsid w:val="008C0600"/>
    <w:rsid w:val="008C67BB"/>
    <w:rsid w:val="008D3C78"/>
    <w:rsid w:val="008E284B"/>
    <w:rsid w:val="008E559A"/>
    <w:rsid w:val="008E5764"/>
    <w:rsid w:val="008E5849"/>
    <w:rsid w:val="008E5C58"/>
    <w:rsid w:val="008F20CB"/>
    <w:rsid w:val="008F3A48"/>
    <w:rsid w:val="00907667"/>
    <w:rsid w:val="00911325"/>
    <w:rsid w:val="00912510"/>
    <w:rsid w:val="00917201"/>
    <w:rsid w:val="0092009D"/>
    <w:rsid w:val="0092672C"/>
    <w:rsid w:val="00930FA4"/>
    <w:rsid w:val="00933B3A"/>
    <w:rsid w:val="009563D6"/>
    <w:rsid w:val="0096312A"/>
    <w:rsid w:val="00967599"/>
    <w:rsid w:val="00970B28"/>
    <w:rsid w:val="00971904"/>
    <w:rsid w:val="00971CFB"/>
    <w:rsid w:val="00982F59"/>
    <w:rsid w:val="00987079"/>
    <w:rsid w:val="00990B94"/>
    <w:rsid w:val="009A108D"/>
    <w:rsid w:val="009A1BF5"/>
    <w:rsid w:val="009B49EE"/>
    <w:rsid w:val="009B4D71"/>
    <w:rsid w:val="009C7AAE"/>
    <w:rsid w:val="009D015F"/>
    <w:rsid w:val="009D296D"/>
    <w:rsid w:val="009E60F0"/>
    <w:rsid w:val="00A01FF3"/>
    <w:rsid w:val="00A17BAD"/>
    <w:rsid w:val="00A228EF"/>
    <w:rsid w:val="00A22E19"/>
    <w:rsid w:val="00A31094"/>
    <w:rsid w:val="00A37663"/>
    <w:rsid w:val="00A454EC"/>
    <w:rsid w:val="00A6028F"/>
    <w:rsid w:val="00A74250"/>
    <w:rsid w:val="00A76616"/>
    <w:rsid w:val="00A879C6"/>
    <w:rsid w:val="00A92ED3"/>
    <w:rsid w:val="00AA6716"/>
    <w:rsid w:val="00AA6C98"/>
    <w:rsid w:val="00AA78A4"/>
    <w:rsid w:val="00AB0DB1"/>
    <w:rsid w:val="00AB5A29"/>
    <w:rsid w:val="00AC1097"/>
    <w:rsid w:val="00AD14F7"/>
    <w:rsid w:val="00AD3170"/>
    <w:rsid w:val="00AD4733"/>
    <w:rsid w:val="00AD7488"/>
    <w:rsid w:val="00AE6F97"/>
    <w:rsid w:val="00AF08E2"/>
    <w:rsid w:val="00AF609C"/>
    <w:rsid w:val="00B07EAD"/>
    <w:rsid w:val="00B12ACD"/>
    <w:rsid w:val="00B31D09"/>
    <w:rsid w:val="00B3631C"/>
    <w:rsid w:val="00B378E0"/>
    <w:rsid w:val="00B51073"/>
    <w:rsid w:val="00B569C8"/>
    <w:rsid w:val="00B6079B"/>
    <w:rsid w:val="00B664C6"/>
    <w:rsid w:val="00B71C90"/>
    <w:rsid w:val="00B81936"/>
    <w:rsid w:val="00B8798D"/>
    <w:rsid w:val="00B87B8F"/>
    <w:rsid w:val="00BA3FBE"/>
    <w:rsid w:val="00BA6123"/>
    <w:rsid w:val="00BA7652"/>
    <w:rsid w:val="00BB5CC2"/>
    <w:rsid w:val="00BC12C6"/>
    <w:rsid w:val="00BC1BA4"/>
    <w:rsid w:val="00BC74C4"/>
    <w:rsid w:val="00BF3CE8"/>
    <w:rsid w:val="00BF5F4B"/>
    <w:rsid w:val="00C05F3C"/>
    <w:rsid w:val="00C1154B"/>
    <w:rsid w:val="00C14106"/>
    <w:rsid w:val="00C15013"/>
    <w:rsid w:val="00C17A0D"/>
    <w:rsid w:val="00C2610D"/>
    <w:rsid w:val="00C3058C"/>
    <w:rsid w:val="00C36A04"/>
    <w:rsid w:val="00C51EE8"/>
    <w:rsid w:val="00C619E5"/>
    <w:rsid w:val="00C6349E"/>
    <w:rsid w:val="00C6632A"/>
    <w:rsid w:val="00C66A4B"/>
    <w:rsid w:val="00C66DFA"/>
    <w:rsid w:val="00C81EBC"/>
    <w:rsid w:val="00C84066"/>
    <w:rsid w:val="00C87426"/>
    <w:rsid w:val="00C917C5"/>
    <w:rsid w:val="00CA022F"/>
    <w:rsid w:val="00CA25E0"/>
    <w:rsid w:val="00CA7957"/>
    <w:rsid w:val="00CB3E21"/>
    <w:rsid w:val="00CC0BFA"/>
    <w:rsid w:val="00CD1200"/>
    <w:rsid w:val="00CD399F"/>
    <w:rsid w:val="00CF0B7D"/>
    <w:rsid w:val="00D05CA8"/>
    <w:rsid w:val="00D06587"/>
    <w:rsid w:val="00D07757"/>
    <w:rsid w:val="00D12B17"/>
    <w:rsid w:val="00D14ED9"/>
    <w:rsid w:val="00D15F1F"/>
    <w:rsid w:val="00D302EA"/>
    <w:rsid w:val="00D37AB3"/>
    <w:rsid w:val="00D37E73"/>
    <w:rsid w:val="00D41634"/>
    <w:rsid w:val="00D435FD"/>
    <w:rsid w:val="00D539D6"/>
    <w:rsid w:val="00D53D63"/>
    <w:rsid w:val="00D723C7"/>
    <w:rsid w:val="00D73766"/>
    <w:rsid w:val="00D751EA"/>
    <w:rsid w:val="00D777DE"/>
    <w:rsid w:val="00D80DC0"/>
    <w:rsid w:val="00D8252C"/>
    <w:rsid w:val="00D83891"/>
    <w:rsid w:val="00DA1B96"/>
    <w:rsid w:val="00DB4AD0"/>
    <w:rsid w:val="00DC2442"/>
    <w:rsid w:val="00DC4033"/>
    <w:rsid w:val="00DD27C2"/>
    <w:rsid w:val="00DD3AE5"/>
    <w:rsid w:val="00DD485E"/>
    <w:rsid w:val="00DD52CF"/>
    <w:rsid w:val="00DE0E6B"/>
    <w:rsid w:val="00DE60BA"/>
    <w:rsid w:val="00DF0EC1"/>
    <w:rsid w:val="00E01647"/>
    <w:rsid w:val="00E04117"/>
    <w:rsid w:val="00E123D6"/>
    <w:rsid w:val="00E12908"/>
    <w:rsid w:val="00E17FBE"/>
    <w:rsid w:val="00E20DF5"/>
    <w:rsid w:val="00E31596"/>
    <w:rsid w:val="00E3262B"/>
    <w:rsid w:val="00E326D9"/>
    <w:rsid w:val="00E32C34"/>
    <w:rsid w:val="00E34D25"/>
    <w:rsid w:val="00E3692D"/>
    <w:rsid w:val="00E404F3"/>
    <w:rsid w:val="00E4203B"/>
    <w:rsid w:val="00E51435"/>
    <w:rsid w:val="00E55261"/>
    <w:rsid w:val="00E61A97"/>
    <w:rsid w:val="00E61C2F"/>
    <w:rsid w:val="00E623CA"/>
    <w:rsid w:val="00E629DC"/>
    <w:rsid w:val="00E73FFB"/>
    <w:rsid w:val="00E74722"/>
    <w:rsid w:val="00E7514E"/>
    <w:rsid w:val="00E7658A"/>
    <w:rsid w:val="00E80896"/>
    <w:rsid w:val="00E859CA"/>
    <w:rsid w:val="00E9066A"/>
    <w:rsid w:val="00E9322F"/>
    <w:rsid w:val="00E9479F"/>
    <w:rsid w:val="00EA0120"/>
    <w:rsid w:val="00EA13E0"/>
    <w:rsid w:val="00EB0F95"/>
    <w:rsid w:val="00EB2D3F"/>
    <w:rsid w:val="00EC3208"/>
    <w:rsid w:val="00ED55F1"/>
    <w:rsid w:val="00F02019"/>
    <w:rsid w:val="00F151E0"/>
    <w:rsid w:val="00F166D2"/>
    <w:rsid w:val="00F1724F"/>
    <w:rsid w:val="00F176EB"/>
    <w:rsid w:val="00F209A3"/>
    <w:rsid w:val="00F21ABB"/>
    <w:rsid w:val="00F22FC5"/>
    <w:rsid w:val="00F46D5D"/>
    <w:rsid w:val="00F471C1"/>
    <w:rsid w:val="00F55057"/>
    <w:rsid w:val="00F605C9"/>
    <w:rsid w:val="00F64416"/>
    <w:rsid w:val="00F854F3"/>
    <w:rsid w:val="00F87D6A"/>
    <w:rsid w:val="00FB1291"/>
    <w:rsid w:val="00FB7A77"/>
    <w:rsid w:val="00FC33C0"/>
    <w:rsid w:val="00FC3619"/>
    <w:rsid w:val="00FC5857"/>
    <w:rsid w:val="00FC7020"/>
    <w:rsid w:val="00FD6BB2"/>
    <w:rsid w:val="00FE003B"/>
    <w:rsid w:val="00FE21B7"/>
    <w:rsid w:val="00FF1D99"/>
    <w:rsid w:val="00FF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DB8884-AEAD-4116-AC1C-069119EE5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E7A"/>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423DB"/>
    <w:pPr>
      <w:spacing w:after="120"/>
    </w:pPr>
  </w:style>
  <w:style w:type="character" w:customStyle="1" w:styleId="a4">
    <w:name w:val="Основной текст Знак"/>
    <w:link w:val="a3"/>
    <w:rsid w:val="003423DB"/>
    <w:rPr>
      <w:rFonts w:ascii="Calibri" w:eastAsia="Calibri" w:hAnsi="Calibri"/>
      <w:sz w:val="22"/>
      <w:szCs w:val="22"/>
      <w:lang w:eastAsia="zh-CN"/>
    </w:rPr>
  </w:style>
  <w:style w:type="paragraph" w:styleId="a5">
    <w:name w:val="List Paragraph"/>
    <w:basedOn w:val="a"/>
    <w:uiPriority w:val="34"/>
    <w:qFormat/>
    <w:rsid w:val="003423DB"/>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Фуқаролик ишлари бўйича ________________</vt:lpstr>
    </vt:vector>
  </TitlesOfParts>
  <Company>Home</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________________</dc:title>
  <dc:subject/>
  <dc:creator>User</dc:creator>
  <cp:keywords/>
  <dc:description/>
  <cp:lastModifiedBy>Shakarboy Goyibnazarov</cp:lastModifiedBy>
  <cp:revision>2</cp:revision>
  <dcterms:created xsi:type="dcterms:W3CDTF">2022-08-29T06:57:00Z</dcterms:created>
  <dcterms:modified xsi:type="dcterms:W3CDTF">2022-08-29T06:57:00Z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fuqarolik sudi nomi</w:name>
    <w:value w:hidden="false">
      <w:unit w:active="false"/>
      <w:binding w:dataSource="2" w:column="court_name" w:search="false"/>
    </w:value>
  </w:element>
  <w:element w:id="3" w:kind="variable" w:selector="check" w:type="date" w:valueMode="normal" w:required="false" w:groupID="1">
    <w:identifier xml:space="preserve">ID3</w:identifier>
    <w:name xml:space="preserve">Iltimosnoma berilgan sana</w:name>
    <w:comment xml:space="preserve">(kun, oy, yil)</w:comment>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shaxsning yashash manzili</w:name>
    <w:value w:hidden="false">
      <w:unit w:active="false"/>
    </w:value>
  </w:element>
  <w:element w:id="6" w:kind="variable" w:selector="check" w:type="string" w:valueMode="normal" w:required="false" w:groupID="4">
    <w:identifier xml:space="preserve">ID6</w:identifier>
    <w:name xml:space="preserve">Iltimosnoma beruvchi shaxsning F.I.Osi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Birinchi ish bo‘yicha daʼvogarning F.I.Osi</w:name>
    <w:value w:hidden="false">
      <w:unit w:active="false"/>
    </w:value>
  </w:element>
  <w:element w:id="9" w:kind="variable" w:selector="check" w:type="string" w:valueMode="normal" w:required="false" w:groupID="7">
    <w:identifier xml:space="preserve">ID9</w:identifier>
    <w:name xml:space="preserve">Birinchi ish javobgarning F.I.Osi</w:name>
    <w:value w:hidden="false">
      <w:unit w:active="false"/>
    </w:value>
  </w:element>
  <w:element w:id="10" w:kind="variable" w:selector="check" w:type="string" w:valueMode="normal" w:required="false" w:groupID="7">
    <w:identifier xml:space="preserve">ID10</w:identifier>
    <w:name xml:space="preserve">Birinchi daʼvo ariza mazmuni</w:name>
    <w:value w:hidden="false">
      <w:unit w:active="false"/>
    </w:value>
  </w:element>
  <w:element w:id="11" w:kind="variable" w:selector="check" w:type="string" w:valueMode="normal" w:required="false" w:groupID="7">
    <w:identifier xml:space="preserve">ID11</w:identifier>
    <w:name xml:space="preserve">Ikkinchi ish bo‘yicha daʼvogarning F.I.Osi</w:name>
    <w:value w:hidden="false">
      <w:unit w:active="false"/>
    </w:value>
  </w:element>
  <w:element w:id="12" w:kind="variable" w:selector="check" w:type="string" w:valueMode="normal" w:required="false" w:groupID="7">
    <w:identifier xml:space="preserve">ID12</w:identifier>
    <w:name xml:space="preserve">Ikkinchi ish bo‘yicha javobgarning F.I.Osi</w:name>
    <w:value w:hidden="false">
      <w:unit w:active="false"/>
    </w:value>
  </w:element>
  <w:element w:id="13" w:kind="variable" w:selector="check" w:type="string" w:valueMode="normal" w:required="false" w:groupID="7">
    <w:identifier xml:space="preserve">ID13</w:identifier>
    <w:name xml:space="preserve">Ikkinchi daʼvo ariza mazmuni</w:name>
    <w:value w:hidden="false">
      <w:unit w:active="false"/>
    </w:value>
  </w:element>
  <w:element w:id="14" w:kind="variable" w:selector="check" w:type="string" w:valueMode="normal" w:required="false" w:groupID="7">
    <w:identifier xml:space="preserve">ID14</w:identifier>
    <w:name xml:space="preserve">Fuqarolik ishlarini birlashtirish sabablari</w:name>
    <w:comment xml:space="preserve">Qonunchilikka ko‘ra, ayni bir taraflar ishtirok etayotgan bir turdagi bir nechta ish yoxud bir shaxsning turli javobgarlarga yoki bir nechta daʼvogarning ayni bitta javobgarga nisbatan arizalari bo‘yicha bir nechta ishlar birlashtirilishi mumkin.</w:comment>
    <w:value w:hidden="false">
      <w:unit w:active="false"/>
    </w:value>
  </w:element>
</w:structure>
</file>