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Ishsiz va band bo‘lmagan aholini kasb-hunarga o‘qitish mintaqaviy markazlariga o‘qishga qabul qilish uchun ariza</w:t>
      </w:r>
    </w:p>
    <w:tbl>
      <w:tblPr>
        <w:tblStyle w:val="a3"/>
        <w:tblW w:w="0" w:type="auto"/>
        <w:tblInd w:w="4815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40"/>
      </w:tblGrid>
      <w:tr>
        <w:tc>
          <w:tcPr>
            <w:tcW w:w="3963" w:type="dxa"/>
          </w:tcPr>
          <w:p>
            <w:pPr>
              <w:pStyle w:val="a4"/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Ishsiz va band bo‘lmagan aholini kasb-hunarga o‘qitish markazi nomi</w:t>
              <w:fldChar w:fldCharType="end"/>
            </w:r>
            <w:r>
              <w:rPr>
                <w:color w:val="000000"/>
                <w:sz w:val="28"/>
              </w:rPr>
              <w:t xml:space="preserve"> ishsiz va band bo‘lmagan aholini kasb-hunarga o‘qitish markazi direktori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Ishsiz va band bo‘lmagan aholini kasb-hunarga o‘qitish markazi direktorining F.I.O</w:t>
              <w:fldChar w:fldCharType="end"/>
            </w:r>
            <w:r>
              <w:rPr>
                <w:color w:val="000000"/>
                <w:sz w:val="28"/>
              </w:rPr>
              <w:t>ga</w:t>
            </w:r>
          </w:p>
        </w:tc>
      </w:tr>
      <w:tr>
        <w:tc>
          <w:tcPr>
            <w:tcW w:w="3963" w:type="dxa"/>
          </w:tcPr>
          <w:p>
            <w:pPr>
              <w:jc w:val="center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beruvchining yashash manzili</w:t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3963" w:type="dxa"/>
          </w:tcPr>
          <w:p>
            <w:pPr>
              <w:pStyle w:val="a4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Ariza beruvchining F.I.O.</w:t>
              <w:fldChar w:fldCharType="end"/>
            </w:r>
            <w:r>
              <w:rPr>
                <w:color w:val="000000"/>
                <w:sz w:val="28"/>
              </w:rPr>
              <w:t>dan</w:t>
            </w:r>
          </w:p>
        </w:tc>
      </w:tr>
    </w:tbl>
    <w:p>
      <w:pPr>
        <w:jc w:val="both"/>
        <w:rPr>
          <w:sz w:val="28"/>
          <w:rFonts w:ascii="Times New Roman" w:hAnsi="Times New Roman"/>
        </w:rPr>
      </w:pPr>
    </w:p>
    <w:p>
      <w:pPr>
        <w:jc w:val="center"/>
        <w:spacing w:after="100" w:afterAutoSpacing="true" w:line="240" w:lineRule="auto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ARIZA</w:t>
      </w:r>
    </w:p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Menga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 o‘qimoqchi bo‘lgan kasb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kasb yo‘nalishi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Ishsiz va band bo‘lmagan aholini kasb-hunarga o‘qitish markazi joylashgan hudud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ishsiz va band bo‘lmagan aholini kasb-hunarga o‘qitish markazi o‘qishga kirish uchun o‘tkaziladigan test sinovida qatnashishga ruxsat berishingizni so‘rayman. </w:t>
        <w:br/>
        <w:t xml:space="preserve">Ma’lumotim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ma’lumoti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tugatgan ta’lim muassasasi nomi (agar o‘qigan bo‘lsa)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 tugatganman. </w:t>
        <w:br/>
        <w:tab/>
        <w:t xml:space="preserve">Tug‘ilgan vaqtim va joy: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tug‘ilgan vaqti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yilda,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tug‘ilgan joyi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. </w:t>
        <w:br/>
        <w:tab/>
        <w:t xml:space="preserve">Doimiy turar joyim: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doimiy yashash joyi (pasport bo‘yicha doimiy turar joyi (respublika, viloyat, shahar, tuman, qishloq, ovul, ko‘cha xonadon raqami) to‘liq ko‘rsatiladi)</w:t>
        <w:fldChar w:fldCharType="end"/>
      </w:r>
      <w:r>
        <w:rPr>
          <w:color w:val="000000"/>
          <w:sz w:val="28"/>
          <w:rFonts w:ascii="Times New Roman" w:hAnsi="Times New Roman"/>
        </w:rPr>
        <w:t>.</w:t>
        <w:br/>
        <w:tab/>
        <w:t xml:space="preserve">Pasport ma’lumotlarim: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passport ma’lumotlari (seriyasi, raqami, kim tomonidan va qachon berilgan)</w:t>
        <w:fldChar w:fldCharType="end"/>
      </w:r>
    </w:p>
    <w:p>
      <w:pPr>
        <w:jc w:val="both"/>
        <w:spacing w:after="100" w:afterAutoSpacing="true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 xml:space="preserve">Bog‘lanish uchun telefon: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telefon ma’lumotlari</w:t>
        <w:fldChar w:fldCharType="end"/>
      </w:r>
      <w:r>
        <w:rPr>
          <w:color w:val="000000"/>
          <w:sz w:val="28"/>
          <w:rFonts w:ascii="Times New Roman" w:hAnsi="Times New Roman"/>
        </w:rPr>
        <w:t>.</w:t>
      </w:r>
    </w:p>
    <w:p>
      <w:pPr>
        <w:jc w:val="both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F.I.O.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                           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beruvchining imzosi</w:t>
        <w:fldChar w:fldCharType="end"/>
      </w:r>
    </w:p>
    <w:p>
      <w:pPr>
        <w:jc w:val="both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Ariza topshirilgan sana</w:t>
        <w:fldChar w:fldCharType="end"/>
      </w:r>
    </w:p>
    <w:p>
      <w:pPr>
        <w:jc w:val="both"/>
        <w:rPr>
          <w:color w:val="000000"/>
          <w:sz w:val="28"/>
          <w:rFonts w:ascii="Times New Roman" w:hAnsi="Times New Roman"/>
        </w:rPr>
      </w:pPr>
    </w:p>
    <w:p>
      <w:pPr>
        <w:jc w:val="both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08"/>
    <w:rsid w:val="0017078B"/>
    <w:rsid w:val="001952BC"/>
    <w:rsid w:val="004C7F95"/>
    <w:rsid w:val="00560748"/>
    <w:rsid w:val="00935F08"/>
    <w:rsid w:val="00C5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BDC4"/>
  <w15:chartTrackingRefBased/>
  <w15:docId w15:val="{28D94FAC-519E-48A1-843C-86475E4B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52BC"/>
    <w:pPr>
      <w:keepNext/>
      <w:jc w:val="both"/>
      <w:outlineLvl w:val="0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3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35F08"/>
    <w:rPr>
      <w:i/>
      <w:iCs/>
    </w:rPr>
  </w:style>
  <w:style w:type="character" w:styleId="a6">
    <w:name w:val="Strong"/>
    <w:basedOn w:val="a0"/>
    <w:uiPriority w:val="22"/>
    <w:qFormat/>
    <w:rsid w:val="00935F0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952BC"/>
    <w:rPr>
      <w:rFonts w:ascii="Times New Roman" w:hAnsi="Times New Roman" w:cs="Times New Roman"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Ramazon Nasriddinov</dc:creator>
  <cp:keywords/>
  <dc:description/>
  <cp:lastModifiedBy>Rahimov Xudoyberdi</cp:lastModifiedBy>
  <cp:revision>5</cp:revision>
  <dcterms:created xsi:type="dcterms:W3CDTF">2025-03-17T11:16:00Z</dcterms:created>
  <dcterms:modified xsi:type="dcterms:W3CDTF">2025-08-25T06:26:00Z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Ishsiz va band bo‘lmagan aholini kasb-hunarga o‘qitish markazi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Ishsiz va band bo‘lmagan aholini kasb-hunarga o‘qitish markazi direktorining F.I.O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Ariza beruvchining yashash manzili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Ariza beruvchining F.I.O.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Ariza mazmuni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Ariza beruvchi o‘qimoqchi bo‘lgan kasb nomi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Ishsiz va band bo‘lmagan aholini kasb-hunarga o‘qitish markazi joylashgan hudud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Ariza beruvchining ma’lumoti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Ariza beruvchining tugatgan ta’lim muassasasi nomi (agar o‘qigan bo‘lsa)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Ariza beruvchining tug‘ilgan vaqti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Ariza beruvchining tug‘ilgan joyi</w:name>
    <w:value w:hidden="false">
      <w:unit w:active="false"/>
    </w:value>
  </w:element>
  <w:element w:id="13" w:kind="variable" w:type="string" w:valueMode="normal" w:required="false" w:groupID="6">
    <w:identifier xml:space="preserve">ID13</w:identifier>
    <w:name xml:space="preserve">Ariza beruvchining doimiy yashash joyi (pasport bo‘yicha doimiy turar joyi (respublika, viloyat, shahar, tuman, qishloq, ovul, ko‘cha xonadon raqami) to‘liq ko‘rsatiladi)</w:name>
    <w:value w:hidden="false">
      <w:unit w:active="false"/>
    </w:value>
  </w:element>
  <w:element w:id="14" w:kind="variable" w:type="string" w:valueMode="normal" w:required="false" w:groupID="6">
    <w:identifier xml:space="preserve">ID14</w:identifier>
    <w:name xml:space="preserve">Ariza beruvchining passport ma’lumotlari (seriyasi, raqami, kim tomonidan va qachon berilgan)</w:name>
    <w:value w:hidden="false">
      <w:unit w:active="false"/>
    </w:value>
  </w:element>
  <w:element w:id="15" w:kind="variable" w:type="string" w:valueMode="normal" w:required="false" w:groupID="6">
    <w:identifier xml:space="preserve">ID15</w:identifier>
    <w:name xml:space="preserve">Ariza beruvchining telefon ma’lumotlari</w:name>
    <w:value w:hidden="false">
      <w:unit w:active="false"/>
    </w:value>
  </w:element>
  <w:element w:id="16" w:kind="variable" w:type="string" w:valueMode="normal" w:required="false" w:groupID="6">
    <w:identifier xml:space="preserve">ID16</w:identifier>
    <w:name xml:space="preserve">Ariza beruvchining imzosi</w:name>
    <w:value w:hidden="false">
      <w:unit w:active="false"/>
    </w:value>
  </w:element>
  <w:element w:id="17" w:kind="variable" w:type="string" w:valueMode="normal" w:required="false" w:groupID="6">
    <w:identifier xml:space="preserve">ID17</w:identifier>
    <w:name xml:space="preserve">Ariza topshirilgan sana</w:name>
    <w:value w:hidden="false">
      <w:unit w:active="false"/>
    </w:value>
  </w:element>
</w:structure>
</file>