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right="-2"/>
        <w:spacing w:after="0" w:line="240" w:lineRule="auto"/>
        <w:rPr>
          <w:b/>
          <w:color w:val="000000"/>
          <w:sz w:val="24"/>
          <w:rFonts w:ascii="Times New Roman" w:hAnsi="Times New Roman"/>
        </w:rPr>
      </w:pPr>
      <w:r>
        <w:rPr>
          <w:b/>
          <w:color w:val="000000"/>
          <w:sz w:val="24"/>
          <w:rFonts w:ascii="Times New Roman" w:hAnsi="Times New Roman"/>
        </w:rPr>
        <w:t xml:space="preserve">Isteʼmolchiga maishiy gaz ballonini vaqtincha foydalanishga berish toʻgʻrisida</w:t>
      </w:r>
    </w:p>
    <w:p>
      <w:pPr>
        <w:jc w:val="center"/>
        <w:ind w:right="-2"/>
        <w:spacing w:after="0" w:line="240" w:lineRule="auto"/>
        <w:rPr>
          <w:color w:val="000000"/>
          <w:sz w:val="24"/>
          <w:rFonts w:ascii="Times New Roman" w:hAnsi="Times New Roman"/>
        </w:rPr>
      </w:pPr>
      <w:r>
        <w:rPr>
          <w:b/>
          <w:color w:val="000000"/>
          <w:sz w:val="24"/>
          <w:rFonts w:ascii="Times New Roman" w:hAnsi="Times New Roman"/>
        </w:rPr>
        <w:t xml:space="preserve">NAMUNAVIY SHARTNOMA</w:t>
      </w:r>
    </w:p>
    <w:p>
      <w:pPr>
        <w:ind w:right="2596"/>
        <w:spacing w:after="0" w:line="240" w:lineRule="auto"/>
        <w:rPr>
          <w:color w:val="000000"/>
          <w:sz w:val="24"/>
          <w:rFonts w:ascii="Times New Roman" w:hAnsi="Times New Roman"/>
        </w:rPr>
      </w:pPr>
    </w:p>
    <w:p>
      <w:pPr>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hudud</w:t>
        <w:fldChar w:fldCharType="end"/>
      </w:r>
      <w:r>
        <w:rPr>
          <w:sz w:val="24"/>
          <w:rFonts w:ascii="Times New Roman" w:hAnsi="Times New Roman"/>
        </w:rPr>
        <w:t xml:space="preserve">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Shartnoma tuzilgan sana</w:t>
        <w:fldChar w:fldCharType="end"/>
      </w:r>
    </w:p>
    <w:p>
      <w:pPr>
        <w:jc w:val="both"/>
        <w:ind w:right="47" w:firstLine="709"/>
        <w:spacing w:after="0" w:line="240" w:lineRule="auto"/>
        <w:tabs>
          <w:tab w:val="left" w:pos="9403"/>
        </w:tabs>
        <w:rPr>
          <w:color w:val="000000"/>
          <w:sz w:val="24"/>
          <w:rFonts w:ascii="Times New Roman" w:hAnsi="Times New Roman"/>
        </w:rPr>
      </w:pP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Ustav va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Gaz taʼminoti vakiliga ishonchnoma berilgan sana</w:t>
        <w:fldChar w:fldCharType="end"/>
      </w:r>
      <w:r>
        <w:rPr>
          <w:color w:val="000000"/>
          <w:sz w:val="24"/>
          <w:rFonts w:ascii="Times New Roman" w:hAnsi="Times New Roman"/>
        </w:rPr>
        <w:t xml:space="preserve">da berilgan </w:t>
      </w:r>
      <w:r>
        <w:rPr>
          <w:vanish w:val="false"/>
          <w:color w:val="000000"/>
          <w:sz w:val="24"/>
          <w:rFonts w:ascii="Times New Roman" w:hAnsi="Times New Roman"/>
        </w:rPr>
        <w:fldChar w:fldCharType="begin"/>
        <w:instrText xml:space="preserve">X {"Y":45}</w:instrText>
        <w:fldChar w:fldCharType="separate"/>
      </w:r>
      <w:r>
        <w:rPr>
          <w:vanish w:val="false"/>
          <w:color w:val="000000"/>
          <w:sz w:val="24"/>
          <w:rFonts w:ascii="Times New Roman" w:hAnsi="Times New Roman"/>
        </w:rPr>
        <w:t xml:space="preserve">Ishonchnoma raqami</w:t>
        <w:fldChar w:fldCharType="end"/>
      </w:r>
      <w:r>
        <w:rPr>
          <w:color w:val="000000"/>
          <w:sz w:val="24"/>
          <w:rFonts w:ascii="Times New Roman" w:hAnsi="Times New Roman"/>
        </w:rPr>
        <w:t xml:space="preserve">-son Ishonchnomaga asosan ish koʻruvchi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Gaz taʼminoti tashkiloti filialining nomi</w:t>
        <w:fldChar w:fldCharType="end"/>
      </w:r>
      <w:r>
        <w:rPr>
          <w:color w:val="000000"/>
          <w:sz w:val="24"/>
          <w:rFonts w:ascii="Times New Roman" w:hAnsi="Times New Roman"/>
        </w:rPr>
        <w:t xml:space="preserve">gaz» filiali (keyingi oʻrinlarda gaz taʼminoti tashkiloti deb ataladi) nomidan uning rahbari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Gaz taʼminoti tashkilotining rahbari F.I.O.</w:t>
        <w:fldChar w:fldCharType="end"/>
      </w:r>
      <w:r>
        <w:rPr>
          <w:color w:val="000000"/>
          <w:sz w:val="24"/>
          <w:rFonts w:ascii="Times New Roman" w:hAnsi="Times New Roman"/>
        </w:rPr>
        <w:t xml:space="preserve"> bir tarafdan,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Isteʼmolchining F.I.O.</w:t>
        <w:fldChar w:fldCharType="end"/>
      </w:r>
      <w:r>
        <w:rPr>
          <w:color w:val="000000"/>
          <w:sz w:val="24"/>
          <w:rFonts w:ascii="Times New Roman" w:hAnsi="Times New Roman"/>
        </w:rPr>
        <w:t xml:space="preserve"> (keyingi oʻrinlarda isteʼmolchi deb ataladi) ikkinchi tarafdan quyidagilar toʻgʻrisida ushbu Shartnomani tuzishdi: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 Shartnomaning predmeti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1.1. Gaz taʼminoti tashkiloti oʻz balansidagi maishiy gaz ballonini toʻlov undirmasdan vaqtincha foydalanishga berish, isteʼmolchi esa maishiy gaz ballonlaridan xavfsizlik talablariga rioya qilgan holda foydalanishni oʻz zimmasiga oladi.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 Yetkazib beriladigan maishiy gaz ballonining sifati va narxi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2.1. Beriladigan maishiy gaz balloni GOST 15860-84 “Ballonы stalnыe svarnыe dlya sjijennыx uglevodorodnыx gazov na davleniye do 1,6 MPa” talablariga muvofiq boʻlishi shart.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Maishiy gaz ballonini ishlatish muddati u sinovdan oʻtkazilgandan keyin maishiy gaz ballonini tekshirish punktida aniqlanadi.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2.2. Beriladigan maishiy gaz balloni tamgʻasida quyidagi maʼlumotlar boʻlishi zarur: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tayyorlovchi zavodning tovar belgisi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Tayyorlovchi zavodning tovar belgisi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zavod raqami</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Zavod raqami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sigʻimi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Sig‘imi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tashishda himoyalovchi rezina halqa</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Tashishda himoyalovchi rezina halqaning mavjudligi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ishlab chiqarilgan yil, oy va keyingi tekshirish yili</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Ishlab chiqarilgan yil, oy va keyingi tekshirish yili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ishlab chiqaruvchi korxonaning sifat tamgʻasi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Ishlab chiqaruvchi korxonaning sifat tamg‘asi</w:t>
        <w:fldChar w:fldCharType="end"/>
      </w:r>
      <w:r>
        <w:rPr>
          <w:color w:val="000000"/>
          <w:sz w:val="24"/>
          <w:rFonts w:ascii="Times New Roman" w:hAnsi="Times New Roman"/>
        </w:rPr>
        <w:t xml:space="preserve">;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ballonning ishchi bosimi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Ballonning ishchi bosimi</w:t>
        <w:fldChar w:fldCharType="end"/>
      </w:r>
      <w:r>
        <w:rPr>
          <w:color w:val="000000"/>
          <w:sz w:val="24"/>
          <w:rFonts w:ascii="Times New Roman" w:hAnsi="Times New Roman"/>
        </w:rPr>
        <w:t>.</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Gaz ballonlarini taʼmirlash va texnik koʻrikdan oʻtkazish tasdiqlangan tariflarga muvofiq isteʼmolchi hisobidan gaz taʼminoti tashkiloti tomonidan amalga oshiriladi.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2.3. Berilayotgan maishiy gaz balloni gaz taʼminoti tashkilotining maxsus jurnalida roʻyxatdan oʻtkaziladi.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2.4. Berilayotgan gaz ballonining qiymati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Berilayotgan gaz ballonning qiymati</w:t>
        <w:fldChar w:fldCharType="end"/>
      </w:r>
      <w:r>
        <w:rPr>
          <w:color w:val="000000"/>
          <w:sz w:val="24"/>
          <w:rFonts w:ascii="Times New Roman" w:hAnsi="Times New Roman"/>
        </w:rPr>
        <w:t xml:space="preserve"> soʻmni tashkil etadi.</w:t>
      </w:r>
    </w:p>
    <w:p>
      <w:pPr>
        <w:jc w:val="center"/>
        <w:ind w:right="-2"/>
        <w:spacing w:after="0" w:line="240" w:lineRule="auto"/>
        <w:rPr>
          <w:color w:val="000000"/>
          <w:sz w:val="24"/>
          <w:rFonts w:ascii="Times New Roman" w:hAnsi="Times New Roman"/>
        </w:rPr>
      </w:pPr>
      <w:r>
        <w:rPr>
          <w:b/>
          <w:color w:val="000000"/>
          <w:sz w:val="24"/>
          <w:rFonts w:ascii="Times New Roman" w:hAnsi="Times New Roman"/>
        </w:rPr>
        <w:t xml:space="preserve">III. Taraflarning huquq va majburiyatlari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3.1. Gaz taʼminoti tashkiloti: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a) maishiy gaz ballonidan foydalanishda isteʼmolchidan amaldagi normativ hujjatlarga rioya qilishni talab etish;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b) amaldagi Shartnoma va normativ hujjatlar talablari buzilganda ushbu Shartnomani ogohlantirishsiz bekor qilish va vaqtincha foydalanish uchun berilgan maishiy gaz ballonini qaytarishni talab qilish;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v) qoʻshimcha maishiy gaz balloniga ehtiyoj yuzaga kelganda gaz balloni isteʼmolchining gaz balloni ajratish toʻgʻrisidagi arizasini koʻrib chiqish;</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g) maishiy gaz ballonidan almashtirib foydalanish huquqiga egadir.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3.2. Gaz taʼminoti tashkiloti: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a) maxsus jurnalda isteʼmolchining imzosi bilan roʻyxatdan oʻtkazgan holda maishiy gaz ballonidan xavfsiz foydalanish boʻyicha yoʻl-yoʻriq berishga;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b) maishiy gaz ballonini tashishda texnik va yongʻin xavfsizligiga rioya qilishga majburdir.</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3.3. Isteʼmolchi: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a) gaz taʼminoti tashkilotidan shartnoma majburiyatlariga rioya qilishni talab etish;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b) GOST 15860-84 “Ballonы stalnыe svarnыe dlya sjijennыx uglevodorodnыx gazov na davleniye do 1,6 MPa” sifat talablariga javob bermaydigan maishiy gaz ballonini qabul qilmaslik huquqiga egadir.</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3.4. Isteʼmolchi: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a) amaldagi normativ-texnik hujjatlarga muvofiq maishiy gaz ballonlaridan foydalanishga;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b) gazdan foydalanish uskunasini va maishiy gaz ballonini koʻzdan kechirish uchun gaz taʼminoti tashkilotining vakillari erkin kirishini taʼminlashga (tegishli guvohnoma koʻrsatilganda);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v) maishiy gaz ballonining tashqi tomoniga yoki boshqa joylariga shikast yetkazmaslikka, uni yoʻqotib qoʻymaslikka va uchinchi shaxslarga bermaslikka;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g) maishiy gaz ballonini gaz taʼminoti tashkilotiga tegishli boʻlmagan gaz toʻldirish stansiyalari va punktlarida toʻldirmaslikka;</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d) gaz taʼminoti tashkiloti bilan majburiy tartibga kelishgan holda maishiy gaz ballonini oʻrnatish ishlarini bajarishga;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ye) maishiy gaz balloni yoʻqotilganda uning qiymatini toʻlashga;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j) almashtirib beriladigan maishiy gaz ballonidan foydalanishga majburdir.</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IV. Shartnomaning amal qilish muddati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4.1. Ushbu Shartnoma imzolangan paytdan boshlab kuchga kiradi va bir yil mobaynida amal qiladi. Shartnomaning amal qilish muddati tamom boʻlgach, agar taraflardan hech biri Shartnomani bekor qilish toʻgʻrisidagi talab bilan murojaat qilmagan boʻlsa, u kelgusi yilga uzaytirilgan deb hisoblanadi.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4.2. Shartnomaga oʻzgartirish va qoʻshimchalar yozma shaklda rasmiylashtirilishi va taraflar tomonidan imzolanishi kerak.</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 Taraflarning javobgarligi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5.1. Shartnomaviy majburiyatlar bajarilmagan yoki zarur tarzda bajarilmagan taqdirda taraflar qonun hujjatlariga muvofiq javob beradilar.</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 Fors-major</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6.1. Yengib boʻlmaydigan kuch holatlari (fors-major) – bu taraflarning irodasi va harakatlariga bogʻliq boʻlmagan tabiiy hodisalar (zilzila, koʻchki, dovul, qurgʻoqchilik va shu kabilar) yoki ijtimoiy-iqtisodiy holatlar (urush holati, qamal, davlat manfaatlaridan kelib chiqib import va eksportga taqiqlar va shu kabilar) tufayli kelib chiqqan, ular munosabati bilan taraflar ushbu sharoitlarda qabul qilingan majburiyatlarni bajara olmaydigan favqulodda, oldini olib boʻlmaydigan va oldindan koʻrilmagan holat.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6.2. Taraflar, agar majburiyatlarni zarur tarzda bajarish uchun ularga bogʻliq barcha choralar koʻrilganligini isbot qilsalar, aybdor deb hisoblanmaydilar.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6.3. Ushbu Shartnoma ijrosiga toʻsqinlik qiluvchi fors-major holatlari yuz bergan taqdirda taraflar aloqa vositalari orqali bir-birlarini xabardor qilishlari kerak.</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VII. Nizolarni hal etish tartibi</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7.1. Kelishmovchiliklar va nizoli masalalar yuzaga kelgan taqdirda taraflar, qoidaga koʻra, ularni sudgacha hal etish choralarini koʻradilar.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7.2. Taraflar oʻrtasidagi taraflarning oʻzaro kelishuviga muvofiq hal qilinmagan har qanday nizomlar sud tomonidan hal etiladi.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VIII. Yakunlovchi qoidalar</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8.1. Ushbu Shartnoma taraflarning oʻzaro roziligi boʻyicha yoki Shartnoma qoidalari jiddiy ravishda buzilgan taqdirda – bir tomonlama tartibda bekor qilinishi mumkin.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8.2. Ushbu Shartnoma Shartnomaning har bir tarafi uchun ikki nusxada tuzildi, har ikki nusxa bir xil yuridik kuchga egadir.</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8.3. Ushbu Shartnomada nazarda tutilmagan holatlar qonun hujjatlarida belgilangan tartibda hal etiladi.</w:t>
      </w:r>
    </w:p>
    <w:p>
      <w:pPr>
        <w:jc w:val="center"/>
        <w:ind w:right="-2"/>
        <w:spacing w:after="0" w:line="240" w:lineRule="auto"/>
        <w:rPr>
          <w:b/>
          <w:color w:val="000000"/>
          <w:sz w:val="24"/>
          <w:rFonts w:ascii="Times New Roman" w:hAnsi="Times New Roman"/>
        </w:rPr>
      </w:pPr>
    </w:p>
    <w:p>
      <w:pPr>
        <w:jc w:val="center"/>
        <w:ind w:right="-2"/>
        <w:spacing w:after="0" w:line="240" w:lineRule="auto"/>
        <w:rPr>
          <w:b/>
          <w:color w:val="000000"/>
          <w:sz w:val="24"/>
          <w:rFonts w:ascii="Times New Roman" w:hAnsi="Times New Roman"/>
        </w:rPr>
      </w:pPr>
    </w:p>
    <w:p>
      <w:pPr>
        <w:jc w:val="center"/>
        <w:ind w:right="-2"/>
        <w:spacing w:after="0" w:line="240" w:lineRule="auto"/>
        <w:rPr>
          <w:b/>
          <w:color w:val="000000"/>
          <w:sz w:val="24"/>
          <w:rFonts w:ascii="Times New Roman" w:hAnsi="Times New Roman"/>
        </w:rPr>
      </w:pPr>
    </w:p>
    <w:p>
      <w:pPr>
        <w:jc w:val="center"/>
        <w:ind w:right="-2"/>
        <w:spacing w:after="0" w:line="240" w:lineRule="auto"/>
        <w:rPr>
          <w:color w:val="000000"/>
          <w:sz w:val="24"/>
          <w:rFonts w:ascii="Times New Roman" w:hAnsi="Times New Roman"/>
        </w:rPr>
      </w:pPr>
      <w:r>
        <w:rPr>
          <w:b/>
          <w:color w:val="000000"/>
          <w:sz w:val="24"/>
          <w:rFonts w:ascii="Times New Roman" w:hAnsi="Times New Roman"/>
        </w:rPr>
        <w:t xml:space="preserve">IX. Taraflarning rekvizitlari</w:t>
      </w:r>
    </w:p>
    <w:p>
      <w:pPr>
        <w:jc w:val="both"/>
        <w:ind w:right="-2" w:firstLine="945"/>
        <w:spacing w:after="0" w:line="240" w:lineRule="auto"/>
        <w:tabs>
          <w:tab w:val="left" w:pos="4283"/>
          <w:tab w:val="left" w:pos="4708"/>
          <w:tab w:val="left" w:pos="4850"/>
        </w:tabs>
        <w:rPr>
          <w:b/>
          <w:color w:val="000000"/>
          <w:sz w:val="24"/>
          <w:rFonts w:ascii="Times New Roman" w:hAnsi="Times New Roman"/>
        </w:rPr>
      </w:pPr>
    </w:p>
    <w:p>
      <w:pPr>
        <w:jc w:val="both"/>
        <w:ind w:right="-2" w:firstLine="945"/>
        <w:spacing w:after="0" w:line="240" w:lineRule="auto"/>
        <w:tabs>
          <w:tab w:val="left" w:pos="4283"/>
          <w:tab w:val="left" w:pos="4708"/>
          <w:tab w:val="left" w:pos="4850"/>
        </w:tabs>
        <w:rPr>
          <w:b/>
          <w:color w:val="000000"/>
          <w:sz w:val="24"/>
          <w:rFonts w:ascii="Times New Roman" w:hAnsi="Times New Roman"/>
        </w:rPr>
      </w:pPr>
      <w:r>
        <w:rPr>
          <w:b/>
          <w:color w:val="000000"/>
          <w:sz w:val="24"/>
          <w:rFonts w:ascii="Times New Roman" w:hAnsi="Times New Roman"/>
        </w:rPr>
        <w:t xml:space="preserve">Gaz taʼminoti tashkiloti</w:t>
      </w:r>
      <w:r>
        <w:rPr>
          <w:color w:val="000000"/>
          <w:sz w:val="24"/>
          <w:rFonts w:ascii="Times New Roman" w:hAnsi="Times New Roman"/>
        </w:rPr>
        <w:t xml:space="preserve">                                            </w:t>
      </w:r>
      <w:r>
        <w:rPr>
          <w:b/>
          <w:color w:val="000000"/>
          <w:sz w:val="24"/>
          <w:rFonts w:ascii="Times New Roman" w:hAnsi="Times New Roman"/>
        </w:rPr>
        <w:t>Isteʼmolchi</w:t>
      </w:r>
    </w:p>
    <w:p>
      <w:pPr>
        <w:jc w:val="both"/>
        <w:ind w:right="-2" w:firstLine="945"/>
        <w:spacing w:after="0" w:line="240" w:lineRule="auto"/>
        <w:tabs>
          <w:tab w:val="left" w:pos="4283"/>
          <w:tab w:val="left" w:pos="4708"/>
          <w:tab w:val="left" w:pos="4850"/>
        </w:tabs>
        <w:rPr>
          <w:b/>
          <w:color w:val="000000"/>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7"/>
      </w:tblGrid>
      <w:tr>
        <w:tc>
          <w:tcPr>
            <w:tcW w:w="4785" w:type="dxa"/>
          </w:tcPr>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Gaz taʼminoti tashkilotining nomi</w:t>
              <w:fldChar w:fldCharType="end"/>
            </w:r>
            <w:r>
              <w:rPr>
                <w:color w:val="000000"/>
                <w:sz w:val="24"/>
                <w:rFonts w:ascii="Times New Roman" w:hAnsi="Times New Roman"/>
              </w:rPr>
              <w:t xml:space="preserve"> </w:t>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Pochta manzili: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Gaz taʼminoti tashkilotining manzili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XXTUT kodi: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Gaz taʼminoti tashkilotining mulkchilik shakli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Aloqa qilinadigan telefon:</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Gaz taʼminoti tashkilotining telefon raqamlari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Toʻlov uchun bankdagi hisob raqami: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{"Y":31}</w:instrText>
              <w:fldChar w:fldCharType="separate"/>
            </w:r>
            <w:r>
              <w:rPr>
                <w:vanish w:val="false"/>
                <w:color w:val="000000"/>
                <w:sz w:val="24"/>
                <w:rFonts w:ascii="Times New Roman" w:hAnsi="Times New Roman"/>
              </w:rPr>
              <w:t xml:space="preserve">Gaz taʼminoti tashkilotining hisob raqami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Bank nomi: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{"Y":32}</w:instrText>
              <w:fldChar w:fldCharType="separate"/>
            </w:r>
            <w:r>
              <w:rPr>
                <w:vanish w:val="false"/>
                <w:color w:val="000000"/>
                <w:sz w:val="24"/>
                <w:rFonts w:ascii="Times New Roman" w:hAnsi="Times New Roman"/>
              </w:rPr>
              <w:t xml:space="preserve">Gaz taʼminoti tashkilotining bank nomi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MFO: </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Gaz taʼminoti tashkilotining bank kodi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STIR:</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{"Y":46}</w:instrText>
              <w:fldChar w:fldCharType="separate"/>
              <w:t xml:space="preserve">Gaz taʼminoti tashkilotining INN raqami</w:t>
            </w:r>
            <w:r>
              <w:rPr>
                <w:vanish w:val="false"/>
                <w:color w:val="000000"/>
                <w:sz w:val="24"/>
                <w:rFonts w:ascii="Times New Roman" w:hAnsi="Times New Roman"/>
              </w:rPr>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Rahbar:</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{"Y":35}</w:instrText>
              <w:fldChar w:fldCharType="separate"/>
              <w:t xml:space="preserve">Gaz taʼminoti tashkiloti rahbarining F.I.O.</w:t>
            </w:r>
            <w:r>
              <w:rPr>
                <w:vanish w:val="false"/>
              </w:rPr>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Imzo ___________________</w:t>
            </w:r>
          </w:p>
        </w:tc>
        <w:tc>
          <w:tcPr>
            <w:tcW w:w="4785" w:type="dxa"/>
          </w:tcPr>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{"Y":37}</w:instrText>
              <w:fldChar w:fldCharType="separate"/>
            </w:r>
            <w:r>
              <w:rPr>
                <w:vanish w:val="false"/>
                <w:color w:val="000000"/>
                <w:sz w:val="24"/>
                <w:rFonts w:ascii="Times New Roman" w:hAnsi="Times New Roman"/>
              </w:rPr>
              <w:t xml:space="preserve">Isteʼmolchining F.I.O.</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Pochta manzili: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{"Y":38}</w:instrText>
              <w:fldChar w:fldCharType="separate"/>
            </w:r>
            <w:r>
              <w:rPr>
                <w:vanish w:val="false"/>
                <w:color w:val="000000"/>
                <w:sz w:val="24"/>
                <w:rFonts w:ascii="Times New Roman" w:hAnsi="Times New Roman"/>
              </w:rPr>
              <w:t xml:space="preserve">Isteʼmochining manzili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XXTUT kodi: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{"Y":39}</w:instrText>
              <w:fldChar w:fldCharType="separate"/>
            </w:r>
            <w:r>
              <w:rPr>
                <w:vanish w:val="false"/>
                <w:color w:val="000000"/>
                <w:sz w:val="24"/>
                <w:rFonts w:ascii="Times New Roman" w:hAnsi="Times New Roman"/>
              </w:rPr>
              <w:t xml:space="preserve">Isteʼmolchining mulkchilik shakli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Aloqa qilinadigan telefon: </w:t>
            </w:r>
            <w:r>
              <w:rPr>
                <w:vanish w:val="false"/>
                <w:color w:val="000000"/>
                <w:sz w:val="24"/>
                <w:rFonts w:ascii="Times New Roman" w:hAnsi="Times New Roman"/>
              </w:rPr>
              <w:fldChar w:fldCharType="begin"/>
              <w:instrText xml:space="preserve">X {"Y":40}</w:instrText>
              <w:fldChar w:fldCharType="separate"/>
            </w:r>
            <w:r>
              <w:rPr>
                <w:vanish w:val="false"/>
                <w:color w:val="000000"/>
                <w:sz w:val="24"/>
                <w:rFonts w:ascii="Times New Roman" w:hAnsi="Times New Roman"/>
              </w:rPr>
              <w:t xml:space="preserve">Isteʼmolchining telefon raqami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Toʻlov uchun bankdagi hisob raqami: </w:t>
            </w:r>
            <w:r>
              <w:rPr>
                <w:vanish w:val="false"/>
                <w:color w:val="000000"/>
                <w:sz w:val="24"/>
                <w:rFonts w:ascii="Times New Roman" w:hAnsi="Times New Roman"/>
              </w:rPr>
              <w:fldChar w:fldCharType="begin"/>
              <w:instrText xml:space="preserve">X {"Y":41}</w:instrText>
              <w:fldChar w:fldCharType="separate"/>
            </w:r>
            <w:r>
              <w:rPr>
                <w:vanish w:val="false"/>
                <w:color w:val="000000"/>
                <w:sz w:val="24"/>
                <w:rFonts w:ascii="Times New Roman" w:hAnsi="Times New Roman"/>
              </w:rPr>
              <w:t xml:space="preserve">Isteʼmolchining bankdagi hisob raqami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 xml:space="preserve">Bankning nomi:</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{"Y":42}</w:instrText>
              <w:fldChar w:fldCharType="separate"/>
            </w:r>
            <w:r>
              <w:rPr>
                <w:vanish w:val="false"/>
                <w:color w:val="000000"/>
                <w:sz w:val="24"/>
                <w:rFonts w:ascii="Times New Roman" w:hAnsi="Times New Roman"/>
              </w:rPr>
              <w:t xml:space="preserve">Isteʼmolchining bank nomi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MFO:</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{"Y":43}</w:instrText>
              <w:fldChar w:fldCharType="separate"/>
            </w:r>
            <w:r>
              <w:rPr>
                <w:vanish w:val="false"/>
                <w:color w:val="000000"/>
                <w:sz w:val="24"/>
                <w:rFonts w:ascii="Times New Roman" w:hAnsi="Times New Roman"/>
              </w:rPr>
              <w:t xml:space="preserve">Isteʼmolchining bank kodi</w:t>
              <w:fldChar w:fldCharType="end"/>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INN:</w:t>
            </w:r>
          </w:p>
          <w:p>
            <w:pPr>
              <w:jc w:val="center"/>
              <w:ind w:right="-2"/>
              <w:tabs>
                <w:tab w:val="left" w:pos="4283"/>
                <w:tab w:val="left" w:pos="4708"/>
                <w:tab w:val="left" w:pos="4850"/>
              </w:tabs>
              <w:rPr>
                <w:color w:val="000000"/>
                <w:sz w:val="24"/>
                <w:rFonts w:ascii="Times New Roman" w:hAnsi="Times New Roman"/>
              </w:rPr>
            </w:pPr>
            <w:r>
              <w:rPr>
                <w:vanish w:val="false"/>
                <w:color w:val="000000"/>
                <w:sz w:val="24"/>
                <w:rFonts w:ascii="Times New Roman" w:hAnsi="Times New Roman"/>
              </w:rPr>
              <w:fldChar w:fldCharType="begin"/>
              <w:instrText xml:space="preserve">X {"Y":44}</w:instrText>
              <w:fldChar w:fldCharType="separate"/>
            </w:r>
            <w:r>
              <w:rPr>
                <w:vanish w:val="false"/>
                <w:color w:val="000000"/>
                <w:sz w:val="24"/>
                <w:rFonts w:ascii="Times New Roman" w:hAnsi="Times New Roman"/>
              </w:rPr>
              <w:t xml:space="preserve">Isteʼmolchi (INN) raqami</w:t>
              <w:fldChar w:fldCharType="end"/>
            </w:r>
            <w:r>
              <w:rPr>
                <w:color w:val="000000"/>
                <w:sz w:val="24"/>
                <w:rFonts w:ascii="Times New Roman" w:hAnsi="Times New Roman"/>
              </w:rPr>
              <w:t xml:space="preserve"> </w:t>
            </w:r>
          </w:p>
          <w:p>
            <w:pPr>
              <w:jc w:val="center"/>
              <w:ind w:right="-2"/>
              <w:tabs>
                <w:tab w:val="left" w:pos="4283"/>
                <w:tab w:val="left" w:pos="4708"/>
                <w:tab w:val="left" w:pos="4850"/>
              </w:tabs>
              <w:rPr>
                <w:color w:val="000000"/>
                <w:sz w:val="24"/>
                <w:rFonts w:ascii="Times New Roman" w:hAnsi="Times New Roman"/>
              </w:rPr>
            </w:pPr>
            <w:r>
              <w:rPr>
                <w:color w:val="000000"/>
                <w:sz w:val="24"/>
                <w:rFonts w:ascii="Times New Roman" w:hAnsi="Times New Roman"/>
              </w:rPr>
              <w:t>Imzo_________________________</w:t>
            </w:r>
          </w:p>
          <w:p>
            <w:pPr>
              <w:jc w:val="both"/>
              <w:ind w:right="-2"/>
              <w:tabs>
                <w:tab w:val="left" w:pos="4283"/>
                <w:tab w:val="left" w:pos="4708"/>
                <w:tab w:val="left" w:pos="4850"/>
              </w:tabs>
              <w:rPr>
                <w:color w:val="000000"/>
                <w:sz w:val="24"/>
                <w:rFonts w:ascii="Times New Roman" w:hAnsi="Times New Roman"/>
              </w:rPr>
            </w:pPr>
          </w:p>
        </w:tc>
      </w:tr>
    </w:tbl>
    <w:p>
      <w:pPr>
        <w:jc w:val="both"/>
        <w:ind w:right="-2"/>
        <w:spacing w:after="0" w:line="240" w:lineRule="auto"/>
        <w:tabs>
          <w:tab w:val="left" w:pos="4283"/>
          <w:tab w:val="left" w:pos="4708"/>
          <w:tab w:val="left" w:pos="4850"/>
        </w:tabs>
        <w:rPr>
          <w:color w:val="000000"/>
          <w:sz w:val="24"/>
          <w:rFonts w:ascii="Times New Roman" w:hAnsi="Times New Roman"/>
        </w:rPr>
      </w:pPr>
    </w:p>
    <w:sectPr>
      <w:pgSz w:w="11906" w:h="16838"/>
      <w:pgMar w:left="1701" w:right="851" w:top="993"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5F1"/>
    <w:rsid w:val="00011C29"/>
    <w:rsid w:val="000D5DCB"/>
    <w:rsid w:val="00231506"/>
    <w:rsid w:val="00290646"/>
    <w:rsid w:val="002A110C"/>
    <w:rsid w:val="002A5BF1"/>
    <w:rsid w:val="002C6E70"/>
    <w:rsid w:val="00331FA8"/>
    <w:rsid w:val="0033695A"/>
    <w:rsid w:val="004503FA"/>
    <w:rsid w:val="00474C2A"/>
    <w:rsid w:val="004834E5"/>
    <w:rsid w:val="004C739E"/>
    <w:rsid w:val="00541448"/>
    <w:rsid w:val="005B238E"/>
    <w:rsid w:val="005F6C56"/>
    <w:rsid w:val="00707E72"/>
    <w:rsid w:val="007E719F"/>
    <w:rsid w:val="008807A6"/>
    <w:rsid w:val="008B135D"/>
    <w:rsid w:val="00965633"/>
    <w:rsid w:val="00AD2D71"/>
    <w:rsid w:val="00B214EF"/>
    <w:rsid w:val="00B84A7F"/>
    <w:rsid w:val="00BF01E5"/>
    <w:rsid w:val="00C04246"/>
    <w:rsid w:val="00C22C64"/>
    <w:rsid w:val="00C26DE9"/>
    <w:rsid w:val="00CE2638"/>
    <w:rsid w:val="00DB5D4B"/>
    <w:rsid w:val="00DC077C"/>
    <w:rsid w:val="00DC3B17"/>
    <w:rsid w:val="00E45B3B"/>
    <w:rsid w:val="00ED399E"/>
    <w:rsid w:val="00EF3B92"/>
    <w:rsid w:val="00F30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324E47-9700-4F02-A719-EECBB984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1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5DCB"/>
    <w:pPr>
      <w:spacing w:after="0" w:line="240" w:lineRule="auto"/>
      <w:ind w:left="720"/>
      <w:contextualSpacing/>
      <w:jc w:val="both"/>
    </w:pPr>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1264</Words>
  <Characters>7211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2024-02-16T11:13:00Z</dcterms:created>
  <dcterms:modified xsi:type="dcterms:W3CDTF">2024-02-16T11:13:00Z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3" w:kind="variable" w:selector="check" w:type="string" w:valueMode="normal" w:required="false" w:groupID="1">
    <w:identifier xml:space="preserve">ID3</w:identifier>
    <w:name xml:space="preserve">Shartnoma tuzilgan hudud</w:name>
    <w:comment xml:space="preserve">(viloyat, tuman (shahar) nomi. Masalan, Farg‘ona viloyati, O‘zbekiston tumani)</w:comment>
    <w:value w:hidden="false">
      <w:unit w:active="false"/>
    </w:value>
  </w:element>
  <w:element w:id="7" w:kind="variable" w:selector="check" w:type="string" w:valueMode="normal" w:required="false" w:groupID="1">
    <w:identifier xml:space="preserve">ID7</w:identifier>
    <w:name xml:space="preserve">Shartnoma tuzilgan sana</w:name>
    <w:comment xml:space="preserve">(raqam bilan yoziladi)</w:comment>
    <w:value w:hidden="false">
      <w:unit w:active="false"/>
    </w:value>
  </w:element>
  <w:element w:id="11" w:kind="category" w:selector="check" w:type="string" w:valueMode="normal" w:required="false">
    <w:identifier xml:space="preserve">ID11</w:identifier>
    <w:name xml:space="preserve">Taraflar to‘g‘risida maʼlumot</w:name>
    <w:value w:hidden="true">
      <w:unit w:active="false"/>
    </w:value>
  </w:element>
  <w:element w:id="12" w:kind="variable" w:selector="check" w:type="string" w:valueMode="normal" w:required="false" w:groupID="11">
    <w:identifier xml:space="preserve">ID12</w:identifier>
    <w:name xml:space="preserve">Gaz taʼminoti vakiliga ishonchnoma berilgan sana</w:name>
    <w:comment xml:space="preserve">(sana so‘z bilan yoziladi)</w:comment>
    <w:value w:hidden="false">
      <w:unit w:active="false"/>
    </w:value>
  </w:element>
  <w:element w:id="13" w:kind="variable" w:selector="check" w:type="string" w:valueMode="normal" w:required="false" w:groupID="11">
    <w:identifier xml:space="preserve">ID13</w:identifier>
    <w:name xml:space="preserve">Gaz taʼminoti tashkiloti filialining nomi</w:name>
    <w:comment xml:space="preserve">(Masalan, "Hududgaz Farg‘ona" MCHJ, “O‘zbekistontumangaz” bo‘limi)</w:comment>
    <w:value w:hidden="false">
      <w:unit w:active="false"/>
    </w:value>
  </w:element>
  <w:element w:id="14" w:kind="variable" w:selector="check" w:type="string" w:valueMode="normal" w:required="false" w:groupID="11">
    <w:identifier xml:space="preserve">ID14</w:identifier>
    <w:name xml:space="preserve">Gaz taʼminoti tashkilotining rahbari F.I.O.</w:name>
    <w:value w:hidden="false">
      <w:unit w:active="false"/>
    </w:value>
  </w:element>
  <w:element w:id="15" w:kind="variable" w:selector="check" w:type="string" w:valueMode="normal" w:required="false" w:groupID="11">
    <w:identifier xml:space="preserve">ID15</w:identifier>
    <w:name xml:space="preserve">Isteʼmolchining F.I.O.</w:name>
    <w:value w:hidden="false">
      <w:unit w:active="false"/>
    </w:value>
  </w:element>
  <w:element w:id="16" w:kind="category" w:selector="check" w:type="string" w:valueMode="normal" w:required="false" w:groupID="">
    <w:identifier xml:space="preserve">ID16</w:identifier>
    <w:name xml:space="preserve">Yetkazib beriladigan maishiy gaz balonining sifati va narxi</w:name>
    <w:value w:hidden="true">
      <w:unit w:active="false"/>
    </w:value>
  </w:element>
  <w:element w:id="17" w:kind="variable" w:selector="check" w:type="string" w:valueMode="normal" w:required="false" w:groupID="16">
    <w:identifier xml:space="preserve">ID17</w:identifier>
    <w:name xml:space="preserve">Tayyorlovchi zavodning tovar belgisi</w:name>
    <w:value w:hidden="false">
      <w:unit w:active="false"/>
    </w:value>
  </w:element>
  <w:element w:id="18" w:kind="variable" w:selector="check" w:type="string" w:valueMode="normal" w:required="false" w:groupID="16">
    <w:identifier xml:space="preserve">ID18</w:identifier>
    <w:name xml:space="preserve">Zavod raqami</w:name>
    <w:value w:hidden="false">
      <w:unit w:active="false"/>
    </w:value>
  </w:element>
  <w:element w:id="19" w:kind="variable" w:selector="check" w:type="string" w:valueMode="normal" w:required="false" w:groupID="16">
    <w:identifier xml:space="preserve">ID19</w:identifier>
    <w:name xml:space="preserve">Sig‘imi</w:name>
    <w:comment xml:space="preserve">(litr yoki kilogrammda)</w:comment>
    <w:value w:hidden="false">
      <w:unit w:active="false"/>
    </w:value>
  </w:element>
  <w:element w:id="20" w:kind="variable" w:selector="check" w:type="string" w:valueMode="normal" w:required="false" w:groupID="16">
    <w:identifier xml:space="preserve">ID20</w:identifier>
    <w:name xml:space="preserve">Tashishda himoyalovchi rezina halqaning mavjudligi</w:name>
    <w:comment xml:space="preserve">(bor/yo‘q)</w:comment>
    <w:value w:hidden="false">
      <w:unit w:active="false"/>
    </w:value>
  </w:element>
  <w:element w:id="21" w:kind="variable" w:selector="check" w:type="string" w:valueMode="normal" w:required="false" w:groupID="16">
    <w:identifier xml:space="preserve">ID21</w:identifier>
    <w:name xml:space="preserve">Ishlab chiqarilgan yil, oy va keyingi tekshirish yili</w:name>
    <w:comment xml:space="preserve">(raqam bilan)</w:comment>
    <w:value w:hidden="false">
      <w:unit w:active="false"/>
    </w:value>
  </w:element>
  <w:element w:id="22" w:kind="variable" w:selector="check" w:type="string" w:valueMode="normal" w:required="false" w:groupID="16">
    <w:identifier xml:space="preserve">ID22</w:identifier>
    <w:name xml:space="preserve">Ishlab chiqaruvchi korxonaning sifat tamg‘asi</w:name>
    <w:value w:hidden="false">
      <w:unit w:active="false"/>
    </w:value>
  </w:element>
  <w:element w:id="23" w:kind="variable" w:selector="check" w:type="string" w:valueMode="normal" w:required="false" w:groupID="16">
    <w:identifier xml:space="preserve">ID23</w:identifier>
    <w:name xml:space="preserve">Ballonning ishchi bosimi</w:name>
    <w:comment xml:space="preserve">(masalan, 160 Atm)</w:comment>
    <w:value w:hidden="false">
      <w:unit w:active="false"/>
    </w:value>
  </w:element>
  <w:element w:id="24" w:kind="variable" w:selector="check" w:type="string" w:valueMode="normal" w:required="false" w:groupID="16">
    <w:identifier xml:space="preserve">ID24</w:identifier>
    <w:name xml:space="preserve">Berilayotgan gaz ballonning qiymati</w:name>
    <w:value w:hidden="false">
      <w:unit w:active="false"/>
    </w:value>
  </w:element>
  <w:element w:id="26" w:kind="category" w:selector="check" w:type="string" w:valueMode="normal" w:required="false">
    <w:identifier xml:space="preserve">ID26</w:identifier>
    <w:name xml:space="preserve">Gaz taʼminoti tashkiloti to‘g‘risida maʼlumotlar</w:name>
    <w:value w:hidden="true">
      <w:unit w:active="false"/>
    </w:value>
  </w:element>
  <w:element w:id="27" w:kind="variable" w:selector="check" w:type="string" w:valueMode="normal" w:required="false" w:groupID="26">
    <w:identifier xml:space="preserve">ID27</w:identifier>
    <w:name xml:space="preserve">Gaz taʼminoti tashkilotining nomi</w:name>
    <w:comment xml:space="preserve">(Masalan, "Hududgaz Farg‘ona" MCHJ, “O‘zbekistontumangaz” bo‘limi)</w:comment>
    <w:value w:hidden="false">
      <w:unit w:active="false"/>
    </w:value>
  </w:element>
  <w:element w:id="28" w:kind="variable" w:selector="check" w:type="string" w:valueMode="normal" w:required="false" w:groupID="26">
    <w:identifier xml:space="preserve">ID28</w:identifier>
    <w:name xml:space="preserve">Gaz taʼminoti tashkilotining manzili</w:name>
    <w:comment xml:space="preserve">(viloyat, tuman (shahar), ko‘cha nomi)</w:comment>
    <w:value w:hidden="false">
      <w:unit w:active="false"/>
    </w:value>
  </w:element>
  <w:element w:id="29" w:kind="variable" w:selector="check" w:type="string" w:valueMode="normal" w:required="false" w:groupID="26">
    <w:identifier xml:space="preserve">ID29</w:identifier>
    <w:name xml:space="preserve">Gaz taʼminoti tashkilotining mulkchilik shakli</w:name>
    <w:value w:hidden="false">
      <w:unit w:active="false"/>
    </w:value>
  </w:element>
  <w:element w:id="30" w:kind="variable" w:selector="check" w:type="string" w:valueMode="normal" w:required="false" w:groupID="26">
    <w:identifier xml:space="preserve">ID30</w:identifier>
    <w:name xml:space="preserve">Gaz taʼminoti tashkilotining telefon raqamlari</w:name>
    <w:value w:hidden="false">
      <w:unit w:active="false"/>
    </w:value>
  </w:element>
  <w:element w:id="31" w:kind="variable" w:selector="check" w:type="string" w:valueMode="normal" w:required="false" w:groupID="26">
    <w:identifier xml:space="preserve">ID31</w:identifier>
    <w:name xml:space="preserve">Gaz taʼminoti tashkilotining hisob raqami</w:name>
    <w:value w:hidden="false">
      <w:unit w:active="false"/>
    </w:value>
  </w:element>
  <w:element w:id="32" w:kind="variable" w:selector="check" w:type="string" w:valueMode="normal" w:required="false" w:groupID="26">
    <w:identifier xml:space="preserve">ID32</w:identifier>
    <w:name xml:space="preserve">Gaz taʼminoti tashkilotining bank nomi</w:name>
    <w:value w:hidden="false">
      <w:unit w:active="false"/>
    </w:value>
  </w:element>
  <w:element w:id="33" w:kind="variable" w:selector="check" w:type="string" w:valueMode="normal" w:required="false" w:groupID="26">
    <w:identifier xml:space="preserve">ID33</w:identifier>
    <w:name xml:space="preserve">Gaz taʼminoti tashkilotining bank kodi</w:name>
    <w:value w:hidden="false">
      <w:unit w:active="false"/>
    </w:value>
  </w:element>
  <w:element w:id="35" w:kind="variable" w:selector="check" w:type="string" w:valueMode="normal" w:required="false" w:groupID="26">
    <w:identifier xml:space="preserve">ID35</w:identifier>
    <w:name xml:space="preserve">Gaz taʼminoti tashkiloti rahbarining F.I.O.</w:name>
    <w:value w:hidden="false">
      <w:unit w:active="false"/>
    </w:value>
  </w:element>
  <w:element w:id="36" w:kind="category" w:selector="check" w:type="string" w:valueMode="normal" w:required="false">
    <w:identifier xml:space="preserve">ID36</w:identifier>
    <w:name xml:space="preserve">Isteʼmolchi to‘g‘risida maʼlumot</w:name>
    <w:value w:hidden="true">
      <w:unit w:active="false"/>
    </w:value>
  </w:element>
  <w:element w:id="37" w:kind="variable" w:selector="check" w:type="string" w:valueMode="normal" w:required="false" w:groupID="36">
    <w:identifier xml:space="preserve">ID37</w:identifier>
    <w:name xml:space="preserve">Isteʼmolchining F.I.O.</w:name>
    <w:value w:hidden="false">
      <w:unit w:active="false"/>
    </w:value>
  </w:element>
  <w:element w:id="38" w:kind="variable" w:selector="check" w:type="string" w:valueMode="normal" w:required="false" w:groupID="36">
    <w:identifier xml:space="preserve">ID38</w:identifier>
    <w:name xml:space="preserve">Isteʼmochining manzili</w:name>
    <w:value w:hidden="false">
      <w:unit w:active="false"/>
    </w:value>
  </w:element>
  <w:element w:id="39" w:kind="variable" w:selector="check" w:type="string" w:valueMode="normal" w:required="false" w:groupID="36">
    <w:identifier xml:space="preserve">ID39</w:identifier>
    <w:name xml:space="preserve">Isteʼmolchining mulkchilik shakli</w:name>
    <w:value w:hidden="false">
      <w:unit w:active="false"/>
    </w:value>
  </w:element>
  <w:element w:id="40" w:kind="variable" w:selector="check" w:type="string" w:valueMode="normal" w:required="false" w:groupID="36">
    <w:identifier xml:space="preserve">ID40</w:identifier>
    <w:name xml:space="preserve">Isteʼmolchining telefon raqami</w:name>
    <w:value w:hidden="false">
      <w:unit w:active="false"/>
    </w:value>
  </w:element>
  <w:element w:id="41" w:kind="variable" w:selector="check" w:type="string" w:valueMode="normal" w:required="false" w:groupID="36">
    <w:identifier xml:space="preserve">ID41</w:identifier>
    <w:name xml:space="preserve">Isteʼmolchining bankdagi hisob raqami</w:name>
    <w:value w:hidden="false">
      <w:unit w:active="false"/>
    </w:value>
  </w:element>
  <w:element w:id="42" w:kind="variable" w:selector="check" w:type="string" w:valueMode="normal" w:required="false" w:groupID="36">
    <w:identifier xml:space="preserve">ID42</w:identifier>
    <w:name xml:space="preserve">Isteʼmolchining bank nomi</w:name>
    <w:value w:hidden="false">
      <w:unit w:active="false"/>
    </w:value>
  </w:element>
  <w:element w:id="43" w:kind="variable" w:selector="check" w:type="string" w:valueMode="normal" w:required="false" w:groupID="36">
    <w:identifier xml:space="preserve">ID43</w:identifier>
    <w:name xml:space="preserve">Isteʼmolchining bank kodi</w:name>
    <w:value w:hidden="false">
      <w:unit w:active="false"/>
    </w:value>
  </w:element>
  <w:element w:id="44" w:kind="variable" w:selector="check" w:type="string" w:valueMode="normal" w:required="false" w:groupID="36">
    <w:identifier xml:space="preserve">ID44</w:identifier>
    <w:name xml:space="preserve">Isteʼmolchi (INN) raqami</w:name>
    <w:value w:hidden="false">
      <w:unit w:active="false"/>
    </w:value>
  </w:element>
  <w:element w:id="45" w:kind="variable" w:selector="check" w:type="string" w:valueMode="normal" w:required="false" w:groupID="11">
    <w:identifier xml:space="preserve">ID45</w:identifier>
    <w:name xml:space="preserve">Ishonchnoma raqami</w:name>
    <w:value w:hidden="false">
      <w:unit w:active="false"/>
    </w:value>
  </w:element>
  <w:element w:id="46" w:kind="variable" w:selector="check" w:type="string" w:valueMode="normal" w:required="false" w:groupID="26">
    <w:identifier xml:space="preserve">ID46</w:identifier>
    <w:name xml:space="preserve">Газ таъминоти ташкилотининг ИНН рақами</w:name>
    <w:value w:hidden="false">
      <w:unit w:active="false"/>
    </w:value>
  </w:element>
</w:structure>
</file>