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37"/>
        <w:gridCol w:w="4817"/>
      </w:tblGrid>
      <w:tr>
        <w:tc>
          <w:tcPr>
            <w:tcW w:w="4665" w:type="dxa"/>
            <w:shd w:fill="auto"/>
          </w:tcPr>
          <w:p>
            <w:pPr>
              <w:spacing w:line="276" w:lineRule="auto"/>
              <w:rPr>
                <w:sz w:val="28"/>
              </w:rPr>
            </w:pPr>
            <w:r>
              <w:rPr>
                <w:color w:val="000000"/>
                <w:sz w:val="28"/>
              </w:rPr>
              <w:t xml:space="preserve">                       </w:t>
            </w:r>
          </w:p>
        </w:tc>
        <w:tc>
          <w:tcPr>
            <w:tcW w:w="4906" w:type="dxa"/>
            <w:shd w:fill="auto"/>
          </w:tcPr>
          <w:p>
            <w:pPr>
              <w:jc w:val="both"/>
              <w:spacing w:line="276" w:lineRule="auto"/>
              <w:rPr>
                <w:b/>
                <w:sz w:val="28"/>
              </w:rPr>
            </w:pPr>
            <w:r>
              <w:rPr>
                <w:b/>
                <w:sz w:val="28"/>
              </w:rPr>
              <w:t xml:space="preserve">Fuqarolik ishlari bo‘yicha </w:t>
            </w:r>
            <w:r>
              <w:rPr>
                <w:b/>
                <w:vanish w:val="false"/>
                <w:sz w:val="28"/>
                <w:rFonts w:ascii="Times New Roman" w:hAnsi="Times New Roman"/>
              </w:rPr>
              <w:fldChar w:fldCharType="begin"/>
              <w:instrText xml:space="preserve">X {"Y":3}</w:instrText>
              <w:fldChar w:fldCharType="separate"/>
              <w:t xml:space="preserve">Shikoyat berilgan fuqarolik sudi nomi</w:t>
            </w:r>
            <w:r>
              <w:rPr>
                <w:b/>
                <w:vanish w:val="false"/>
                <w:sz w:val="28"/>
                <w:rFonts w:ascii="Times New Roman" w:hAnsi="Times New Roman"/>
              </w:rPr>
              <w:fldChar w:fldCharType="end"/>
            </w:r>
            <w:r>
              <w:rPr>
                <w:b/>
                <w:sz w:val="28"/>
              </w:rPr>
              <w:t xml:space="preserve"> sudiga</w:t>
            </w:r>
          </w:p>
        </w:tc>
      </w:tr>
      <w:tr>
        <w:tc>
          <w:tcPr>
            <w:tcW w:w="4665" w:type="dxa"/>
            <w:shd w:fill="auto"/>
          </w:tcPr>
          <w:p>
            <w:pPr>
              <w:spacing w:line="276" w:lineRule="auto"/>
              <w:rPr>
                <w:sz w:val="28"/>
              </w:rPr>
            </w:pPr>
          </w:p>
        </w:tc>
        <w:tc>
          <w:tcPr>
            <w:tcW w:w="4906" w:type="dxa"/>
            <w:shd w:fill="auto"/>
          </w:tcPr>
          <w:p>
            <w:pPr>
              <w:jc w:val="both"/>
              <w:spacing w:line="276" w:lineRule="auto"/>
              <w:rPr>
                <w:b/>
                <w:sz w:val="28"/>
              </w:rPr>
            </w:pPr>
            <w:r>
              <w:rPr>
                <w:b/>
                <w:vanish w:val="false"/>
                <w:sz w:val="28"/>
                <w:rFonts w:ascii="Times New Roman" w:hAnsi="Times New Roman"/>
              </w:rPr>
              <w:fldChar w:fldCharType="begin"/>
              <w:instrText xml:space="preserve">X {"Y":6}</w:instrText>
              <w:fldChar w:fldCharType="separate"/>
              <w:t xml:space="preserve">Shikoyat beruvchining manzili</w:t>
            </w:r>
            <w:r>
              <w:rPr>
                <w:b/>
                <w:vanish w:val="false"/>
                <w:sz w:val="28"/>
                <w:rFonts w:ascii="Times New Roman" w:hAnsi="Times New Roman"/>
              </w:rPr>
              <w:fldChar w:fldCharType="end"/>
            </w:r>
            <w:r>
              <w:rPr>
                <w:b/>
                <w:sz w:val="28"/>
              </w:rPr>
              <w:t xml:space="preserve">da yashovchi</w:t>
            </w:r>
          </w:p>
        </w:tc>
      </w:tr>
      <w:tr>
        <w:tc>
          <w:tcPr>
            <w:tcW w:w="4665" w:type="dxa"/>
            <w:shd w:fill="auto"/>
          </w:tcPr>
          <w:p>
            <w:pPr>
              <w:spacing w:line="276" w:lineRule="auto"/>
              <w:rPr>
                <w:sz w:val="28"/>
              </w:rPr>
            </w:pPr>
          </w:p>
        </w:tc>
        <w:tc>
          <w:tcPr>
            <w:tcW w:w="4906" w:type="dxa"/>
            <w:shd w:fill="auto"/>
          </w:tcPr>
          <w:p>
            <w:pPr>
              <w:jc w:val="both"/>
              <w:spacing w:line="276" w:lineRule="auto"/>
              <w:rPr>
                <w:b/>
                <w:sz w:val="28"/>
              </w:rPr>
            </w:pPr>
            <w:r>
              <w:rPr>
                <w:b/>
                <w:vanish w:val="false"/>
                <w:sz w:val="28"/>
                <w:rFonts w:ascii="Times New Roman" w:hAnsi="Times New Roman"/>
              </w:rPr>
              <w:fldChar w:fldCharType="begin"/>
              <w:instrText xml:space="preserve">X {"Y":7}</w:instrText>
              <w:fldChar w:fldCharType="separate"/>
              <w:t xml:space="preserve">Shikoyat beruvchi shaxsning F.I.Osi</w:t>
            </w:r>
            <w:r>
              <w:rPr>
                <w:b/>
                <w:vanish w:val="false"/>
                <w:sz w:val="28"/>
                <w:rFonts w:ascii="Times New Roman" w:hAnsi="Times New Roman"/>
              </w:rPr>
              <w:fldChar w:fldCharType="end"/>
            </w:r>
            <w:r>
              <w:rPr>
                <w:b/>
                <w:sz w:val="28"/>
              </w:rPr>
              <w:t xml:space="preserve"> tomonidan</w:t>
            </w:r>
          </w:p>
        </w:tc>
      </w:tr>
    </w:tbl>
    <w:p>
      <w:pPr>
        <w:spacing w:line="276" w:lineRule="auto"/>
        <w:rPr>
          <w:sz w:val="28"/>
        </w:rPr>
      </w:pPr>
    </w:p>
    <w:p>
      <w:pPr>
        <w:jc w:val="center"/>
        <w:spacing w:line="276" w:lineRule="auto"/>
        <w:rPr>
          <w:b/>
          <w:color w:val="000000"/>
          <w:sz w:val="28"/>
        </w:rPr>
      </w:pPr>
    </w:p>
    <w:p>
      <w:pPr>
        <w:jc w:val="center"/>
        <w:spacing w:line="276" w:lineRule="auto"/>
        <w:rPr>
          <w:color w:val="000000"/>
          <w:sz w:val="28"/>
        </w:rPr>
      </w:pPr>
      <w:r>
        <w:rPr>
          <w:b/>
          <w:color w:val="000000"/>
          <w:sz w:val="28"/>
        </w:rPr>
        <w:t xml:space="preserve">KASSATSIYA SHIKOYATI</w:t>
      </w:r>
    </w:p>
    <w:p>
      <w:pPr>
        <w:jc w:val="center"/>
        <w:spacing w:line="276" w:lineRule="auto"/>
        <w:rPr>
          <w:color w:val="000000"/>
          <w:sz w:val="28"/>
        </w:rPr>
      </w:pPr>
      <w:r>
        <w:rPr>
          <w:vanish w:val="false"/>
          <w:sz w:val="28"/>
          <w:rFonts w:ascii="Times New Roman" w:hAnsi="Times New Roman"/>
        </w:rPr>
        <w:fldChar w:fldCharType="begin"/>
        <w:instrText xml:space="preserve">X {"Y":9}</w:instrText>
        <w:fldChar w:fldCharType="separate"/>
        <w:t xml:space="preserve">Ustidan shikoyat berilayotgan sud qarorini qabul qilgan sud nomi</w:t>
      </w:r>
      <w:r>
        <w:rPr>
          <w:vanish w:val="false"/>
          <w:sz w:val="28"/>
          <w:rFonts w:ascii="Times New Roman" w:hAnsi="Times New Roman"/>
        </w:rPr>
        <w:fldChar w:fldCharType="end"/>
      </w:r>
      <w:r>
        <w:rPr>
          <w:sz w:val="28"/>
        </w:rPr>
        <w:t xml:space="preserve"> sudining </w:t>
      </w:r>
      <w:r>
        <w:rPr>
          <w:vanish w:val="false"/>
          <w:sz w:val="28"/>
          <w:rFonts w:ascii="Times New Roman" w:hAnsi="Times New Roman"/>
        </w:rPr>
        <w:fldChar w:fldCharType="begin"/>
        <w:instrText xml:space="preserve">X {"Y":10}</w:instrText>
        <w:fldChar w:fldCharType="separate"/>
        <w:t xml:space="preserve">Ustidan shikoyat berilayotgan sud qarori qabul qilingan sana</w:t>
      </w:r>
      <w:r>
        <w:rPr>
          <w:vanish w:val="false"/>
          <w:sz w:val="28"/>
          <w:rFonts w:ascii="Times New Roman" w:hAnsi="Times New Roman"/>
        </w:rPr>
        <w:fldChar w:fldCharType="end"/>
      </w:r>
      <w:r>
        <w:rPr>
          <w:sz w:val="28"/>
        </w:rPr>
        <w:t xml:space="preserve">dagi </w:t>
      </w:r>
      <w:r>
        <w:rPr>
          <w:color w:val="000000"/>
          <w:sz w:val="28"/>
        </w:rPr>
        <w:t xml:space="preserve">hal qiluv qarori yuzasidan</w:t>
      </w:r>
    </w:p>
    <w:p>
      <w:pPr>
        <w:jc w:val="center"/>
        <w:spacing w:line="276" w:lineRule="auto"/>
        <w:rPr>
          <w:b/>
          <w:color w:val="000000"/>
          <w:sz w:val="28"/>
        </w:rPr>
      </w:pPr>
    </w:p>
    <w:p>
      <w:pPr>
        <w:jc w:val="both"/>
        <w:ind w:firstLine="708"/>
        <w:spacing w:line="276" w:lineRule="auto"/>
        <w:tabs>
          <w:tab w:val="left" w:pos="709"/>
        </w:tabs>
        <w:rPr>
          <w:sz w:val="28"/>
        </w:rPr>
      </w:pPr>
      <w:r>
        <w:rPr>
          <w:sz w:val="28"/>
        </w:rPr>
        <w:t xml:space="preserve">Da’vogar </w:t>
      </w:r>
      <w:r>
        <w:rPr>
          <w:vanish w:val="false"/>
          <w:sz w:val="28"/>
          <w:rFonts w:ascii="Times New Roman" w:hAnsi="Times New Roman"/>
        </w:rPr>
        <w:fldChar w:fldCharType="begin"/>
        <w:instrText xml:space="preserve">X {"Y":11}</w:instrText>
        <w:fldChar w:fldCharType="separate"/>
        <w:t xml:space="preserve">Ish bo‘yicha da’vogar</w:t>
      </w:r>
      <w:r>
        <w:rPr>
          <w:vanish w:val="false"/>
          <w:sz w:val="28"/>
          <w:rFonts w:ascii="Times New Roman" w:hAnsi="Times New Roman"/>
        </w:rPr>
        <w:fldChar w:fldCharType="end"/>
      </w:r>
      <w:r>
        <w:rPr>
          <w:color w:val="000000"/>
          <w:sz w:val="28"/>
        </w:rPr>
        <w:t xml:space="preserve"> javobgar </w:t>
      </w:r>
      <w:r>
        <w:rPr>
          <w:vanish w:val="false"/>
          <w:sz w:val="28"/>
          <w:rFonts w:ascii="Times New Roman" w:hAnsi="Times New Roman"/>
        </w:rPr>
        <w:fldChar w:fldCharType="begin"/>
        <w:instrText xml:space="preserve">X {"Y":12}</w:instrText>
        <w:fldChar w:fldCharType="separate"/>
        <w:t xml:space="preserve">Ish bo‘yicha javobgar</w:t>
      </w:r>
      <w:r>
        <w:rPr>
          <w:vanish w:val="false"/>
          <w:sz w:val="28"/>
          <w:rFonts w:ascii="Times New Roman" w:hAnsi="Times New Roman"/>
        </w:rPr>
        <w:fldChar w:fldCharType="end"/>
      </w:r>
      <w:r>
        <w:rPr>
          <w:sz w:val="28"/>
        </w:rPr>
        <w:t xml:space="preserve">ga nisbatan </w:t>
      </w:r>
      <w:r>
        <w:rPr>
          <w:vanish w:val="false"/>
          <w:sz w:val="28"/>
          <w:rFonts w:ascii="Times New Roman" w:hAnsi="Times New Roman"/>
        </w:rPr>
        <w:fldChar w:fldCharType="begin"/>
        <w:instrText xml:space="preserve">X {"Y":13}</w:instrText>
        <w:fldChar w:fldCharType="separate"/>
        <w:t xml:space="preserve">Da’vo talabi mazmuni</w:t>
      </w:r>
      <w:r>
        <w:rPr>
          <w:vanish w:val="false"/>
          <w:sz w:val="28"/>
          <w:rFonts w:ascii="Times New Roman" w:hAnsi="Times New Roman"/>
        </w:rPr>
        <w:fldChar w:fldCharType="end"/>
      </w:r>
      <w:r>
        <w:rPr>
          <w:sz w:val="28"/>
        </w:rPr>
        <w:t xml:space="preserve"> to‘g‘risidagi da’vo ariza bilan</w:t>
      </w:r>
      <w:r>
        <w:rPr>
          <w:color w:val="000000"/>
          <w:sz w:val="28"/>
        </w:rPr>
        <w:t xml:space="preserve"> fuqarolik ishlar bo‘yicha </w:t>
      </w:r>
      <w:r>
        <w:rPr>
          <w:vanish w:val="false"/>
          <w:sz w:val="28"/>
          <w:rFonts w:ascii="Times New Roman" w:hAnsi="Times New Roman"/>
        </w:rPr>
        <w:fldChar w:fldCharType="begin"/>
        <w:instrText xml:space="preserve">X {"Y":9}</w:instrText>
        <w:fldChar w:fldCharType="separate"/>
        <w:t xml:space="preserve">Ustidan shikoyat berilayotgan sud qarorini qabul qilgan sud nomi</w:t>
      </w:r>
      <w:r>
        <w:rPr>
          <w:vanish w:val="false"/>
          <w:sz w:val="28"/>
          <w:rFonts w:ascii="Times New Roman" w:hAnsi="Times New Roman"/>
        </w:rPr>
        <w:fldChar w:fldCharType="end"/>
      </w:r>
      <w:r>
        <w:rPr>
          <w:color w:val="000000"/>
          <w:sz w:val="28"/>
        </w:rPr>
        <w:t xml:space="preserve">  sudiga murojaat qilgan. Sud </w:t>
      </w:r>
      <w:r>
        <w:rPr>
          <w:vanish w:val="false"/>
          <w:sz w:val="28"/>
          <w:rFonts w:ascii="Times New Roman" w:hAnsi="Times New Roman"/>
        </w:rPr>
        <w:fldChar w:fldCharType="begin"/>
        <w:instrText xml:space="preserve">X {"Y":10}</w:instrText>
        <w:fldChar w:fldCharType="separate"/>
        <w:t xml:space="preserve">Ustidan shikoyat berilayotgan sud qarori qabul qilingan sana</w:t>
      </w:r>
      <w:r>
        <w:rPr>
          <w:vanish w:val="false"/>
          <w:sz w:val="28"/>
          <w:rFonts w:ascii="Times New Roman" w:hAnsi="Times New Roman"/>
        </w:rPr>
        <w:fldChar w:fldCharType="end"/>
      </w:r>
      <w:r>
        <w:rPr>
          <w:color w:val="000000"/>
          <w:sz w:val="28"/>
        </w:rPr>
        <w:t xml:space="preserve">  kuni </w:t>
      </w:r>
      <w:r>
        <w:rPr>
          <w:vanish w:val="false"/>
          <w:sz w:val="28"/>
          <w:rFonts w:ascii="Times New Roman" w:hAnsi="Times New Roman"/>
        </w:rPr>
        <w:fldChar w:fldCharType="begin"/>
        <w:instrText xml:space="preserve">X {"Y":14}</w:instrText>
        <w:fldChar w:fldCharType="separate"/>
        <w:t xml:space="preserve">Sudning hal qiluv qarori mazmuni</w:t>
      </w:r>
      <w:r>
        <w:rPr>
          <w:vanish w:val="false"/>
          <w:sz w:val="28"/>
          <w:rFonts w:ascii="Times New Roman" w:hAnsi="Times New Roman"/>
        </w:rPr>
        <w:fldChar w:fldCharType="end"/>
      </w:r>
      <w:r>
        <w:rPr>
          <w:sz w:val="28"/>
        </w:rPr>
        <w:t xml:space="preserve"> to‘g‘risida hal qiluv qarori qabul qilgan. </w:t>
      </w:r>
    </w:p>
    <w:p>
      <w:pPr>
        <w:jc w:val="both"/>
        <w:ind w:firstLine="708"/>
        <w:spacing w:line="276" w:lineRule="auto"/>
        <w:rPr>
          <w:color w:val="000000"/>
          <w:sz w:val="28"/>
        </w:rPr>
      </w:pPr>
      <w:r>
        <w:rPr>
          <w:color w:val="000000"/>
          <w:sz w:val="28"/>
        </w:rPr>
        <w:t xml:space="preserve">Men quyidagilarga asosan ushbu qarordan noroziman:</w:t>
      </w:r>
    </w:p>
    <w:p>
      <w:pPr>
        <w:jc w:val="both"/>
        <w:ind w:firstLine="708"/>
        <w:spacing w:line="276" w:lineRule="auto"/>
        <w:rPr>
          <w:color w:val="000000"/>
          <w:sz w:val="28"/>
        </w:rPr>
      </w:pPr>
      <w:r>
        <w:rPr>
          <w:vanish w:val="false"/>
          <w:sz w:val="28"/>
          <w:rFonts w:ascii="Times New Roman" w:hAnsi="Times New Roman"/>
        </w:rPr>
        <w:fldChar w:fldCharType="begin"/>
        <w:instrText xml:space="preserve">X {"Y":15}</w:instrText>
        <w:fldChar w:fldCharType="separate"/>
        <w:t xml:space="preserve">Shikoyat muallifining fikriga ko‘ra sudning hal qiluv qarori qaysi asoslarga ko‘ra noqonuniy?</w:t>
      </w:r>
      <w:r>
        <w:rPr>
          <w:vanish w:val="false"/>
          <w:sz w:val="28"/>
          <w:rFonts w:ascii="Times New Roman" w:hAnsi="Times New Roman"/>
        </w:rPr>
        <w:fldChar w:fldCharType="end"/>
      </w:r>
    </w:p>
    <w:p>
      <w:pPr>
        <w:jc w:val="both"/>
        <w:ind w:firstLine="709"/>
        <w:spacing w:line="276" w:lineRule="auto"/>
        <w:rPr>
          <w:rStyle w:val="clauseprfx"/>
          <w:color w:val="000000"/>
          <w:sz w:val="28"/>
        </w:rPr>
      </w:pPr>
      <w:r>
        <w:rPr>
          <w:rStyle w:val="clauseprfx"/>
          <w:color w:val="000000"/>
          <w:sz w:val="28"/>
          <w:rFonts w:ascii="Times New Roman" w:hAnsi="Times New Roman"/>
        </w:rPr>
        <w:t xml:space="preserve">O‘zbekiston Respublikasi Fuqarolik protsessual kodeksining </w:t>
        <w:br/>
        <w:t xml:space="preserve">403-moddasiga ko‘ra, t</w:t>
      </w:r>
      <w:r>
        <w:rPr>
          <w:sz w:val="28"/>
        </w:rPr>
        <w:t xml:space="preserve">araflar va ishda ishtirok etuvchi boshqa shaxslar, ishda ishtirok etishga jalb qilinmagan, ammo huquq va majburiyatlari haqidagi masala sud tomonidan hal etilgan shaxslar, shuningdek O‘zbekiston Respublikasi Prezidenti huzuridagi Tadbirkorlik subyektlarining huquqlari va qonuniy manfaatlarini himoya qilish bo‘yicha vakil, bundan tadbirkorlik faoliyati bilan bog‘liq bo‘lmagan nizolar mustasno, sudning qonuniy kuchga kirgan va apellyatsiya tartibida ko‘rilmagan hal qiluv qarori, ajrimi, qarori ustidan kassatsiya shikoyati berishi mumkin.</w:t>
      </w:r>
    </w:p>
    <w:p>
      <w:pPr>
        <w:jc w:val="both"/>
        <w:ind w:firstLine="709"/>
        <w:spacing w:line="276" w:lineRule="auto"/>
        <w:rPr>
          <w:rStyle w:val="clauseprfx"/>
          <w:color w:val="000000"/>
          <w:sz w:val="28"/>
        </w:rPr>
      </w:pPr>
      <w:r>
        <w:rPr>
          <w:sz w:val="28"/>
        </w:rPr>
        <w:t xml:space="preserve">Prokuror, yuqori turuvchi prokuror prokurorning ishtirokida ko‘rilgan ish bo‘yicha, shuningdek ushbu moddaning birinchi qismida ko‘rsatilgan shaxslarning murojaati mavjud bo‘lgan taqdirda birinchi instansiya sudining qonuniy kuchga kirgan va apellyatsiya tartibida ko‘rilmagan sud hujjati ustidan kassatsiya protesti keltirishga haqli.</w:t>
      </w:r>
    </w:p>
    <w:p>
      <w:pPr>
        <w:jc w:val="both"/>
        <w:ind w:firstLine="709"/>
        <w:spacing w:line="276" w:lineRule="auto"/>
        <w:rPr>
          <w:color w:val="000000"/>
          <w:sz w:val="28"/>
        </w:rPr>
      </w:pPr>
      <w:r>
        <w:rPr>
          <w:rStyle w:val="clauseprfx"/>
          <w:color w:val="000000"/>
          <w:sz w:val="28"/>
          <w:rFonts w:ascii="Times New Roman" w:hAnsi="Times New Roman"/>
        </w:rPr>
        <w:t xml:space="preserve">Mazkur Kodeksning 405-moddasiga ko‘ra,</w:t>
      </w:r>
      <w:r>
        <w:rPr>
          <w:rStyle w:val="clauseprfx"/>
          <w:b/>
          <w:color w:val="000000"/>
          <w:sz w:val="28"/>
          <w:rFonts w:ascii="Times New Roman" w:hAnsi="Times New Roman"/>
        </w:rPr>
        <w:t xml:space="preserve"> </w:t>
      </w:r>
      <w:r>
        <w:rPr>
          <w:rStyle w:val="clauseprfx"/>
          <w:b w:val="false"/>
          <w:color w:val="000000"/>
          <w:sz w:val="28"/>
          <w:rFonts w:ascii="Times New Roman" w:hAnsi="Times New Roman"/>
        </w:rPr>
        <w:t>k</w:t>
      </w:r>
      <w:r>
        <w:rPr>
          <w:sz w:val="28"/>
        </w:rPr>
        <w:t xml:space="preserve">assatsiya shikoyati (protesti) kassatsiya instansiyasi sudining nomiga yo‘llanadi, lekin hal qiluv qarorini, ajrimni, qarorni qabul qilgan sudga beriladi.</w:t>
      </w:r>
    </w:p>
    <w:p>
      <w:pPr>
        <w:jc w:val="both"/>
        <w:ind w:firstLine="709"/>
        <w:spacing w:line="276" w:lineRule="auto"/>
        <w:rPr>
          <w:color w:val="000000"/>
          <w:sz w:val="28"/>
        </w:rPr>
      </w:pPr>
      <w:r>
        <w:rPr>
          <w:sz w:val="28"/>
        </w:rPr>
        <w:t xml:space="preserve">Sud hujjatini qabul qilgan sud kassatsiya shikoyati (protesti) kelib tushgan kundan e’tiboran besh kunlik muddatda uni kassatsiya instansiyasi sudiga ish bilan birga yuborishi shart.</w:t>
      </w:r>
    </w:p>
    <w:p>
      <w:pPr>
        <w:jc w:val="both"/>
        <w:ind w:firstLine="709"/>
        <w:spacing w:line="276" w:lineRule="auto"/>
        <w:rPr>
          <w:color w:val="000000"/>
          <w:sz w:val="28"/>
        </w:rPr>
      </w:pPr>
      <w:r>
        <w:rPr>
          <w:rStyle w:val="clauseprfx"/>
          <w:color w:val="000000"/>
          <w:sz w:val="28"/>
          <w:rFonts w:ascii="Times New Roman" w:hAnsi="Times New Roman"/>
        </w:rPr>
        <w:t xml:space="preserve">Ushbu Kodeksning 419-moddasiga koʼra kassatsiya instantsiyasining sudi kassatsiya shikoyatini (protestini) koʼrish natijalari bo‘yicha hal qiluv qarorini, ajrimni, qarorni to‘liq yoxud qisman bekor qilishga va yangi hal qiluv qarori, ajrim yoki qaror qabul qilishga, hal qiluv qarorini, ajrimni, qarorni to‘liq yoki qisman o‘zgartirishga, hal qiluv qarorini, qarorni to‘liq yoki qisman bekor qilishga va arizani ko‘rmasdan qoldirishga yoxud ish yuritishni to‘liq yoki qisman tugatishga haqli.</w:t>
      </w:r>
    </w:p>
    <w:p>
      <w:pPr>
        <w:jc w:val="both"/>
        <w:ind w:firstLine="708"/>
        <w:spacing w:line="276" w:lineRule="auto"/>
        <w:rPr>
          <w:color w:val="000000"/>
          <w:sz w:val="28"/>
        </w:rPr>
      </w:pPr>
      <w:r>
        <w:rPr>
          <w:color w:val="000000"/>
          <w:sz w:val="28"/>
        </w:rPr>
        <w:t xml:space="preserve">Biroq birinchi instansiya sudi yuqoridagi qonun talablariga rioya qilmagan. Chunki sud ish holatlarini o‘rganmadi.</w:t>
      </w:r>
    </w:p>
    <w:p>
      <w:pPr>
        <w:jc w:val="both"/>
        <w:ind w:firstLine="708"/>
        <w:spacing w:line="276" w:lineRule="auto"/>
        <w:rPr>
          <w:color w:val="000000"/>
          <w:sz w:val="28"/>
        </w:rPr>
      </w:pPr>
      <w:r>
        <w:rPr>
          <w:rStyle w:val="clauseprfx"/>
          <w:color w:val="000000"/>
          <w:sz w:val="28"/>
          <w:rFonts w:ascii="Times New Roman" w:hAnsi="Times New Roman"/>
        </w:rPr>
        <w:t xml:space="preserve">Shuningdek, Fuqarolik protsessual kodeksining 72-moddasida har bir taraf o‘zining talablari va eʼtirozlariga asos qilib ko‘rsatgan holatlarni isbotlashi shart. Biroq sud ushbu qonun talabiga rioya qilmadi.</w:t>
      </w:r>
      <w:r>
        <w:rPr>
          <w:color w:val="000000"/>
          <w:sz w:val="28"/>
        </w:rPr>
        <w:t xml:space="preserve"> </w:t>
      </w:r>
    </w:p>
    <w:p>
      <w:pPr>
        <w:jc w:val="both"/>
        <w:ind w:firstLine="851"/>
        <w:spacing w:line="276" w:lineRule="auto"/>
        <w:rPr>
          <w:color w:val="000000"/>
          <w:sz w:val="28"/>
        </w:rPr>
      </w:pPr>
      <w:r>
        <w:rPr>
          <w:color w:val="000000"/>
          <w:sz w:val="28"/>
        </w:rPr>
        <w:t xml:space="preserve">Ish uchun ahamiyatli holatlarning to‘liq aniqlanmaganligi, sud aniqlangan deb hisoblagan, ish uchun ahamiyatli bo‘lgan holatlarning isbotlanmaganligi, sud hujjatida bayon etilgan sud xulosalarining ish holatlariga muvofiq emasligi, moddiy va protsessual huquq normalarining buzilganligi yoki noto‘g‘ri qoʼllanilganligi sud hujjatini bekor qilish yoki o‘zgartirish uchun asos bo‘ladi.</w:t>
      </w:r>
    </w:p>
    <w:p>
      <w:pPr>
        <w:jc w:val="both"/>
        <w:ind w:firstLine="708"/>
        <w:spacing w:line="276" w:lineRule="auto"/>
        <w:rPr>
          <w:color w:val="000000"/>
          <w:sz w:val="28"/>
        </w:rPr>
      </w:pPr>
      <w:r>
        <w:rPr>
          <w:color w:val="000000"/>
          <w:sz w:val="28"/>
        </w:rPr>
        <w:t xml:space="preserve">Yuqoridagilardan hamda Fuqarolik protsessual Kodeksning 72, 372</w:t>
      </w:r>
      <w:r>
        <w:rPr>
          <w:color w:val="000000"/>
          <w:sz w:val="28"/>
          <w:rFonts w:ascii="Times New Roman" w:hAnsi="Times New Roman"/>
          <w:vertAlign w:val="superscript"/>
        </w:rPr>
        <w:t>2</w:t>
      </w:r>
      <w:r>
        <w:rPr>
          <w:color w:val="000000"/>
          <w:sz w:val="28"/>
        </w:rPr>
        <w:t xml:space="preserve">, 403-moddalaridan kelib chiqqan holda </w:t>
      </w:r>
    </w:p>
    <w:p>
      <w:pPr>
        <w:jc w:val="center"/>
        <w:ind w:firstLine="708"/>
        <w:spacing w:line="276" w:lineRule="auto"/>
        <w:rPr>
          <w:color w:val="000000"/>
          <w:sz w:val="28"/>
        </w:rPr>
      </w:pPr>
    </w:p>
    <w:p>
      <w:pPr>
        <w:jc w:val="center"/>
        <w:ind w:firstLine="708"/>
        <w:spacing w:line="276" w:lineRule="auto"/>
        <w:rPr>
          <w:b/>
          <w:color w:val="000000"/>
          <w:sz w:val="28"/>
        </w:rPr>
      </w:pPr>
      <w:r>
        <w:rPr>
          <w:b/>
          <w:color w:val="000000"/>
          <w:sz w:val="28"/>
        </w:rPr>
        <w:t>SO‘RAYMAN:</w:t>
      </w:r>
    </w:p>
    <w:p>
      <w:pPr>
        <w:jc w:val="both"/>
        <w:ind w:firstLine="708"/>
        <w:spacing w:line="276" w:lineRule="auto"/>
        <w:rPr>
          <w:color w:val="000000"/>
          <w:sz w:val="28"/>
        </w:rPr>
      </w:pPr>
    </w:p>
    <w:p>
      <w:pPr>
        <w:jc w:val="both"/>
        <w:ind w:firstLine="708"/>
        <w:spacing w:line="276" w:lineRule="auto"/>
        <w:rPr>
          <w:color w:val="000000"/>
          <w:sz w:val="28"/>
        </w:rPr>
      </w:pPr>
      <w:r>
        <w:rPr>
          <w:color w:val="000000"/>
          <w:sz w:val="28"/>
        </w:rPr>
        <w:t xml:space="preserve"> 1. </w:t>
      </w:r>
      <w:r>
        <w:rPr>
          <w:vanish w:val="false"/>
          <w:sz w:val="28"/>
          <w:rFonts w:ascii="Times New Roman" w:hAnsi="Times New Roman"/>
        </w:rPr>
        <w:fldChar w:fldCharType="begin"/>
        <w:instrText xml:space="preserve">X {"Y":9}</w:instrText>
        <w:fldChar w:fldCharType="separate"/>
        <w:t xml:space="preserve">Ustidan shikoyat berilayotgan sud qarorini qabul qilgan sud nomi</w:t>
      </w:r>
      <w:r>
        <w:rPr>
          <w:vanish w:val="false"/>
          <w:sz w:val="28"/>
          <w:rFonts w:ascii="Times New Roman" w:hAnsi="Times New Roman"/>
        </w:rPr>
        <w:fldChar w:fldCharType="end"/>
      </w:r>
      <w:r>
        <w:rPr>
          <w:color w:val="000000"/>
          <w:sz w:val="28"/>
        </w:rPr>
        <w:t xml:space="preserve"> sudining </w:t>
      </w:r>
      <w:r>
        <w:rPr>
          <w:vanish w:val="false"/>
          <w:sz w:val="28"/>
          <w:rFonts w:ascii="Times New Roman" w:hAnsi="Times New Roman"/>
        </w:rPr>
        <w:fldChar w:fldCharType="begin"/>
        <w:instrText xml:space="preserve">X {"Y":10}</w:instrText>
        <w:fldChar w:fldCharType="separate"/>
        <w:t xml:space="preserve">Ustidan shikoyat berilayotgan sud qarori qabul qilingan sana</w:t>
      </w:r>
      <w:r>
        <w:rPr>
          <w:vanish w:val="false"/>
          <w:sz w:val="28"/>
          <w:rFonts w:ascii="Times New Roman" w:hAnsi="Times New Roman"/>
        </w:rPr>
        <w:fldChar w:fldCharType="end"/>
      </w:r>
      <w:r>
        <w:rPr>
          <w:color w:val="000000"/>
          <w:sz w:val="28"/>
        </w:rPr>
        <w:t xml:space="preserve"> kunidagi hal qiluv qarorini bekor qilishingizni;</w:t>
      </w:r>
    </w:p>
    <w:p>
      <w:pPr>
        <w:jc w:val="both"/>
        <w:ind w:firstLine="851"/>
        <w:spacing w:line="276" w:lineRule="auto"/>
        <w:rPr>
          <w:color w:val="000000"/>
          <w:sz w:val="28"/>
        </w:rPr>
      </w:pPr>
      <w:r>
        <w:rPr>
          <w:color w:val="000000"/>
          <w:sz w:val="28"/>
        </w:rPr>
        <w:t xml:space="preserve">2. </w:t>
      </w:r>
      <w:r>
        <w:rPr>
          <w:vanish w:val="false"/>
          <w:sz w:val="28"/>
          <w:rFonts w:ascii="Times New Roman" w:hAnsi="Times New Roman"/>
        </w:rPr>
        <w:fldChar w:fldCharType="begin"/>
        <w:instrText xml:space="preserve">X {"Y":16}</w:instrText>
        <w:fldChar w:fldCharType="separate"/>
        <w:t xml:space="preserve">Hal qiluv qarori bekor qilinib, o‘rniga qabul qilinishi so‘ralayotgan yangi hal qiluv qarorining qisqacha mazmuni</w:t>
      </w:r>
      <w:r>
        <w:rPr>
          <w:vanish w:val="false"/>
          <w:sz w:val="28"/>
          <w:rFonts w:ascii="Times New Roman" w:hAnsi="Times New Roman"/>
        </w:rPr>
        <w:fldChar w:fldCharType="end"/>
      </w:r>
      <w:r>
        <w:rPr>
          <w:vanish w:val="false"/>
          <w:sz w:val="28"/>
          <w:rFonts w:ascii="Times New Roman" w:hAnsi="Times New Roman"/>
        </w:rPr>
        <w:t xml:space="preserve"> </w:t>
      </w:r>
      <w:r>
        <w:rPr>
          <w:color w:val="000000"/>
          <w:sz w:val="28"/>
        </w:rPr>
        <w:t xml:space="preserve">haqida yangi hal qiluv qarori qabul qilishingizni;</w:t>
      </w:r>
    </w:p>
    <w:p>
      <w:pPr>
        <w:jc w:val="both"/>
        <w:ind w:firstLine="708"/>
        <w:spacing w:line="276" w:lineRule="auto"/>
        <w:rPr>
          <w:color w:val="000000"/>
          <w:sz w:val="28"/>
        </w:rPr>
      </w:pPr>
    </w:p>
    <w:p>
      <w:pPr>
        <w:pStyle w:val="ConsPlusNonformat"/>
        <w:jc w:val="both"/>
        <w:ind w:firstLine="851"/>
        <w:spacing w:line="276" w:lineRule="auto"/>
        <w:rPr>
          <w:sz w:val="28"/>
          <w:rFonts w:ascii="Times New Roman" w:hAnsi="Times New Roman"/>
        </w:rPr>
      </w:pPr>
      <w:r>
        <w:rPr>
          <w:sz w:val="28"/>
          <w:rFonts w:ascii="Times New Roman" w:hAnsi="Times New Roman"/>
        </w:rPr>
        <w:t>Ilova:</w:t>
      </w:r>
      <w:r>
        <w:rPr>
          <w:b/>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t xml:space="preserve">Shikoyatga ilova qilinayotgan hujjatlar nomi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p>
      <w:pPr>
        <w:pStyle w:val="ConsPlusNonformat"/>
        <w:jc w:val="both"/>
        <w:ind w:firstLine="567"/>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{"Y":7}</w:instrText>
        <w:fldChar w:fldCharType="separate"/>
        <w:t xml:space="preserve">Shikoyat beruvchi shaxsning F.I.Osi</w:t>
      </w:r>
      <w:r>
        <w:rPr>
          <w:b/>
          <w:vanish w:val="false"/>
          <w:sz w:val="28"/>
          <w:rFonts w:ascii="Times New Roman" w:hAnsi="Times New Roman"/>
        </w:rPr>
        <w:fldChar w:fldCharType="end"/>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{"Y":4}</w:instrText>
        <w:fldChar w:fldCharType="separate"/>
        <w:t xml:space="preserve">Shikoyat berilgan sana</w:t>
      </w:r>
      <w:r>
        <w:rPr>
          <w:b/>
          <w:vanish w:val="false"/>
          <w:sz w:val="28"/>
          <w:rFonts w:ascii="Times New Roman" w:hAnsi="Times New Roman"/>
        </w:rPr>
        <w:fldChar w:fldCharType="end"/>
      </w: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0B0" w:rsidRDefault="009100B0" w:rsidP="004F4080">
      <w:r>
        <w:separator/>
      </w:r>
    </w:p>
  </w:endnote>
  <w:endnote w:type="continuationSeparator" w:id="0">
    <w:p w:rsidR="009100B0" w:rsidRDefault="009100B0" w:rsidP="004F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0B0" w:rsidRDefault="009100B0" w:rsidP="004F4080">
      <w:r>
        <w:separator/>
      </w:r>
    </w:p>
  </w:footnote>
  <w:footnote w:type="continuationSeparator" w:id="0">
    <w:p w:rsidR="009100B0" w:rsidRDefault="009100B0" w:rsidP="004F40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9D29CF"/>
    <w:multiLevelType w:val="hybridMultilevel"/>
    <w:tmpl w:val="155A73C0"/>
    <w:lvl w:ilvl="0" w:tplc="C52223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6393F4F"/>
    <w:multiLevelType w:val="hybridMultilevel"/>
    <w:tmpl w:val="C80294D6"/>
    <w:lvl w:ilvl="0" w:tplc="FBD0F85E">
      <w:start w:val="1"/>
      <w:numFmt w:val="decimal"/>
      <w:lvlText w:val="%1."/>
      <w:lvlJc w:val="left"/>
      <w:pPr>
        <w:tabs>
          <w:tab w:val="num" w:pos="360"/>
        </w:tabs>
        <w:ind w:left="36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7247EE6"/>
    <w:multiLevelType w:val="hybridMultilevel"/>
    <w:tmpl w:val="9ED00E2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BE5"/>
    <w:rsid w:val="00005FEF"/>
    <w:rsid w:val="00024136"/>
    <w:rsid w:val="00024F3B"/>
    <w:rsid w:val="0003292E"/>
    <w:rsid w:val="00045CE4"/>
    <w:rsid w:val="00050264"/>
    <w:rsid w:val="00050BCE"/>
    <w:rsid w:val="00050E55"/>
    <w:rsid w:val="000700FB"/>
    <w:rsid w:val="0008672A"/>
    <w:rsid w:val="00093331"/>
    <w:rsid w:val="0009375F"/>
    <w:rsid w:val="00093DD0"/>
    <w:rsid w:val="00096310"/>
    <w:rsid w:val="000A0786"/>
    <w:rsid w:val="000A57D2"/>
    <w:rsid w:val="000A5D62"/>
    <w:rsid w:val="000C75AD"/>
    <w:rsid w:val="000D3470"/>
    <w:rsid w:val="000D3968"/>
    <w:rsid w:val="000D4454"/>
    <w:rsid w:val="000D60A9"/>
    <w:rsid w:val="000E0854"/>
    <w:rsid w:val="000E1CD3"/>
    <w:rsid w:val="000E6B85"/>
    <w:rsid w:val="000F1E6E"/>
    <w:rsid w:val="000F648F"/>
    <w:rsid w:val="000F6E4B"/>
    <w:rsid w:val="000F70E5"/>
    <w:rsid w:val="0010221F"/>
    <w:rsid w:val="00106B0A"/>
    <w:rsid w:val="00116653"/>
    <w:rsid w:val="00116A83"/>
    <w:rsid w:val="00130F07"/>
    <w:rsid w:val="001341E3"/>
    <w:rsid w:val="00150426"/>
    <w:rsid w:val="00150C42"/>
    <w:rsid w:val="00153D7A"/>
    <w:rsid w:val="00154D34"/>
    <w:rsid w:val="001559DA"/>
    <w:rsid w:val="00181E4A"/>
    <w:rsid w:val="001904B9"/>
    <w:rsid w:val="00191A43"/>
    <w:rsid w:val="00197325"/>
    <w:rsid w:val="001A12ED"/>
    <w:rsid w:val="001A51D7"/>
    <w:rsid w:val="001A6572"/>
    <w:rsid w:val="001C0F8A"/>
    <w:rsid w:val="001C4C2F"/>
    <w:rsid w:val="001D24CF"/>
    <w:rsid w:val="001D66F9"/>
    <w:rsid w:val="001F096D"/>
    <w:rsid w:val="001F16D6"/>
    <w:rsid w:val="001F1765"/>
    <w:rsid w:val="001F2DF9"/>
    <w:rsid w:val="001F3B94"/>
    <w:rsid w:val="001F3CC2"/>
    <w:rsid w:val="001F4905"/>
    <w:rsid w:val="002040F1"/>
    <w:rsid w:val="00205048"/>
    <w:rsid w:val="0020652E"/>
    <w:rsid w:val="00217A3F"/>
    <w:rsid w:val="00220E1E"/>
    <w:rsid w:val="0022204C"/>
    <w:rsid w:val="002227A8"/>
    <w:rsid w:val="00225DDC"/>
    <w:rsid w:val="00240842"/>
    <w:rsid w:val="0024233B"/>
    <w:rsid w:val="00243E40"/>
    <w:rsid w:val="00250551"/>
    <w:rsid w:val="002522C2"/>
    <w:rsid w:val="00253097"/>
    <w:rsid w:val="00253C12"/>
    <w:rsid w:val="002626F3"/>
    <w:rsid w:val="00265AB9"/>
    <w:rsid w:val="002728A9"/>
    <w:rsid w:val="00275659"/>
    <w:rsid w:val="00277B18"/>
    <w:rsid w:val="00281A57"/>
    <w:rsid w:val="00286F02"/>
    <w:rsid w:val="00287795"/>
    <w:rsid w:val="00292BAC"/>
    <w:rsid w:val="0029373B"/>
    <w:rsid w:val="002A56CA"/>
    <w:rsid w:val="002A6BBE"/>
    <w:rsid w:val="002A7598"/>
    <w:rsid w:val="002B294C"/>
    <w:rsid w:val="002B2F41"/>
    <w:rsid w:val="002C0624"/>
    <w:rsid w:val="002C3407"/>
    <w:rsid w:val="002C4E8E"/>
    <w:rsid w:val="002C68E6"/>
    <w:rsid w:val="002D4B71"/>
    <w:rsid w:val="002F12F8"/>
    <w:rsid w:val="002F7B6B"/>
    <w:rsid w:val="00303114"/>
    <w:rsid w:val="00306BF3"/>
    <w:rsid w:val="0031303C"/>
    <w:rsid w:val="00316233"/>
    <w:rsid w:val="003256A9"/>
    <w:rsid w:val="003304FC"/>
    <w:rsid w:val="00330EC3"/>
    <w:rsid w:val="0033279D"/>
    <w:rsid w:val="00350F50"/>
    <w:rsid w:val="00353C59"/>
    <w:rsid w:val="00356263"/>
    <w:rsid w:val="00356F38"/>
    <w:rsid w:val="0036414D"/>
    <w:rsid w:val="0037452B"/>
    <w:rsid w:val="003759A3"/>
    <w:rsid w:val="003876E4"/>
    <w:rsid w:val="003975AF"/>
    <w:rsid w:val="003A312D"/>
    <w:rsid w:val="003A41A5"/>
    <w:rsid w:val="003A4DCD"/>
    <w:rsid w:val="003A697D"/>
    <w:rsid w:val="003A7C8C"/>
    <w:rsid w:val="003C03F6"/>
    <w:rsid w:val="003C0DFD"/>
    <w:rsid w:val="003C1879"/>
    <w:rsid w:val="003C34EE"/>
    <w:rsid w:val="003D1352"/>
    <w:rsid w:val="003D7078"/>
    <w:rsid w:val="003E3443"/>
    <w:rsid w:val="003E4E9A"/>
    <w:rsid w:val="003E6CF4"/>
    <w:rsid w:val="003F2612"/>
    <w:rsid w:val="003F594F"/>
    <w:rsid w:val="003F66A7"/>
    <w:rsid w:val="00404EA8"/>
    <w:rsid w:val="00405431"/>
    <w:rsid w:val="00413E09"/>
    <w:rsid w:val="00417EDF"/>
    <w:rsid w:val="00423003"/>
    <w:rsid w:val="00425DA5"/>
    <w:rsid w:val="00427B14"/>
    <w:rsid w:val="00430251"/>
    <w:rsid w:val="00431A77"/>
    <w:rsid w:val="00431DC9"/>
    <w:rsid w:val="00437229"/>
    <w:rsid w:val="00443988"/>
    <w:rsid w:val="004562CD"/>
    <w:rsid w:val="00464616"/>
    <w:rsid w:val="00466224"/>
    <w:rsid w:val="00471B62"/>
    <w:rsid w:val="0047335F"/>
    <w:rsid w:val="00474DFD"/>
    <w:rsid w:val="0047582A"/>
    <w:rsid w:val="00476A3C"/>
    <w:rsid w:val="004870B3"/>
    <w:rsid w:val="0049135B"/>
    <w:rsid w:val="004A2AB2"/>
    <w:rsid w:val="004C0588"/>
    <w:rsid w:val="004C5121"/>
    <w:rsid w:val="004D0C80"/>
    <w:rsid w:val="004D37D2"/>
    <w:rsid w:val="004D3BF0"/>
    <w:rsid w:val="004D76AE"/>
    <w:rsid w:val="004D7B87"/>
    <w:rsid w:val="004E2DE5"/>
    <w:rsid w:val="004E36CB"/>
    <w:rsid w:val="004E38D0"/>
    <w:rsid w:val="004E49F1"/>
    <w:rsid w:val="004F4080"/>
    <w:rsid w:val="004F55AC"/>
    <w:rsid w:val="005004E5"/>
    <w:rsid w:val="00507FF2"/>
    <w:rsid w:val="0051076B"/>
    <w:rsid w:val="00515D05"/>
    <w:rsid w:val="005173D4"/>
    <w:rsid w:val="005329A5"/>
    <w:rsid w:val="0053482B"/>
    <w:rsid w:val="005348EA"/>
    <w:rsid w:val="0053734D"/>
    <w:rsid w:val="00543C6C"/>
    <w:rsid w:val="00546154"/>
    <w:rsid w:val="00555B7D"/>
    <w:rsid w:val="00571750"/>
    <w:rsid w:val="0057291A"/>
    <w:rsid w:val="0057465F"/>
    <w:rsid w:val="00580458"/>
    <w:rsid w:val="00583EA3"/>
    <w:rsid w:val="00593A9A"/>
    <w:rsid w:val="005976FC"/>
    <w:rsid w:val="005A4B93"/>
    <w:rsid w:val="005B2379"/>
    <w:rsid w:val="005B3E42"/>
    <w:rsid w:val="005B4812"/>
    <w:rsid w:val="005B6381"/>
    <w:rsid w:val="005C3662"/>
    <w:rsid w:val="005D1F0C"/>
    <w:rsid w:val="005D50EC"/>
    <w:rsid w:val="005D52BC"/>
    <w:rsid w:val="005D5461"/>
    <w:rsid w:val="005D6E05"/>
    <w:rsid w:val="005D758C"/>
    <w:rsid w:val="005D7FDC"/>
    <w:rsid w:val="005E0A4C"/>
    <w:rsid w:val="005E552E"/>
    <w:rsid w:val="005F43B9"/>
    <w:rsid w:val="005F6C92"/>
    <w:rsid w:val="005F73C8"/>
    <w:rsid w:val="005F7F43"/>
    <w:rsid w:val="00600C0D"/>
    <w:rsid w:val="006015C2"/>
    <w:rsid w:val="00607465"/>
    <w:rsid w:val="006134EC"/>
    <w:rsid w:val="0061704C"/>
    <w:rsid w:val="00623DE8"/>
    <w:rsid w:val="0062408B"/>
    <w:rsid w:val="00632F55"/>
    <w:rsid w:val="00637292"/>
    <w:rsid w:val="006504B2"/>
    <w:rsid w:val="00672887"/>
    <w:rsid w:val="00673F32"/>
    <w:rsid w:val="00681BE5"/>
    <w:rsid w:val="00683403"/>
    <w:rsid w:val="00683908"/>
    <w:rsid w:val="006908A3"/>
    <w:rsid w:val="0069140D"/>
    <w:rsid w:val="00694B1C"/>
    <w:rsid w:val="00694CA5"/>
    <w:rsid w:val="006A48D4"/>
    <w:rsid w:val="006A6057"/>
    <w:rsid w:val="006B2B3A"/>
    <w:rsid w:val="006B7475"/>
    <w:rsid w:val="006C444A"/>
    <w:rsid w:val="006E0503"/>
    <w:rsid w:val="006E1062"/>
    <w:rsid w:val="006E1898"/>
    <w:rsid w:val="0070272B"/>
    <w:rsid w:val="00712192"/>
    <w:rsid w:val="00714B01"/>
    <w:rsid w:val="0071725D"/>
    <w:rsid w:val="007217EB"/>
    <w:rsid w:val="00725FBE"/>
    <w:rsid w:val="00731BD7"/>
    <w:rsid w:val="00747B9A"/>
    <w:rsid w:val="00751264"/>
    <w:rsid w:val="00751356"/>
    <w:rsid w:val="007551DA"/>
    <w:rsid w:val="007644F8"/>
    <w:rsid w:val="0077038E"/>
    <w:rsid w:val="00770694"/>
    <w:rsid w:val="00772B3E"/>
    <w:rsid w:val="0077687D"/>
    <w:rsid w:val="00781651"/>
    <w:rsid w:val="00783C8C"/>
    <w:rsid w:val="0079274D"/>
    <w:rsid w:val="00792F48"/>
    <w:rsid w:val="00793F68"/>
    <w:rsid w:val="007A29BD"/>
    <w:rsid w:val="007B01EB"/>
    <w:rsid w:val="007C134A"/>
    <w:rsid w:val="007D4318"/>
    <w:rsid w:val="007E0AA9"/>
    <w:rsid w:val="007E1BB6"/>
    <w:rsid w:val="007E2181"/>
    <w:rsid w:val="0080353F"/>
    <w:rsid w:val="0080635C"/>
    <w:rsid w:val="00810137"/>
    <w:rsid w:val="0081474B"/>
    <w:rsid w:val="00815B90"/>
    <w:rsid w:val="0081793B"/>
    <w:rsid w:val="00824B90"/>
    <w:rsid w:val="00834AEB"/>
    <w:rsid w:val="008366D3"/>
    <w:rsid w:val="00841E4D"/>
    <w:rsid w:val="00846B8B"/>
    <w:rsid w:val="00847A8B"/>
    <w:rsid w:val="008541A6"/>
    <w:rsid w:val="00855E3B"/>
    <w:rsid w:val="00864424"/>
    <w:rsid w:val="008656B3"/>
    <w:rsid w:val="008714E5"/>
    <w:rsid w:val="00877816"/>
    <w:rsid w:val="00880BF1"/>
    <w:rsid w:val="00884C6A"/>
    <w:rsid w:val="00895DC4"/>
    <w:rsid w:val="008A6C42"/>
    <w:rsid w:val="008B327F"/>
    <w:rsid w:val="008C632B"/>
    <w:rsid w:val="008C674D"/>
    <w:rsid w:val="008D1975"/>
    <w:rsid w:val="008D67CA"/>
    <w:rsid w:val="008E0E85"/>
    <w:rsid w:val="008E25F2"/>
    <w:rsid w:val="008E322C"/>
    <w:rsid w:val="008E4004"/>
    <w:rsid w:val="008E5321"/>
    <w:rsid w:val="008F2745"/>
    <w:rsid w:val="009031AE"/>
    <w:rsid w:val="00904FEF"/>
    <w:rsid w:val="009100B0"/>
    <w:rsid w:val="009164A1"/>
    <w:rsid w:val="0092150C"/>
    <w:rsid w:val="00930F94"/>
    <w:rsid w:val="009351D6"/>
    <w:rsid w:val="00941060"/>
    <w:rsid w:val="0094118B"/>
    <w:rsid w:val="00950A3C"/>
    <w:rsid w:val="009621C1"/>
    <w:rsid w:val="009652FD"/>
    <w:rsid w:val="0096643D"/>
    <w:rsid w:val="00973448"/>
    <w:rsid w:val="009806AC"/>
    <w:rsid w:val="009964CB"/>
    <w:rsid w:val="009A234F"/>
    <w:rsid w:val="009A4A14"/>
    <w:rsid w:val="009B1120"/>
    <w:rsid w:val="009C2197"/>
    <w:rsid w:val="009C5948"/>
    <w:rsid w:val="009C7BB2"/>
    <w:rsid w:val="009D3143"/>
    <w:rsid w:val="009D7C31"/>
    <w:rsid w:val="009E4E49"/>
    <w:rsid w:val="009E5C23"/>
    <w:rsid w:val="009E5C87"/>
    <w:rsid w:val="009F0DAF"/>
    <w:rsid w:val="00A03133"/>
    <w:rsid w:val="00A03C82"/>
    <w:rsid w:val="00A04517"/>
    <w:rsid w:val="00A2444A"/>
    <w:rsid w:val="00A26AAF"/>
    <w:rsid w:val="00A26ABC"/>
    <w:rsid w:val="00A26C01"/>
    <w:rsid w:val="00A40CE8"/>
    <w:rsid w:val="00A542DD"/>
    <w:rsid w:val="00A54448"/>
    <w:rsid w:val="00A57D98"/>
    <w:rsid w:val="00A63696"/>
    <w:rsid w:val="00A65244"/>
    <w:rsid w:val="00A6737C"/>
    <w:rsid w:val="00A71A27"/>
    <w:rsid w:val="00A815BE"/>
    <w:rsid w:val="00A84C72"/>
    <w:rsid w:val="00A93EF6"/>
    <w:rsid w:val="00A94026"/>
    <w:rsid w:val="00AA4D3B"/>
    <w:rsid w:val="00AA5C8D"/>
    <w:rsid w:val="00AB1CDC"/>
    <w:rsid w:val="00AB39A0"/>
    <w:rsid w:val="00AB5F83"/>
    <w:rsid w:val="00AC2A7F"/>
    <w:rsid w:val="00AC3B66"/>
    <w:rsid w:val="00AC6E81"/>
    <w:rsid w:val="00AD2406"/>
    <w:rsid w:val="00AE60BD"/>
    <w:rsid w:val="00AE7B0C"/>
    <w:rsid w:val="00AF2AA8"/>
    <w:rsid w:val="00AF6AE9"/>
    <w:rsid w:val="00AF78C3"/>
    <w:rsid w:val="00B003B5"/>
    <w:rsid w:val="00B04286"/>
    <w:rsid w:val="00B042DA"/>
    <w:rsid w:val="00B067A7"/>
    <w:rsid w:val="00B20CA2"/>
    <w:rsid w:val="00B2204A"/>
    <w:rsid w:val="00B240C1"/>
    <w:rsid w:val="00B26661"/>
    <w:rsid w:val="00B3198A"/>
    <w:rsid w:val="00B31E54"/>
    <w:rsid w:val="00B339B0"/>
    <w:rsid w:val="00B3499D"/>
    <w:rsid w:val="00B4784D"/>
    <w:rsid w:val="00B5097F"/>
    <w:rsid w:val="00B52D3D"/>
    <w:rsid w:val="00B552B4"/>
    <w:rsid w:val="00B60FA8"/>
    <w:rsid w:val="00B612A7"/>
    <w:rsid w:val="00B70A4A"/>
    <w:rsid w:val="00B715F4"/>
    <w:rsid w:val="00B72015"/>
    <w:rsid w:val="00B93D74"/>
    <w:rsid w:val="00B94B98"/>
    <w:rsid w:val="00B95216"/>
    <w:rsid w:val="00BA6274"/>
    <w:rsid w:val="00BB4B5C"/>
    <w:rsid w:val="00BB5BE4"/>
    <w:rsid w:val="00BC3015"/>
    <w:rsid w:val="00BC3EA3"/>
    <w:rsid w:val="00BE3F54"/>
    <w:rsid w:val="00BF2771"/>
    <w:rsid w:val="00BF6B50"/>
    <w:rsid w:val="00C00ACC"/>
    <w:rsid w:val="00C02E9D"/>
    <w:rsid w:val="00C0313D"/>
    <w:rsid w:val="00C10973"/>
    <w:rsid w:val="00C14951"/>
    <w:rsid w:val="00C16882"/>
    <w:rsid w:val="00C16AB8"/>
    <w:rsid w:val="00C17795"/>
    <w:rsid w:val="00C2096E"/>
    <w:rsid w:val="00C21A29"/>
    <w:rsid w:val="00C236BB"/>
    <w:rsid w:val="00C24F50"/>
    <w:rsid w:val="00C26B45"/>
    <w:rsid w:val="00C31B2D"/>
    <w:rsid w:val="00C33BEA"/>
    <w:rsid w:val="00C37C81"/>
    <w:rsid w:val="00C5079C"/>
    <w:rsid w:val="00C51366"/>
    <w:rsid w:val="00C530D8"/>
    <w:rsid w:val="00C545E0"/>
    <w:rsid w:val="00C54A5A"/>
    <w:rsid w:val="00C611D6"/>
    <w:rsid w:val="00C627A7"/>
    <w:rsid w:val="00C6335F"/>
    <w:rsid w:val="00C67AA1"/>
    <w:rsid w:val="00C70DD0"/>
    <w:rsid w:val="00C77358"/>
    <w:rsid w:val="00C8035F"/>
    <w:rsid w:val="00C8295B"/>
    <w:rsid w:val="00C839B0"/>
    <w:rsid w:val="00C86B7B"/>
    <w:rsid w:val="00C9284D"/>
    <w:rsid w:val="00CA0ADB"/>
    <w:rsid w:val="00CA3591"/>
    <w:rsid w:val="00CA404D"/>
    <w:rsid w:val="00CB5974"/>
    <w:rsid w:val="00CB651C"/>
    <w:rsid w:val="00CD3536"/>
    <w:rsid w:val="00CD7712"/>
    <w:rsid w:val="00CF0778"/>
    <w:rsid w:val="00CF7D8A"/>
    <w:rsid w:val="00D00182"/>
    <w:rsid w:val="00D06098"/>
    <w:rsid w:val="00D1675A"/>
    <w:rsid w:val="00D2218A"/>
    <w:rsid w:val="00D23C7D"/>
    <w:rsid w:val="00D245A0"/>
    <w:rsid w:val="00D253ED"/>
    <w:rsid w:val="00D4465C"/>
    <w:rsid w:val="00D455A2"/>
    <w:rsid w:val="00D5194D"/>
    <w:rsid w:val="00D705F7"/>
    <w:rsid w:val="00D738EE"/>
    <w:rsid w:val="00D93206"/>
    <w:rsid w:val="00DA1CC4"/>
    <w:rsid w:val="00DB4499"/>
    <w:rsid w:val="00DB5094"/>
    <w:rsid w:val="00DC292C"/>
    <w:rsid w:val="00DC2E02"/>
    <w:rsid w:val="00DC5F47"/>
    <w:rsid w:val="00DD3BCE"/>
    <w:rsid w:val="00DD7876"/>
    <w:rsid w:val="00DE1007"/>
    <w:rsid w:val="00DE3DA8"/>
    <w:rsid w:val="00DE4C82"/>
    <w:rsid w:val="00DF343A"/>
    <w:rsid w:val="00DF43AE"/>
    <w:rsid w:val="00E0468E"/>
    <w:rsid w:val="00E0758C"/>
    <w:rsid w:val="00E07E5A"/>
    <w:rsid w:val="00E10134"/>
    <w:rsid w:val="00E11EC1"/>
    <w:rsid w:val="00E1337E"/>
    <w:rsid w:val="00E149FA"/>
    <w:rsid w:val="00E15693"/>
    <w:rsid w:val="00E17F57"/>
    <w:rsid w:val="00E2144B"/>
    <w:rsid w:val="00E21D8D"/>
    <w:rsid w:val="00E24A51"/>
    <w:rsid w:val="00E25E66"/>
    <w:rsid w:val="00E303BE"/>
    <w:rsid w:val="00E30D82"/>
    <w:rsid w:val="00E440BF"/>
    <w:rsid w:val="00E5600E"/>
    <w:rsid w:val="00E73C55"/>
    <w:rsid w:val="00E80D36"/>
    <w:rsid w:val="00E817CE"/>
    <w:rsid w:val="00E834CA"/>
    <w:rsid w:val="00E86170"/>
    <w:rsid w:val="00E9044C"/>
    <w:rsid w:val="00EA0AAA"/>
    <w:rsid w:val="00EA2BB7"/>
    <w:rsid w:val="00EB4406"/>
    <w:rsid w:val="00EB725C"/>
    <w:rsid w:val="00EC3E16"/>
    <w:rsid w:val="00EC4B9F"/>
    <w:rsid w:val="00ED593C"/>
    <w:rsid w:val="00ED6BF8"/>
    <w:rsid w:val="00ED6E19"/>
    <w:rsid w:val="00EF63BB"/>
    <w:rsid w:val="00F02032"/>
    <w:rsid w:val="00F02538"/>
    <w:rsid w:val="00F207F2"/>
    <w:rsid w:val="00F2287E"/>
    <w:rsid w:val="00F25C6F"/>
    <w:rsid w:val="00F2667F"/>
    <w:rsid w:val="00F34EE9"/>
    <w:rsid w:val="00F366E5"/>
    <w:rsid w:val="00F37718"/>
    <w:rsid w:val="00F402FD"/>
    <w:rsid w:val="00F4243E"/>
    <w:rsid w:val="00F44D23"/>
    <w:rsid w:val="00F47453"/>
    <w:rsid w:val="00F5145A"/>
    <w:rsid w:val="00F52472"/>
    <w:rsid w:val="00F52977"/>
    <w:rsid w:val="00F54178"/>
    <w:rsid w:val="00F67301"/>
    <w:rsid w:val="00F75917"/>
    <w:rsid w:val="00F76E5E"/>
    <w:rsid w:val="00F77290"/>
    <w:rsid w:val="00F77E9E"/>
    <w:rsid w:val="00F82EB0"/>
    <w:rsid w:val="00F927FC"/>
    <w:rsid w:val="00F94070"/>
    <w:rsid w:val="00F94751"/>
    <w:rsid w:val="00FA2A0E"/>
    <w:rsid w:val="00FA2E4D"/>
    <w:rsid w:val="00FA46AB"/>
    <w:rsid w:val="00FB11EA"/>
    <w:rsid w:val="00FB5D42"/>
    <w:rsid w:val="00FC194D"/>
    <w:rsid w:val="00FC2644"/>
    <w:rsid w:val="00FC563A"/>
    <w:rsid w:val="00FD5A1C"/>
    <w:rsid w:val="00FE201C"/>
    <w:rsid w:val="00FE3585"/>
    <w:rsid w:val="00FF2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7D6DF"/>
  <w15:chartTrackingRefBased/>
  <w15:docId w15:val="{ECAEDD98-1AE1-4973-A4AB-2E209CEA1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F4080"/>
    <w:pPr>
      <w:tabs>
        <w:tab w:val="center" w:pos="4677"/>
        <w:tab w:val="right" w:pos="9355"/>
      </w:tabs>
    </w:pPr>
  </w:style>
  <w:style w:type="character" w:customStyle="1" w:styleId="a4">
    <w:name w:val="Верхний колонтитул Знак"/>
    <w:link w:val="a3"/>
    <w:rsid w:val="004F4080"/>
    <w:rPr>
      <w:sz w:val="24"/>
      <w:szCs w:val="24"/>
    </w:rPr>
  </w:style>
  <w:style w:type="paragraph" w:styleId="a5">
    <w:name w:val="footer"/>
    <w:basedOn w:val="a"/>
    <w:link w:val="a6"/>
    <w:rsid w:val="004F4080"/>
    <w:pPr>
      <w:tabs>
        <w:tab w:val="center" w:pos="4677"/>
        <w:tab w:val="right" w:pos="9355"/>
      </w:tabs>
    </w:pPr>
  </w:style>
  <w:style w:type="character" w:customStyle="1" w:styleId="a6">
    <w:name w:val="Нижний колонтитул Знак"/>
    <w:link w:val="a5"/>
    <w:rsid w:val="004F4080"/>
    <w:rPr>
      <w:sz w:val="24"/>
      <w:szCs w:val="24"/>
    </w:rPr>
  </w:style>
  <w:style w:type="table" w:styleId="a7">
    <w:name w:val="Table Grid"/>
    <w:basedOn w:val="a1"/>
    <w:rsid w:val="004F4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B5097F"/>
  </w:style>
  <w:style w:type="character" w:customStyle="1" w:styleId="clausesuff">
    <w:name w:val="clausesuff"/>
    <w:rsid w:val="00B5097F"/>
  </w:style>
  <w:style w:type="character" w:styleId="a8">
    <w:name w:val="Hyperlink"/>
    <w:uiPriority w:val="99"/>
    <w:unhideWhenUsed/>
    <w:rsid w:val="00A815BE"/>
    <w:rPr>
      <w:color w:val="0000FF"/>
      <w:u w:val="single"/>
    </w:rPr>
  </w:style>
  <w:style w:type="character" w:styleId="a9">
    <w:name w:val="Emphasis"/>
    <w:uiPriority w:val="20"/>
    <w:qFormat/>
    <w:rsid w:val="008B327F"/>
    <w:rPr>
      <w:i/>
      <w:iCs/>
    </w:rPr>
  </w:style>
  <w:style w:type="paragraph" w:customStyle="1" w:styleId="ConsPlusNonformat">
    <w:name w:val="ConsPlusNonformat"/>
    <w:uiPriority w:val="99"/>
    <w:rsid w:val="00F77290"/>
    <w:pPr>
      <w:widowControl w:val="0"/>
      <w:autoSpaceDE w:val="0"/>
      <w:autoSpaceDN w:val="0"/>
      <w:adjustRightInd w:val="0"/>
    </w:pPr>
    <w:rPr>
      <w:rFonts w:ascii="Courier New" w:hAnsi="Courier New" w:cs="Courier New"/>
    </w:rPr>
  </w:style>
  <w:style w:type="paragraph" w:styleId="aa">
    <w:name w:val="List Paragraph"/>
    <w:basedOn w:val="a"/>
    <w:uiPriority w:val="34"/>
    <w:qFormat/>
    <w:rsid w:val="00CB651C"/>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9684">
      <w:bodyDiv w:val="1"/>
      <w:marLeft w:val="0"/>
      <w:marRight w:val="0"/>
      <w:marTop w:val="0"/>
      <w:marBottom w:val="0"/>
      <w:divBdr>
        <w:top w:val="none" w:sz="0" w:space="0" w:color="auto"/>
        <w:left w:val="none" w:sz="0" w:space="0" w:color="auto"/>
        <w:bottom w:val="none" w:sz="0" w:space="0" w:color="auto"/>
        <w:right w:val="none" w:sz="0" w:space="0" w:color="auto"/>
      </w:divBdr>
      <w:divsChild>
        <w:div w:id="796526719">
          <w:marLeft w:val="0"/>
          <w:marRight w:val="0"/>
          <w:marTop w:val="120"/>
          <w:marBottom w:val="60"/>
          <w:divBdr>
            <w:top w:val="none" w:sz="0" w:space="0" w:color="auto"/>
            <w:left w:val="none" w:sz="0" w:space="0" w:color="auto"/>
            <w:bottom w:val="none" w:sz="0" w:space="0" w:color="auto"/>
            <w:right w:val="none" w:sz="0" w:space="0" w:color="auto"/>
          </w:divBdr>
        </w:div>
        <w:div w:id="1312098556">
          <w:marLeft w:val="0"/>
          <w:marRight w:val="0"/>
          <w:marTop w:val="240"/>
          <w:marBottom w:val="120"/>
          <w:divBdr>
            <w:top w:val="none" w:sz="0" w:space="0" w:color="auto"/>
            <w:left w:val="none" w:sz="0" w:space="0" w:color="auto"/>
            <w:bottom w:val="none" w:sz="0" w:space="0" w:color="auto"/>
            <w:right w:val="none" w:sz="0" w:space="0" w:color="auto"/>
          </w:divBdr>
        </w:div>
      </w:divsChild>
    </w:div>
    <w:div w:id="18090292">
      <w:bodyDiv w:val="1"/>
      <w:marLeft w:val="0"/>
      <w:marRight w:val="0"/>
      <w:marTop w:val="0"/>
      <w:marBottom w:val="0"/>
      <w:divBdr>
        <w:top w:val="none" w:sz="0" w:space="0" w:color="auto"/>
        <w:left w:val="none" w:sz="0" w:space="0" w:color="auto"/>
        <w:bottom w:val="none" w:sz="0" w:space="0" w:color="auto"/>
        <w:right w:val="none" w:sz="0" w:space="0" w:color="auto"/>
      </w:divBdr>
      <w:divsChild>
        <w:div w:id="38821835">
          <w:marLeft w:val="0"/>
          <w:marRight w:val="0"/>
          <w:marTop w:val="0"/>
          <w:marBottom w:val="150"/>
          <w:divBdr>
            <w:top w:val="none" w:sz="0" w:space="0" w:color="auto"/>
            <w:left w:val="none" w:sz="0" w:space="0" w:color="auto"/>
            <w:bottom w:val="none" w:sz="0" w:space="0" w:color="auto"/>
            <w:right w:val="none" w:sz="0" w:space="0" w:color="auto"/>
          </w:divBdr>
        </w:div>
        <w:div w:id="65765355">
          <w:marLeft w:val="0"/>
          <w:marRight w:val="0"/>
          <w:marTop w:val="0"/>
          <w:marBottom w:val="150"/>
          <w:divBdr>
            <w:top w:val="none" w:sz="0" w:space="0" w:color="auto"/>
            <w:left w:val="none" w:sz="0" w:space="0" w:color="auto"/>
            <w:bottom w:val="none" w:sz="0" w:space="0" w:color="auto"/>
            <w:right w:val="none" w:sz="0" w:space="0" w:color="auto"/>
          </w:divBdr>
        </w:div>
        <w:div w:id="277756151">
          <w:marLeft w:val="0"/>
          <w:marRight w:val="0"/>
          <w:marTop w:val="0"/>
          <w:marBottom w:val="150"/>
          <w:divBdr>
            <w:top w:val="none" w:sz="0" w:space="0" w:color="auto"/>
            <w:left w:val="none" w:sz="0" w:space="0" w:color="auto"/>
            <w:bottom w:val="none" w:sz="0" w:space="0" w:color="auto"/>
            <w:right w:val="none" w:sz="0" w:space="0" w:color="auto"/>
          </w:divBdr>
        </w:div>
        <w:div w:id="395515810">
          <w:marLeft w:val="0"/>
          <w:marRight w:val="0"/>
          <w:marTop w:val="0"/>
          <w:marBottom w:val="150"/>
          <w:divBdr>
            <w:top w:val="none" w:sz="0" w:space="0" w:color="auto"/>
            <w:left w:val="none" w:sz="0" w:space="0" w:color="auto"/>
            <w:bottom w:val="none" w:sz="0" w:space="0" w:color="auto"/>
            <w:right w:val="none" w:sz="0" w:space="0" w:color="auto"/>
          </w:divBdr>
        </w:div>
        <w:div w:id="460735119">
          <w:marLeft w:val="0"/>
          <w:marRight w:val="0"/>
          <w:marTop w:val="0"/>
          <w:marBottom w:val="150"/>
          <w:divBdr>
            <w:top w:val="none" w:sz="0" w:space="0" w:color="auto"/>
            <w:left w:val="none" w:sz="0" w:space="0" w:color="auto"/>
            <w:bottom w:val="none" w:sz="0" w:space="0" w:color="auto"/>
            <w:right w:val="none" w:sz="0" w:space="0" w:color="auto"/>
          </w:divBdr>
        </w:div>
        <w:div w:id="500124527">
          <w:marLeft w:val="0"/>
          <w:marRight w:val="0"/>
          <w:marTop w:val="120"/>
          <w:marBottom w:val="120"/>
          <w:divBdr>
            <w:top w:val="none" w:sz="0" w:space="0" w:color="auto"/>
            <w:left w:val="none" w:sz="0" w:space="0" w:color="auto"/>
            <w:bottom w:val="none" w:sz="0" w:space="0" w:color="auto"/>
            <w:right w:val="none" w:sz="0" w:space="0" w:color="auto"/>
          </w:divBdr>
        </w:div>
        <w:div w:id="764153032">
          <w:marLeft w:val="0"/>
          <w:marRight w:val="0"/>
          <w:marTop w:val="120"/>
          <w:marBottom w:val="120"/>
          <w:divBdr>
            <w:top w:val="none" w:sz="0" w:space="0" w:color="auto"/>
            <w:left w:val="none" w:sz="0" w:space="0" w:color="auto"/>
            <w:bottom w:val="none" w:sz="0" w:space="0" w:color="auto"/>
            <w:right w:val="none" w:sz="0" w:space="0" w:color="auto"/>
          </w:divBdr>
        </w:div>
        <w:div w:id="1691029252">
          <w:marLeft w:val="0"/>
          <w:marRight w:val="0"/>
          <w:marTop w:val="0"/>
          <w:marBottom w:val="150"/>
          <w:divBdr>
            <w:top w:val="none" w:sz="0" w:space="0" w:color="auto"/>
            <w:left w:val="none" w:sz="0" w:space="0" w:color="auto"/>
            <w:bottom w:val="none" w:sz="0" w:space="0" w:color="auto"/>
            <w:right w:val="none" w:sz="0" w:space="0" w:color="auto"/>
          </w:divBdr>
        </w:div>
        <w:div w:id="1888494335">
          <w:marLeft w:val="0"/>
          <w:marRight w:val="0"/>
          <w:marTop w:val="0"/>
          <w:marBottom w:val="150"/>
          <w:divBdr>
            <w:top w:val="none" w:sz="0" w:space="0" w:color="auto"/>
            <w:left w:val="none" w:sz="0" w:space="0" w:color="auto"/>
            <w:bottom w:val="none" w:sz="0" w:space="0" w:color="auto"/>
            <w:right w:val="none" w:sz="0" w:space="0" w:color="auto"/>
          </w:divBdr>
        </w:div>
        <w:div w:id="2125608579">
          <w:marLeft w:val="0"/>
          <w:marRight w:val="0"/>
          <w:marTop w:val="0"/>
          <w:marBottom w:val="150"/>
          <w:divBdr>
            <w:top w:val="none" w:sz="0" w:space="0" w:color="auto"/>
            <w:left w:val="none" w:sz="0" w:space="0" w:color="auto"/>
            <w:bottom w:val="none" w:sz="0" w:space="0" w:color="auto"/>
            <w:right w:val="none" w:sz="0" w:space="0" w:color="auto"/>
          </w:divBdr>
        </w:div>
      </w:divsChild>
    </w:div>
    <w:div w:id="28845229">
      <w:bodyDiv w:val="1"/>
      <w:marLeft w:val="0"/>
      <w:marRight w:val="0"/>
      <w:marTop w:val="0"/>
      <w:marBottom w:val="0"/>
      <w:divBdr>
        <w:top w:val="none" w:sz="0" w:space="0" w:color="auto"/>
        <w:left w:val="none" w:sz="0" w:space="0" w:color="auto"/>
        <w:bottom w:val="none" w:sz="0" w:space="0" w:color="auto"/>
        <w:right w:val="none" w:sz="0" w:space="0" w:color="auto"/>
      </w:divBdr>
      <w:divsChild>
        <w:div w:id="1210730066">
          <w:marLeft w:val="0"/>
          <w:marRight w:val="0"/>
          <w:marTop w:val="120"/>
          <w:marBottom w:val="120"/>
          <w:divBdr>
            <w:top w:val="none" w:sz="0" w:space="0" w:color="auto"/>
            <w:left w:val="none" w:sz="0" w:space="0" w:color="auto"/>
            <w:bottom w:val="none" w:sz="0" w:space="0" w:color="auto"/>
            <w:right w:val="none" w:sz="0" w:space="0" w:color="auto"/>
          </w:divBdr>
        </w:div>
        <w:div w:id="1353263897">
          <w:marLeft w:val="0"/>
          <w:marRight w:val="0"/>
          <w:marTop w:val="0"/>
          <w:marBottom w:val="150"/>
          <w:divBdr>
            <w:top w:val="none" w:sz="0" w:space="0" w:color="auto"/>
            <w:left w:val="none" w:sz="0" w:space="0" w:color="auto"/>
            <w:bottom w:val="none" w:sz="0" w:space="0" w:color="auto"/>
            <w:right w:val="none" w:sz="0" w:space="0" w:color="auto"/>
          </w:divBdr>
        </w:div>
        <w:div w:id="1925604022">
          <w:marLeft w:val="0"/>
          <w:marRight w:val="0"/>
          <w:marTop w:val="0"/>
          <w:marBottom w:val="150"/>
          <w:divBdr>
            <w:top w:val="none" w:sz="0" w:space="0" w:color="auto"/>
            <w:left w:val="none" w:sz="0" w:space="0" w:color="auto"/>
            <w:bottom w:val="none" w:sz="0" w:space="0" w:color="auto"/>
            <w:right w:val="none" w:sz="0" w:space="0" w:color="auto"/>
          </w:divBdr>
        </w:div>
      </w:divsChild>
    </w:div>
    <w:div w:id="133839140">
      <w:bodyDiv w:val="1"/>
      <w:marLeft w:val="0"/>
      <w:marRight w:val="0"/>
      <w:marTop w:val="0"/>
      <w:marBottom w:val="0"/>
      <w:divBdr>
        <w:top w:val="none" w:sz="0" w:space="0" w:color="auto"/>
        <w:left w:val="none" w:sz="0" w:space="0" w:color="auto"/>
        <w:bottom w:val="none" w:sz="0" w:space="0" w:color="auto"/>
        <w:right w:val="none" w:sz="0" w:space="0" w:color="auto"/>
      </w:divBdr>
      <w:divsChild>
        <w:div w:id="575364910">
          <w:marLeft w:val="0"/>
          <w:marRight w:val="0"/>
          <w:marTop w:val="0"/>
          <w:marBottom w:val="120"/>
          <w:divBdr>
            <w:top w:val="none" w:sz="0" w:space="0" w:color="auto"/>
            <w:left w:val="none" w:sz="0" w:space="0" w:color="auto"/>
            <w:bottom w:val="none" w:sz="0" w:space="0" w:color="auto"/>
            <w:right w:val="none" w:sz="0" w:space="0" w:color="auto"/>
          </w:divBdr>
        </w:div>
        <w:div w:id="740950140">
          <w:marLeft w:val="11167"/>
          <w:marRight w:val="0"/>
          <w:marTop w:val="200"/>
          <w:marBottom w:val="240"/>
          <w:divBdr>
            <w:top w:val="none" w:sz="0" w:space="0" w:color="auto"/>
            <w:left w:val="none" w:sz="0" w:space="0" w:color="auto"/>
            <w:bottom w:val="none" w:sz="0" w:space="0" w:color="auto"/>
            <w:right w:val="none" w:sz="0" w:space="0" w:color="auto"/>
          </w:divBdr>
        </w:div>
      </w:divsChild>
    </w:div>
    <w:div w:id="181087439">
      <w:bodyDiv w:val="1"/>
      <w:marLeft w:val="0"/>
      <w:marRight w:val="0"/>
      <w:marTop w:val="0"/>
      <w:marBottom w:val="0"/>
      <w:divBdr>
        <w:top w:val="none" w:sz="0" w:space="0" w:color="auto"/>
        <w:left w:val="none" w:sz="0" w:space="0" w:color="auto"/>
        <w:bottom w:val="none" w:sz="0" w:space="0" w:color="auto"/>
        <w:right w:val="none" w:sz="0" w:space="0" w:color="auto"/>
      </w:divBdr>
      <w:divsChild>
        <w:div w:id="738014251">
          <w:marLeft w:val="0"/>
          <w:marRight w:val="0"/>
          <w:marTop w:val="120"/>
          <w:marBottom w:val="120"/>
          <w:divBdr>
            <w:top w:val="none" w:sz="0" w:space="0" w:color="auto"/>
            <w:left w:val="none" w:sz="0" w:space="0" w:color="auto"/>
            <w:bottom w:val="none" w:sz="0" w:space="0" w:color="auto"/>
            <w:right w:val="none" w:sz="0" w:space="0" w:color="auto"/>
          </w:divBdr>
        </w:div>
        <w:div w:id="1229417690">
          <w:marLeft w:val="0"/>
          <w:marRight w:val="0"/>
          <w:marTop w:val="0"/>
          <w:marBottom w:val="150"/>
          <w:divBdr>
            <w:top w:val="none" w:sz="0" w:space="0" w:color="auto"/>
            <w:left w:val="none" w:sz="0" w:space="0" w:color="auto"/>
            <w:bottom w:val="none" w:sz="0" w:space="0" w:color="auto"/>
            <w:right w:val="none" w:sz="0" w:space="0" w:color="auto"/>
          </w:divBdr>
        </w:div>
        <w:div w:id="1533878967">
          <w:marLeft w:val="0"/>
          <w:marRight w:val="0"/>
          <w:marTop w:val="0"/>
          <w:marBottom w:val="150"/>
          <w:divBdr>
            <w:top w:val="none" w:sz="0" w:space="0" w:color="auto"/>
            <w:left w:val="none" w:sz="0" w:space="0" w:color="auto"/>
            <w:bottom w:val="none" w:sz="0" w:space="0" w:color="auto"/>
            <w:right w:val="none" w:sz="0" w:space="0" w:color="auto"/>
          </w:divBdr>
        </w:div>
        <w:div w:id="1555432958">
          <w:marLeft w:val="0"/>
          <w:marRight w:val="0"/>
          <w:marTop w:val="0"/>
          <w:marBottom w:val="150"/>
          <w:divBdr>
            <w:top w:val="none" w:sz="0" w:space="0" w:color="auto"/>
            <w:left w:val="none" w:sz="0" w:space="0" w:color="auto"/>
            <w:bottom w:val="none" w:sz="0" w:space="0" w:color="auto"/>
            <w:right w:val="none" w:sz="0" w:space="0" w:color="auto"/>
          </w:divBdr>
        </w:div>
      </w:divsChild>
    </w:div>
    <w:div w:id="195313275">
      <w:bodyDiv w:val="1"/>
      <w:marLeft w:val="0"/>
      <w:marRight w:val="0"/>
      <w:marTop w:val="0"/>
      <w:marBottom w:val="0"/>
      <w:divBdr>
        <w:top w:val="none" w:sz="0" w:space="0" w:color="auto"/>
        <w:left w:val="none" w:sz="0" w:space="0" w:color="auto"/>
        <w:bottom w:val="none" w:sz="0" w:space="0" w:color="auto"/>
        <w:right w:val="none" w:sz="0" w:space="0" w:color="auto"/>
      </w:divBdr>
      <w:divsChild>
        <w:div w:id="27413109">
          <w:marLeft w:val="0"/>
          <w:marRight w:val="0"/>
          <w:marTop w:val="0"/>
          <w:marBottom w:val="150"/>
          <w:divBdr>
            <w:top w:val="none" w:sz="0" w:space="0" w:color="auto"/>
            <w:left w:val="none" w:sz="0" w:space="0" w:color="auto"/>
            <w:bottom w:val="none" w:sz="0" w:space="0" w:color="auto"/>
            <w:right w:val="none" w:sz="0" w:space="0" w:color="auto"/>
          </w:divBdr>
        </w:div>
        <w:div w:id="73431950">
          <w:marLeft w:val="0"/>
          <w:marRight w:val="0"/>
          <w:marTop w:val="60"/>
          <w:marBottom w:val="60"/>
          <w:divBdr>
            <w:top w:val="none" w:sz="0" w:space="0" w:color="auto"/>
            <w:left w:val="none" w:sz="0" w:space="0" w:color="auto"/>
            <w:bottom w:val="none" w:sz="0" w:space="0" w:color="auto"/>
            <w:right w:val="none" w:sz="0" w:space="0" w:color="auto"/>
          </w:divBdr>
        </w:div>
        <w:div w:id="155532810">
          <w:marLeft w:val="0"/>
          <w:marRight w:val="0"/>
          <w:marTop w:val="0"/>
          <w:marBottom w:val="150"/>
          <w:divBdr>
            <w:top w:val="none" w:sz="0" w:space="0" w:color="auto"/>
            <w:left w:val="none" w:sz="0" w:space="0" w:color="auto"/>
            <w:bottom w:val="none" w:sz="0" w:space="0" w:color="auto"/>
            <w:right w:val="none" w:sz="0" w:space="0" w:color="auto"/>
          </w:divBdr>
        </w:div>
        <w:div w:id="232933871">
          <w:marLeft w:val="0"/>
          <w:marRight w:val="0"/>
          <w:marTop w:val="0"/>
          <w:marBottom w:val="150"/>
          <w:divBdr>
            <w:top w:val="none" w:sz="0" w:space="0" w:color="auto"/>
            <w:left w:val="none" w:sz="0" w:space="0" w:color="auto"/>
            <w:bottom w:val="none" w:sz="0" w:space="0" w:color="auto"/>
            <w:right w:val="none" w:sz="0" w:space="0" w:color="auto"/>
          </w:divBdr>
        </w:div>
        <w:div w:id="624704219">
          <w:marLeft w:val="0"/>
          <w:marRight w:val="0"/>
          <w:marTop w:val="0"/>
          <w:marBottom w:val="150"/>
          <w:divBdr>
            <w:top w:val="none" w:sz="0" w:space="0" w:color="auto"/>
            <w:left w:val="none" w:sz="0" w:space="0" w:color="auto"/>
            <w:bottom w:val="none" w:sz="0" w:space="0" w:color="auto"/>
            <w:right w:val="none" w:sz="0" w:space="0" w:color="auto"/>
          </w:divBdr>
        </w:div>
        <w:div w:id="1471050310">
          <w:marLeft w:val="0"/>
          <w:marRight w:val="0"/>
          <w:marTop w:val="0"/>
          <w:marBottom w:val="150"/>
          <w:divBdr>
            <w:top w:val="none" w:sz="0" w:space="0" w:color="auto"/>
            <w:left w:val="none" w:sz="0" w:space="0" w:color="auto"/>
            <w:bottom w:val="none" w:sz="0" w:space="0" w:color="auto"/>
            <w:right w:val="none" w:sz="0" w:space="0" w:color="auto"/>
          </w:divBdr>
        </w:div>
        <w:div w:id="2005277358">
          <w:marLeft w:val="0"/>
          <w:marRight w:val="0"/>
          <w:marTop w:val="0"/>
          <w:marBottom w:val="150"/>
          <w:divBdr>
            <w:top w:val="none" w:sz="0" w:space="0" w:color="auto"/>
            <w:left w:val="none" w:sz="0" w:space="0" w:color="auto"/>
            <w:bottom w:val="none" w:sz="0" w:space="0" w:color="auto"/>
            <w:right w:val="none" w:sz="0" w:space="0" w:color="auto"/>
          </w:divBdr>
        </w:div>
      </w:divsChild>
    </w:div>
    <w:div w:id="197815539">
      <w:bodyDiv w:val="1"/>
      <w:marLeft w:val="0"/>
      <w:marRight w:val="0"/>
      <w:marTop w:val="0"/>
      <w:marBottom w:val="0"/>
      <w:divBdr>
        <w:top w:val="none" w:sz="0" w:space="0" w:color="auto"/>
        <w:left w:val="none" w:sz="0" w:space="0" w:color="auto"/>
        <w:bottom w:val="none" w:sz="0" w:space="0" w:color="auto"/>
        <w:right w:val="none" w:sz="0" w:space="0" w:color="auto"/>
      </w:divBdr>
      <w:divsChild>
        <w:div w:id="862743111">
          <w:marLeft w:val="0"/>
          <w:marRight w:val="0"/>
          <w:marTop w:val="120"/>
          <w:marBottom w:val="120"/>
          <w:divBdr>
            <w:top w:val="none" w:sz="0" w:space="0" w:color="auto"/>
            <w:left w:val="none" w:sz="0" w:space="0" w:color="auto"/>
            <w:bottom w:val="none" w:sz="0" w:space="0" w:color="auto"/>
            <w:right w:val="none" w:sz="0" w:space="0" w:color="auto"/>
          </w:divBdr>
        </w:div>
        <w:div w:id="1232814295">
          <w:marLeft w:val="0"/>
          <w:marRight w:val="0"/>
          <w:marTop w:val="0"/>
          <w:marBottom w:val="150"/>
          <w:divBdr>
            <w:top w:val="none" w:sz="0" w:space="0" w:color="auto"/>
            <w:left w:val="none" w:sz="0" w:space="0" w:color="auto"/>
            <w:bottom w:val="none" w:sz="0" w:space="0" w:color="auto"/>
            <w:right w:val="none" w:sz="0" w:space="0" w:color="auto"/>
          </w:divBdr>
        </w:div>
      </w:divsChild>
    </w:div>
    <w:div w:id="359624902">
      <w:bodyDiv w:val="1"/>
      <w:marLeft w:val="0"/>
      <w:marRight w:val="0"/>
      <w:marTop w:val="0"/>
      <w:marBottom w:val="0"/>
      <w:divBdr>
        <w:top w:val="none" w:sz="0" w:space="0" w:color="auto"/>
        <w:left w:val="none" w:sz="0" w:space="0" w:color="auto"/>
        <w:bottom w:val="none" w:sz="0" w:space="0" w:color="auto"/>
        <w:right w:val="none" w:sz="0" w:space="0" w:color="auto"/>
      </w:divBdr>
      <w:divsChild>
        <w:div w:id="3363020">
          <w:marLeft w:val="0"/>
          <w:marRight w:val="0"/>
          <w:marTop w:val="0"/>
          <w:marBottom w:val="150"/>
          <w:divBdr>
            <w:top w:val="none" w:sz="0" w:space="0" w:color="auto"/>
            <w:left w:val="none" w:sz="0" w:space="0" w:color="auto"/>
            <w:bottom w:val="none" w:sz="0" w:space="0" w:color="auto"/>
            <w:right w:val="none" w:sz="0" w:space="0" w:color="auto"/>
          </w:divBdr>
        </w:div>
        <w:div w:id="57553316">
          <w:marLeft w:val="0"/>
          <w:marRight w:val="0"/>
          <w:marTop w:val="60"/>
          <w:marBottom w:val="60"/>
          <w:divBdr>
            <w:top w:val="none" w:sz="0" w:space="0" w:color="auto"/>
            <w:left w:val="none" w:sz="0" w:space="0" w:color="auto"/>
            <w:bottom w:val="none" w:sz="0" w:space="0" w:color="auto"/>
            <w:right w:val="none" w:sz="0" w:space="0" w:color="auto"/>
          </w:divBdr>
        </w:div>
        <w:div w:id="143357057">
          <w:marLeft w:val="0"/>
          <w:marRight w:val="0"/>
          <w:marTop w:val="0"/>
          <w:marBottom w:val="150"/>
          <w:divBdr>
            <w:top w:val="none" w:sz="0" w:space="0" w:color="auto"/>
            <w:left w:val="none" w:sz="0" w:space="0" w:color="auto"/>
            <w:bottom w:val="none" w:sz="0" w:space="0" w:color="auto"/>
            <w:right w:val="none" w:sz="0" w:space="0" w:color="auto"/>
          </w:divBdr>
        </w:div>
        <w:div w:id="348415453">
          <w:marLeft w:val="0"/>
          <w:marRight w:val="0"/>
          <w:marTop w:val="0"/>
          <w:marBottom w:val="150"/>
          <w:divBdr>
            <w:top w:val="none" w:sz="0" w:space="0" w:color="auto"/>
            <w:left w:val="none" w:sz="0" w:space="0" w:color="auto"/>
            <w:bottom w:val="none" w:sz="0" w:space="0" w:color="auto"/>
            <w:right w:val="none" w:sz="0" w:space="0" w:color="auto"/>
          </w:divBdr>
        </w:div>
        <w:div w:id="351955967">
          <w:marLeft w:val="0"/>
          <w:marRight w:val="0"/>
          <w:marTop w:val="0"/>
          <w:marBottom w:val="150"/>
          <w:divBdr>
            <w:top w:val="none" w:sz="0" w:space="0" w:color="auto"/>
            <w:left w:val="none" w:sz="0" w:space="0" w:color="auto"/>
            <w:bottom w:val="none" w:sz="0" w:space="0" w:color="auto"/>
            <w:right w:val="none" w:sz="0" w:space="0" w:color="auto"/>
          </w:divBdr>
        </w:div>
        <w:div w:id="477918616">
          <w:marLeft w:val="0"/>
          <w:marRight w:val="0"/>
          <w:marTop w:val="0"/>
          <w:marBottom w:val="150"/>
          <w:divBdr>
            <w:top w:val="none" w:sz="0" w:space="0" w:color="auto"/>
            <w:left w:val="none" w:sz="0" w:space="0" w:color="auto"/>
            <w:bottom w:val="none" w:sz="0" w:space="0" w:color="auto"/>
            <w:right w:val="none" w:sz="0" w:space="0" w:color="auto"/>
          </w:divBdr>
        </w:div>
        <w:div w:id="537277002">
          <w:marLeft w:val="0"/>
          <w:marRight w:val="0"/>
          <w:marTop w:val="0"/>
          <w:marBottom w:val="150"/>
          <w:divBdr>
            <w:top w:val="none" w:sz="0" w:space="0" w:color="auto"/>
            <w:left w:val="none" w:sz="0" w:space="0" w:color="auto"/>
            <w:bottom w:val="none" w:sz="0" w:space="0" w:color="auto"/>
            <w:right w:val="none" w:sz="0" w:space="0" w:color="auto"/>
          </w:divBdr>
        </w:div>
        <w:div w:id="590967571">
          <w:marLeft w:val="0"/>
          <w:marRight w:val="0"/>
          <w:marTop w:val="0"/>
          <w:marBottom w:val="150"/>
          <w:divBdr>
            <w:top w:val="none" w:sz="0" w:space="0" w:color="auto"/>
            <w:left w:val="none" w:sz="0" w:space="0" w:color="auto"/>
            <w:bottom w:val="none" w:sz="0" w:space="0" w:color="auto"/>
            <w:right w:val="none" w:sz="0" w:space="0" w:color="auto"/>
          </w:divBdr>
        </w:div>
        <w:div w:id="650209128">
          <w:marLeft w:val="0"/>
          <w:marRight w:val="0"/>
          <w:marTop w:val="0"/>
          <w:marBottom w:val="150"/>
          <w:divBdr>
            <w:top w:val="none" w:sz="0" w:space="0" w:color="auto"/>
            <w:left w:val="none" w:sz="0" w:space="0" w:color="auto"/>
            <w:bottom w:val="none" w:sz="0" w:space="0" w:color="auto"/>
            <w:right w:val="none" w:sz="0" w:space="0" w:color="auto"/>
          </w:divBdr>
        </w:div>
        <w:div w:id="674501923">
          <w:marLeft w:val="0"/>
          <w:marRight w:val="0"/>
          <w:marTop w:val="0"/>
          <w:marBottom w:val="150"/>
          <w:divBdr>
            <w:top w:val="none" w:sz="0" w:space="0" w:color="auto"/>
            <w:left w:val="none" w:sz="0" w:space="0" w:color="auto"/>
            <w:bottom w:val="none" w:sz="0" w:space="0" w:color="auto"/>
            <w:right w:val="none" w:sz="0" w:space="0" w:color="auto"/>
          </w:divBdr>
        </w:div>
        <w:div w:id="783427998">
          <w:marLeft w:val="0"/>
          <w:marRight w:val="0"/>
          <w:marTop w:val="0"/>
          <w:marBottom w:val="150"/>
          <w:divBdr>
            <w:top w:val="none" w:sz="0" w:space="0" w:color="auto"/>
            <w:left w:val="none" w:sz="0" w:space="0" w:color="auto"/>
            <w:bottom w:val="none" w:sz="0" w:space="0" w:color="auto"/>
            <w:right w:val="none" w:sz="0" w:space="0" w:color="auto"/>
          </w:divBdr>
        </w:div>
        <w:div w:id="950740590">
          <w:marLeft w:val="0"/>
          <w:marRight w:val="0"/>
          <w:marTop w:val="0"/>
          <w:marBottom w:val="150"/>
          <w:divBdr>
            <w:top w:val="none" w:sz="0" w:space="0" w:color="auto"/>
            <w:left w:val="none" w:sz="0" w:space="0" w:color="auto"/>
            <w:bottom w:val="none" w:sz="0" w:space="0" w:color="auto"/>
            <w:right w:val="none" w:sz="0" w:space="0" w:color="auto"/>
          </w:divBdr>
        </w:div>
        <w:div w:id="1004630097">
          <w:marLeft w:val="0"/>
          <w:marRight w:val="0"/>
          <w:marTop w:val="60"/>
          <w:marBottom w:val="60"/>
          <w:divBdr>
            <w:top w:val="none" w:sz="0" w:space="0" w:color="auto"/>
            <w:left w:val="none" w:sz="0" w:space="0" w:color="auto"/>
            <w:bottom w:val="none" w:sz="0" w:space="0" w:color="auto"/>
            <w:right w:val="none" w:sz="0" w:space="0" w:color="auto"/>
          </w:divBdr>
          <w:divsChild>
            <w:div w:id="1108813618">
              <w:marLeft w:val="0"/>
              <w:marRight w:val="0"/>
              <w:marTop w:val="0"/>
              <w:marBottom w:val="0"/>
              <w:divBdr>
                <w:top w:val="none" w:sz="0" w:space="0" w:color="auto"/>
                <w:left w:val="none" w:sz="0" w:space="0" w:color="auto"/>
                <w:bottom w:val="none" w:sz="0" w:space="0" w:color="auto"/>
                <w:right w:val="none" w:sz="0" w:space="0" w:color="auto"/>
              </w:divBdr>
            </w:div>
          </w:divsChild>
        </w:div>
        <w:div w:id="1014772494">
          <w:marLeft w:val="0"/>
          <w:marRight w:val="0"/>
          <w:marTop w:val="0"/>
          <w:marBottom w:val="150"/>
          <w:divBdr>
            <w:top w:val="none" w:sz="0" w:space="0" w:color="auto"/>
            <w:left w:val="none" w:sz="0" w:space="0" w:color="auto"/>
            <w:bottom w:val="none" w:sz="0" w:space="0" w:color="auto"/>
            <w:right w:val="none" w:sz="0" w:space="0" w:color="auto"/>
          </w:divBdr>
        </w:div>
        <w:div w:id="1079256816">
          <w:marLeft w:val="0"/>
          <w:marRight w:val="0"/>
          <w:marTop w:val="0"/>
          <w:marBottom w:val="150"/>
          <w:divBdr>
            <w:top w:val="none" w:sz="0" w:space="0" w:color="auto"/>
            <w:left w:val="none" w:sz="0" w:space="0" w:color="auto"/>
            <w:bottom w:val="none" w:sz="0" w:space="0" w:color="auto"/>
            <w:right w:val="none" w:sz="0" w:space="0" w:color="auto"/>
          </w:divBdr>
        </w:div>
        <w:div w:id="1168206239">
          <w:marLeft w:val="0"/>
          <w:marRight w:val="0"/>
          <w:marTop w:val="0"/>
          <w:marBottom w:val="150"/>
          <w:divBdr>
            <w:top w:val="none" w:sz="0" w:space="0" w:color="auto"/>
            <w:left w:val="none" w:sz="0" w:space="0" w:color="auto"/>
            <w:bottom w:val="none" w:sz="0" w:space="0" w:color="auto"/>
            <w:right w:val="none" w:sz="0" w:space="0" w:color="auto"/>
          </w:divBdr>
        </w:div>
        <w:div w:id="1221478885">
          <w:marLeft w:val="0"/>
          <w:marRight w:val="0"/>
          <w:marTop w:val="0"/>
          <w:marBottom w:val="150"/>
          <w:divBdr>
            <w:top w:val="none" w:sz="0" w:space="0" w:color="auto"/>
            <w:left w:val="none" w:sz="0" w:space="0" w:color="auto"/>
            <w:bottom w:val="none" w:sz="0" w:space="0" w:color="auto"/>
            <w:right w:val="none" w:sz="0" w:space="0" w:color="auto"/>
          </w:divBdr>
        </w:div>
        <w:div w:id="1227766880">
          <w:marLeft w:val="0"/>
          <w:marRight w:val="0"/>
          <w:marTop w:val="0"/>
          <w:marBottom w:val="150"/>
          <w:divBdr>
            <w:top w:val="none" w:sz="0" w:space="0" w:color="auto"/>
            <w:left w:val="none" w:sz="0" w:space="0" w:color="auto"/>
            <w:bottom w:val="none" w:sz="0" w:space="0" w:color="auto"/>
            <w:right w:val="none" w:sz="0" w:space="0" w:color="auto"/>
          </w:divBdr>
        </w:div>
        <w:div w:id="1268730678">
          <w:marLeft w:val="0"/>
          <w:marRight w:val="0"/>
          <w:marTop w:val="0"/>
          <w:marBottom w:val="150"/>
          <w:divBdr>
            <w:top w:val="none" w:sz="0" w:space="0" w:color="auto"/>
            <w:left w:val="none" w:sz="0" w:space="0" w:color="auto"/>
            <w:bottom w:val="none" w:sz="0" w:space="0" w:color="auto"/>
            <w:right w:val="none" w:sz="0" w:space="0" w:color="auto"/>
          </w:divBdr>
        </w:div>
        <w:div w:id="1306661310">
          <w:marLeft w:val="0"/>
          <w:marRight w:val="0"/>
          <w:marTop w:val="0"/>
          <w:marBottom w:val="150"/>
          <w:divBdr>
            <w:top w:val="none" w:sz="0" w:space="0" w:color="auto"/>
            <w:left w:val="none" w:sz="0" w:space="0" w:color="auto"/>
            <w:bottom w:val="none" w:sz="0" w:space="0" w:color="auto"/>
            <w:right w:val="none" w:sz="0" w:space="0" w:color="auto"/>
          </w:divBdr>
        </w:div>
        <w:div w:id="1369913076">
          <w:marLeft w:val="0"/>
          <w:marRight w:val="0"/>
          <w:marTop w:val="120"/>
          <w:marBottom w:val="120"/>
          <w:divBdr>
            <w:top w:val="none" w:sz="0" w:space="0" w:color="auto"/>
            <w:left w:val="none" w:sz="0" w:space="0" w:color="auto"/>
            <w:bottom w:val="none" w:sz="0" w:space="0" w:color="auto"/>
            <w:right w:val="none" w:sz="0" w:space="0" w:color="auto"/>
          </w:divBdr>
        </w:div>
        <w:div w:id="1459176663">
          <w:marLeft w:val="0"/>
          <w:marRight w:val="0"/>
          <w:marTop w:val="0"/>
          <w:marBottom w:val="150"/>
          <w:divBdr>
            <w:top w:val="none" w:sz="0" w:space="0" w:color="auto"/>
            <w:left w:val="none" w:sz="0" w:space="0" w:color="auto"/>
            <w:bottom w:val="none" w:sz="0" w:space="0" w:color="auto"/>
            <w:right w:val="none" w:sz="0" w:space="0" w:color="auto"/>
          </w:divBdr>
        </w:div>
        <w:div w:id="1466393602">
          <w:marLeft w:val="0"/>
          <w:marRight w:val="0"/>
          <w:marTop w:val="0"/>
          <w:marBottom w:val="150"/>
          <w:divBdr>
            <w:top w:val="none" w:sz="0" w:space="0" w:color="auto"/>
            <w:left w:val="none" w:sz="0" w:space="0" w:color="auto"/>
            <w:bottom w:val="none" w:sz="0" w:space="0" w:color="auto"/>
            <w:right w:val="none" w:sz="0" w:space="0" w:color="auto"/>
          </w:divBdr>
        </w:div>
        <w:div w:id="1596355840">
          <w:marLeft w:val="0"/>
          <w:marRight w:val="0"/>
          <w:marTop w:val="0"/>
          <w:marBottom w:val="150"/>
          <w:divBdr>
            <w:top w:val="none" w:sz="0" w:space="0" w:color="auto"/>
            <w:left w:val="none" w:sz="0" w:space="0" w:color="auto"/>
            <w:bottom w:val="none" w:sz="0" w:space="0" w:color="auto"/>
            <w:right w:val="none" w:sz="0" w:space="0" w:color="auto"/>
          </w:divBdr>
        </w:div>
        <w:div w:id="1689721628">
          <w:marLeft w:val="0"/>
          <w:marRight w:val="0"/>
          <w:marTop w:val="0"/>
          <w:marBottom w:val="150"/>
          <w:divBdr>
            <w:top w:val="none" w:sz="0" w:space="0" w:color="auto"/>
            <w:left w:val="none" w:sz="0" w:space="0" w:color="auto"/>
            <w:bottom w:val="none" w:sz="0" w:space="0" w:color="auto"/>
            <w:right w:val="none" w:sz="0" w:space="0" w:color="auto"/>
          </w:divBdr>
        </w:div>
        <w:div w:id="1723865368">
          <w:marLeft w:val="0"/>
          <w:marRight w:val="0"/>
          <w:marTop w:val="0"/>
          <w:marBottom w:val="150"/>
          <w:divBdr>
            <w:top w:val="none" w:sz="0" w:space="0" w:color="auto"/>
            <w:left w:val="none" w:sz="0" w:space="0" w:color="auto"/>
            <w:bottom w:val="none" w:sz="0" w:space="0" w:color="auto"/>
            <w:right w:val="none" w:sz="0" w:space="0" w:color="auto"/>
          </w:divBdr>
        </w:div>
        <w:div w:id="1744373220">
          <w:marLeft w:val="0"/>
          <w:marRight w:val="0"/>
          <w:marTop w:val="0"/>
          <w:marBottom w:val="150"/>
          <w:divBdr>
            <w:top w:val="none" w:sz="0" w:space="0" w:color="auto"/>
            <w:left w:val="none" w:sz="0" w:space="0" w:color="auto"/>
            <w:bottom w:val="none" w:sz="0" w:space="0" w:color="auto"/>
            <w:right w:val="none" w:sz="0" w:space="0" w:color="auto"/>
          </w:divBdr>
        </w:div>
        <w:div w:id="1948074505">
          <w:marLeft w:val="0"/>
          <w:marRight w:val="0"/>
          <w:marTop w:val="120"/>
          <w:marBottom w:val="120"/>
          <w:divBdr>
            <w:top w:val="none" w:sz="0" w:space="0" w:color="auto"/>
            <w:left w:val="none" w:sz="0" w:space="0" w:color="auto"/>
            <w:bottom w:val="none" w:sz="0" w:space="0" w:color="auto"/>
            <w:right w:val="none" w:sz="0" w:space="0" w:color="auto"/>
          </w:divBdr>
        </w:div>
        <w:div w:id="1964967369">
          <w:marLeft w:val="0"/>
          <w:marRight w:val="0"/>
          <w:marTop w:val="60"/>
          <w:marBottom w:val="60"/>
          <w:divBdr>
            <w:top w:val="none" w:sz="0" w:space="0" w:color="auto"/>
            <w:left w:val="none" w:sz="0" w:space="0" w:color="auto"/>
            <w:bottom w:val="none" w:sz="0" w:space="0" w:color="auto"/>
            <w:right w:val="none" w:sz="0" w:space="0" w:color="auto"/>
          </w:divBdr>
        </w:div>
        <w:div w:id="2025326895">
          <w:marLeft w:val="0"/>
          <w:marRight w:val="0"/>
          <w:marTop w:val="0"/>
          <w:marBottom w:val="150"/>
          <w:divBdr>
            <w:top w:val="none" w:sz="0" w:space="0" w:color="auto"/>
            <w:left w:val="none" w:sz="0" w:space="0" w:color="auto"/>
            <w:bottom w:val="none" w:sz="0" w:space="0" w:color="auto"/>
            <w:right w:val="none" w:sz="0" w:space="0" w:color="auto"/>
          </w:divBdr>
        </w:div>
        <w:div w:id="2042322666">
          <w:marLeft w:val="0"/>
          <w:marRight w:val="0"/>
          <w:marTop w:val="60"/>
          <w:marBottom w:val="60"/>
          <w:divBdr>
            <w:top w:val="none" w:sz="0" w:space="0" w:color="auto"/>
            <w:left w:val="none" w:sz="0" w:space="0" w:color="auto"/>
            <w:bottom w:val="none" w:sz="0" w:space="0" w:color="auto"/>
            <w:right w:val="none" w:sz="0" w:space="0" w:color="auto"/>
          </w:divBdr>
        </w:div>
        <w:div w:id="2047562280">
          <w:marLeft w:val="0"/>
          <w:marRight w:val="0"/>
          <w:marTop w:val="0"/>
          <w:marBottom w:val="150"/>
          <w:divBdr>
            <w:top w:val="none" w:sz="0" w:space="0" w:color="auto"/>
            <w:left w:val="none" w:sz="0" w:space="0" w:color="auto"/>
            <w:bottom w:val="none" w:sz="0" w:space="0" w:color="auto"/>
            <w:right w:val="none" w:sz="0" w:space="0" w:color="auto"/>
          </w:divBdr>
        </w:div>
      </w:divsChild>
    </w:div>
    <w:div w:id="375928864">
      <w:bodyDiv w:val="1"/>
      <w:marLeft w:val="0"/>
      <w:marRight w:val="0"/>
      <w:marTop w:val="0"/>
      <w:marBottom w:val="0"/>
      <w:divBdr>
        <w:top w:val="none" w:sz="0" w:space="0" w:color="auto"/>
        <w:left w:val="none" w:sz="0" w:space="0" w:color="auto"/>
        <w:bottom w:val="none" w:sz="0" w:space="0" w:color="auto"/>
        <w:right w:val="none" w:sz="0" w:space="0" w:color="auto"/>
      </w:divBdr>
      <w:divsChild>
        <w:div w:id="748504749">
          <w:marLeft w:val="0"/>
          <w:marRight w:val="0"/>
          <w:marTop w:val="0"/>
          <w:marBottom w:val="150"/>
          <w:divBdr>
            <w:top w:val="none" w:sz="0" w:space="0" w:color="auto"/>
            <w:left w:val="none" w:sz="0" w:space="0" w:color="auto"/>
            <w:bottom w:val="none" w:sz="0" w:space="0" w:color="auto"/>
            <w:right w:val="none" w:sz="0" w:space="0" w:color="auto"/>
          </w:divBdr>
        </w:div>
        <w:div w:id="865941833">
          <w:marLeft w:val="0"/>
          <w:marRight w:val="0"/>
          <w:marTop w:val="120"/>
          <w:marBottom w:val="120"/>
          <w:divBdr>
            <w:top w:val="none" w:sz="0" w:space="0" w:color="auto"/>
            <w:left w:val="none" w:sz="0" w:space="0" w:color="auto"/>
            <w:bottom w:val="none" w:sz="0" w:space="0" w:color="auto"/>
            <w:right w:val="none" w:sz="0" w:space="0" w:color="auto"/>
          </w:divBdr>
        </w:div>
        <w:div w:id="1831093954">
          <w:marLeft w:val="0"/>
          <w:marRight w:val="0"/>
          <w:marTop w:val="0"/>
          <w:marBottom w:val="150"/>
          <w:divBdr>
            <w:top w:val="none" w:sz="0" w:space="0" w:color="auto"/>
            <w:left w:val="none" w:sz="0" w:space="0" w:color="auto"/>
            <w:bottom w:val="none" w:sz="0" w:space="0" w:color="auto"/>
            <w:right w:val="none" w:sz="0" w:space="0" w:color="auto"/>
          </w:divBdr>
        </w:div>
      </w:divsChild>
    </w:div>
    <w:div w:id="466825120">
      <w:bodyDiv w:val="1"/>
      <w:marLeft w:val="0"/>
      <w:marRight w:val="0"/>
      <w:marTop w:val="0"/>
      <w:marBottom w:val="0"/>
      <w:divBdr>
        <w:top w:val="none" w:sz="0" w:space="0" w:color="auto"/>
        <w:left w:val="none" w:sz="0" w:space="0" w:color="auto"/>
        <w:bottom w:val="none" w:sz="0" w:space="0" w:color="auto"/>
        <w:right w:val="none" w:sz="0" w:space="0" w:color="auto"/>
      </w:divBdr>
      <w:divsChild>
        <w:div w:id="170923580">
          <w:marLeft w:val="0"/>
          <w:marRight w:val="0"/>
          <w:marTop w:val="240"/>
          <w:marBottom w:val="120"/>
          <w:divBdr>
            <w:top w:val="none" w:sz="0" w:space="0" w:color="auto"/>
            <w:left w:val="none" w:sz="0" w:space="0" w:color="auto"/>
            <w:bottom w:val="none" w:sz="0" w:space="0" w:color="auto"/>
            <w:right w:val="none" w:sz="0" w:space="0" w:color="auto"/>
          </w:divBdr>
        </w:div>
        <w:div w:id="195699139">
          <w:marLeft w:val="0"/>
          <w:marRight w:val="0"/>
          <w:marTop w:val="120"/>
          <w:marBottom w:val="60"/>
          <w:divBdr>
            <w:top w:val="none" w:sz="0" w:space="0" w:color="auto"/>
            <w:left w:val="none" w:sz="0" w:space="0" w:color="auto"/>
            <w:bottom w:val="none" w:sz="0" w:space="0" w:color="auto"/>
            <w:right w:val="none" w:sz="0" w:space="0" w:color="auto"/>
          </w:divBdr>
        </w:div>
        <w:div w:id="961115910">
          <w:marLeft w:val="0"/>
          <w:marRight w:val="0"/>
          <w:marTop w:val="120"/>
          <w:marBottom w:val="120"/>
          <w:divBdr>
            <w:top w:val="none" w:sz="0" w:space="0" w:color="auto"/>
            <w:left w:val="none" w:sz="0" w:space="0" w:color="auto"/>
            <w:bottom w:val="none" w:sz="0" w:space="0" w:color="auto"/>
            <w:right w:val="none" w:sz="0" w:space="0" w:color="auto"/>
          </w:divBdr>
        </w:div>
        <w:div w:id="996109811">
          <w:marLeft w:val="0"/>
          <w:marRight w:val="0"/>
          <w:marTop w:val="0"/>
          <w:marBottom w:val="150"/>
          <w:divBdr>
            <w:top w:val="none" w:sz="0" w:space="0" w:color="auto"/>
            <w:left w:val="none" w:sz="0" w:space="0" w:color="auto"/>
            <w:bottom w:val="none" w:sz="0" w:space="0" w:color="auto"/>
            <w:right w:val="none" w:sz="0" w:space="0" w:color="auto"/>
          </w:divBdr>
        </w:div>
      </w:divsChild>
    </w:div>
    <w:div w:id="510461130">
      <w:bodyDiv w:val="1"/>
      <w:marLeft w:val="0"/>
      <w:marRight w:val="0"/>
      <w:marTop w:val="0"/>
      <w:marBottom w:val="0"/>
      <w:divBdr>
        <w:top w:val="none" w:sz="0" w:space="0" w:color="auto"/>
        <w:left w:val="none" w:sz="0" w:space="0" w:color="auto"/>
        <w:bottom w:val="none" w:sz="0" w:space="0" w:color="auto"/>
        <w:right w:val="none" w:sz="0" w:space="0" w:color="auto"/>
      </w:divBdr>
      <w:divsChild>
        <w:div w:id="284821693">
          <w:marLeft w:val="0"/>
          <w:marRight w:val="0"/>
          <w:marTop w:val="120"/>
          <w:marBottom w:val="120"/>
          <w:divBdr>
            <w:top w:val="none" w:sz="0" w:space="0" w:color="auto"/>
            <w:left w:val="none" w:sz="0" w:space="0" w:color="auto"/>
            <w:bottom w:val="none" w:sz="0" w:space="0" w:color="auto"/>
            <w:right w:val="none" w:sz="0" w:space="0" w:color="auto"/>
          </w:divBdr>
        </w:div>
        <w:div w:id="304312053">
          <w:marLeft w:val="0"/>
          <w:marRight w:val="0"/>
          <w:marTop w:val="120"/>
          <w:marBottom w:val="120"/>
          <w:divBdr>
            <w:top w:val="none" w:sz="0" w:space="0" w:color="auto"/>
            <w:left w:val="none" w:sz="0" w:space="0" w:color="auto"/>
            <w:bottom w:val="none" w:sz="0" w:space="0" w:color="auto"/>
            <w:right w:val="none" w:sz="0" w:space="0" w:color="auto"/>
          </w:divBdr>
        </w:div>
        <w:div w:id="453450019">
          <w:marLeft w:val="0"/>
          <w:marRight w:val="0"/>
          <w:marTop w:val="0"/>
          <w:marBottom w:val="150"/>
          <w:divBdr>
            <w:top w:val="none" w:sz="0" w:space="0" w:color="auto"/>
            <w:left w:val="none" w:sz="0" w:space="0" w:color="auto"/>
            <w:bottom w:val="none" w:sz="0" w:space="0" w:color="auto"/>
            <w:right w:val="none" w:sz="0" w:space="0" w:color="auto"/>
          </w:divBdr>
        </w:div>
        <w:div w:id="558903512">
          <w:marLeft w:val="0"/>
          <w:marRight w:val="0"/>
          <w:marTop w:val="0"/>
          <w:marBottom w:val="150"/>
          <w:divBdr>
            <w:top w:val="none" w:sz="0" w:space="0" w:color="auto"/>
            <w:left w:val="none" w:sz="0" w:space="0" w:color="auto"/>
            <w:bottom w:val="none" w:sz="0" w:space="0" w:color="auto"/>
            <w:right w:val="none" w:sz="0" w:space="0" w:color="auto"/>
          </w:divBdr>
        </w:div>
        <w:div w:id="634259527">
          <w:marLeft w:val="0"/>
          <w:marRight w:val="0"/>
          <w:marTop w:val="0"/>
          <w:marBottom w:val="150"/>
          <w:divBdr>
            <w:top w:val="none" w:sz="0" w:space="0" w:color="auto"/>
            <w:left w:val="none" w:sz="0" w:space="0" w:color="auto"/>
            <w:bottom w:val="none" w:sz="0" w:space="0" w:color="auto"/>
            <w:right w:val="none" w:sz="0" w:space="0" w:color="auto"/>
          </w:divBdr>
        </w:div>
        <w:div w:id="652371029">
          <w:marLeft w:val="0"/>
          <w:marRight w:val="0"/>
          <w:marTop w:val="0"/>
          <w:marBottom w:val="150"/>
          <w:divBdr>
            <w:top w:val="none" w:sz="0" w:space="0" w:color="auto"/>
            <w:left w:val="none" w:sz="0" w:space="0" w:color="auto"/>
            <w:bottom w:val="none" w:sz="0" w:space="0" w:color="auto"/>
            <w:right w:val="none" w:sz="0" w:space="0" w:color="auto"/>
          </w:divBdr>
        </w:div>
        <w:div w:id="719285626">
          <w:marLeft w:val="0"/>
          <w:marRight w:val="0"/>
          <w:marTop w:val="0"/>
          <w:marBottom w:val="150"/>
          <w:divBdr>
            <w:top w:val="none" w:sz="0" w:space="0" w:color="auto"/>
            <w:left w:val="none" w:sz="0" w:space="0" w:color="auto"/>
            <w:bottom w:val="none" w:sz="0" w:space="0" w:color="auto"/>
            <w:right w:val="none" w:sz="0" w:space="0" w:color="auto"/>
          </w:divBdr>
        </w:div>
        <w:div w:id="830948981">
          <w:marLeft w:val="0"/>
          <w:marRight w:val="0"/>
          <w:marTop w:val="0"/>
          <w:marBottom w:val="150"/>
          <w:divBdr>
            <w:top w:val="none" w:sz="0" w:space="0" w:color="auto"/>
            <w:left w:val="none" w:sz="0" w:space="0" w:color="auto"/>
            <w:bottom w:val="none" w:sz="0" w:space="0" w:color="auto"/>
            <w:right w:val="none" w:sz="0" w:space="0" w:color="auto"/>
          </w:divBdr>
        </w:div>
        <w:div w:id="1297182221">
          <w:marLeft w:val="0"/>
          <w:marRight w:val="0"/>
          <w:marTop w:val="0"/>
          <w:marBottom w:val="150"/>
          <w:divBdr>
            <w:top w:val="none" w:sz="0" w:space="0" w:color="auto"/>
            <w:left w:val="none" w:sz="0" w:space="0" w:color="auto"/>
            <w:bottom w:val="none" w:sz="0" w:space="0" w:color="auto"/>
            <w:right w:val="none" w:sz="0" w:space="0" w:color="auto"/>
          </w:divBdr>
        </w:div>
        <w:div w:id="1422331966">
          <w:marLeft w:val="0"/>
          <w:marRight w:val="0"/>
          <w:marTop w:val="0"/>
          <w:marBottom w:val="150"/>
          <w:divBdr>
            <w:top w:val="none" w:sz="0" w:space="0" w:color="auto"/>
            <w:left w:val="none" w:sz="0" w:space="0" w:color="auto"/>
            <w:bottom w:val="none" w:sz="0" w:space="0" w:color="auto"/>
            <w:right w:val="none" w:sz="0" w:space="0" w:color="auto"/>
          </w:divBdr>
        </w:div>
        <w:div w:id="1438140125">
          <w:marLeft w:val="0"/>
          <w:marRight w:val="0"/>
          <w:marTop w:val="0"/>
          <w:marBottom w:val="150"/>
          <w:divBdr>
            <w:top w:val="none" w:sz="0" w:space="0" w:color="auto"/>
            <w:left w:val="none" w:sz="0" w:space="0" w:color="auto"/>
            <w:bottom w:val="none" w:sz="0" w:space="0" w:color="auto"/>
            <w:right w:val="none" w:sz="0" w:space="0" w:color="auto"/>
          </w:divBdr>
        </w:div>
        <w:div w:id="1589655135">
          <w:marLeft w:val="0"/>
          <w:marRight w:val="0"/>
          <w:marTop w:val="0"/>
          <w:marBottom w:val="150"/>
          <w:divBdr>
            <w:top w:val="none" w:sz="0" w:space="0" w:color="auto"/>
            <w:left w:val="none" w:sz="0" w:space="0" w:color="auto"/>
            <w:bottom w:val="none" w:sz="0" w:space="0" w:color="auto"/>
            <w:right w:val="none" w:sz="0" w:space="0" w:color="auto"/>
          </w:divBdr>
        </w:div>
        <w:div w:id="1841002542">
          <w:marLeft w:val="0"/>
          <w:marRight w:val="0"/>
          <w:marTop w:val="0"/>
          <w:marBottom w:val="150"/>
          <w:divBdr>
            <w:top w:val="none" w:sz="0" w:space="0" w:color="auto"/>
            <w:left w:val="none" w:sz="0" w:space="0" w:color="auto"/>
            <w:bottom w:val="none" w:sz="0" w:space="0" w:color="auto"/>
            <w:right w:val="none" w:sz="0" w:space="0" w:color="auto"/>
          </w:divBdr>
        </w:div>
        <w:div w:id="1930889182">
          <w:marLeft w:val="0"/>
          <w:marRight w:val="0"/>
          <w:marTop w:val="0"/>
          <w:marBottom w:val="150"/>
          <w:divBdr>
            <w:top w:val="none" w:sz="0" w:space="0" w:color="auto"/>
            <w:left w:val="none" w:sz="0" w:space="0" w:color="auto"/>
            <w:bottom w:val="none" w:sz="0" w:space="0" w:color="auto"/>
            <w:right w:val="none" w:sz="0" w:space="0" w:color="auto"/>
          </w:divBdr>
        </w:div>
        <w:div w:id="2094663313">
          <w:marLeft w:val="0"/>
          <w:marRight w:val="0"/>
          <w:marTop w:val="0"/>
          <w:marBottom w:val="150"/>
          <w:divBdr>
            <w:top w:val="none" w:sz="0" w:space="0" w:color="auto"/>
            <w:left w:val="none" w:sz="0" w:space="0" w:color="auto"/>
            <w:bottom w:val="none" w:sz="0" w:space="0" w:color="auto"/>
            <w:right w:val="none" w:sz="0" w:space="0" w:color="auto"/>
          </w:divBdr>
        </w:div>
      </w:divsChild>
    </w:div>
    <w:div w:id="578827514">
      <w:bodyDiv w:val="1"/>
      <w:marLeft w:val="0"/>
      <w:marRight w:val="0"/>
      <w:marTop w:val="0"/>
      <w:marBottom w:val="0"/>
      <w:divBdr>
        <w:top w:val="none" w:sz="0" w:space="0" w:color="auto"/>
        <w:left w:val="none" w:sz="0" w:space="0" w:color="auto"/>
        <w:bottom w:val="none" w:sz="0" w:space="0" w:color="auto"/>
        <w:right w:val="none" w:sz="0" w:space="0" w:color="auto"/>
      </w:divBdr>
      <w:divsChild>
        <w:div w:id="471870923">
          <w:marLeft w:val="0"/>
          <w:marRight w:val="0"/>
          <w:marTop w:val="60"/>
          <w:marBottom w:val="60"/>
          <w:divBdr>
            <w:top w:val="none" w:sz="0" w:space="0" w:color="auto"/>
            <w:left w:val="none" w:sz="0" w:space="0" w:color="auto"/>
            <w:bottom w:val="none" w:sz="0" w:space="0" w:color="auto"/>
            <w:right w:val="none" w:sz="0" w:space="0" w:color="auto"/>
          </w:divBdr>
        </w:div>
        <w:div w:id="537353794">
          <w:marLeft w:val="0"/>
          <w:marRight w:val="0"/>
          <w:marTop w:val="0"/>
          <w:marBottom w:val="150"/>
          <w:divBdr>
            <w:top w:val="none" w:sz="0" w:space="0" w:color="auto"/>
            <w:left w:val="none" w:sz="0" w:space="0" w:color="auto"/>
            <w:bottom w:val="none" w:sz="0" w:space="0" w:color="auto"/>
            <w:right w:val="none" w:sz="0" w:space="0" w:color="auto"/>
          </w:divBdr>
        </w:div>
        <w:div w:id="846751815">
          <w:marLeft w:val="0"/>
          <w:marRight w:val="0"/>
          <w:marTop w:val="0"/>
          <w:marBottom w:val="150"/>
          <w:divBdr>
            <w:top w:val="none" w:sz="0" w:space="0" w:color="auto"/>
            <w:left w:val="none" w:sz="0" w:space="0" w:color="auto"/>
            <w:bottom w:val="none" w:sz="0" w:space="0" w:color="auto"/>
            <w:right w:val="none" w:sz="0" w:space="0" w:color="auto"/>
          </w:divBdr>
        </w:div>
        <w:div w:id="1026635377">
          <w:marLeft w:val="0"/>
          <w:marRight w:val="0"/>
          <w:marTop w:val="60"/>
          <w:marBottom w:val="60"/>
          <w:divBdr>
            <w:top w:val="none" w:sz="0" w:space="0" w:color="auto"/>
            <w:left w:val="none" w:sz="0" w:space="0" w:color="auto"/>
            <w:bottom w:val="none" w:sz="0" w:space="0" w:color="auto"/>
            <w:right w:val="none" w:sz="0" w:space="0" w:color="auto"/>
          </w:divBdr>
        </w:div>
        <w:div w:id="1475484371">
          <w:marLeft w:val="0"/>
          <w:marRight w:val="0"/>
          <w:marTop w:val="0"/>
          <w:marBottom w:val="150"/>
          <w:divBdr>
            <w:top w:val="none" w:sz="0" w:space="0" w:color="auto"/>
            <w:left w:val="none" w:sz="0" w:space="0" w:color="auto"/>
            <w:bottom w:val="none" w:sz="0" w:space="0" w:color="auto"/>
            <w:right w:val="none" w:sz="0" w:space="0" w:color="auto"/>
          </w:divBdr>
        </w:div>
        <w:div w:id="1986658806">
          <w:marLeft w:val="0"/>
          <w:marRight w:val="0"/>
          <w:marTop w:val="120"/>
          <w:marBottom w:val="120"/>
          <w:divBdr>
            <w:top w:val="none" w:sz="0" w:space="0" w:color="auto"/>
            <w:left w:val="none" w:sz="0" w:space="0" w:color="auto"/>
            <w:bottom w:val="none" w:sz="0" w:space="0" w:color="auto"/>
            <w:right w:val="none" w:sz="0" w:space="0" w:color="auto"/>
          </w:divBdr>
        </w:div>
      </w:divsChild>
    </w:div>
    <w:div w:id="769013479">
      <w:bodyDiv w:val="1"/>
      <w:marLeft w:val="0"/>
      <w:marRight w:val="0"/>
      <w:marTop w:val="0"/>
      <w:marBottom w:val="0"/>
      <w:divBdr>
        <w:top w:val="none" w:sz="0" w:space="0" w:color="auto"/>
        <w:left w:val="none" w:sz="0" w:space="0" w:color="auto"/>
        <w:bottom w:val="none" w:sz="0" w:space="0" w:color="auto"/>
        <w:right w:val="none" w:sz="0" w:space="0" w:color="auto"/>
      </w:divBdr>
      <w:divsChild>
        <w:div w:id="742489231">
          <w:marLeft w:val="0"/>
          <w:marRight w:val="0"/>
          <w:marTop w:val="0"/>
          <w:marBottom w:val="150"/>
          <w:divBdr>
            <w:top w:val="none" w:sz="0" w:space="0" w:color="auto"/>
            <w:left w:val="none" w:sz="0" w:space="0" w:color="auto"/>
            <w:bottom w:val="none" w:sz="0" w:space="0" w:color="auto"/>
            <w:right w:val="none" w:sz="0" w:space="0" w:color="auto"/>
          </w:divBdr>
        </w:div>
        <w:div w:id="1778059983">
          <w:marLeft w:val="0"/>
          <w:marRight w:val="0"/>
          <w:marTop w:val="0"/>
          <w:marBottom w:val="150"/>
          <w:divBdr>
            <w:top w:val="none" w:sz="0" w:space="0" w:color="auto"/>
            <w:left w:val="none" w:sz="0" w:space="0" w:color="auto"/>
            <w:bottom w:val="none" w:sz="0" w:space="0" w:color="auto"/>
            <w:right w:val="none" w:sz="0" w:space="0" w:color="auto"/>
          </w:divBdr>
        </w:div>
      </w:divsChild>
    </w:div>
    <w:div w:id="898369975">
      <w:bodyDiv w:val="1"/>
      <w:marLeft w:val="0"/>
      <w:marRight w:val="0"/>
      <w:marTop w:val="0"/>
      <w:marBottom w:val="0"/>
      <w:divBdr>
        <w:top w:val="none" w:sz="0" w:space="0" w:color="auto"/>
        <w:left w:val="none" w:sz="0" w:space="0" w:color="auto"/>
        <w:bottom w:val="none" w:sz="0" w:space="0" w:color="auto"/>
        <w:right w:val="none" w:sz="0" w:space="0" w:color="auto"/>
      </w:divBdr>
      <w:divsChild>
        <w:div w:id="1263804189">
          <w:marLeft w:val="0"/>
          <w:marRight w:val="0"/>
          <w:marTop w:val="120"/>
          <w:marBottom w:val="60"/>
          <w:divBdr>
            <w:top w:val="none" w:sz="0" w:space="0" w:color="auto"/>
            <w:left w:val="none" w:sz="0" w:space="0" w:color="auto"/>
            <w:bottom w:val="none" w:sz="0" w:space="0" w:color="auto"/>
            <w:right w:val="none" w:sz="0" w:space="0" w:color="auto"/>
          </w:divBdr>
        </w:div>
        <w:div w:id="1987858076">
          <w:marLeft w:val="0"/>
          <w:marRight w:val="0"/>
          <w:marTop w:val="0"/>
          <w:marBottom w:val="120"/>
          <w:divBdr>
            <w:top w:val="none" w:sz="0" w:space="0" w:color="auto"/>
            <w:left w:val="none" w:sz="0" w:space="0" w:color="auto"/>
            <w:bottom w:val="none" w:sz="0" w:space="0" w:color="auto"/>
            <w:right w:val="none" w:sz="0" w:space="0" w:color="auto"/>
          </w:divBdr>
        </w:div>
      </w:divsChild>
    </w:div>
    <w:div w:id="940455724">
      <w:bodyDiv w:val="1"/>
      <w:marLeft w:val="0"/>
      <w:marRight w:val="0"/>
      <w:marTop w:val="0"/>
      <w:marBottom w:val="0"/>
      <w:divBdr>
        <w:top w:val="none" w:sz="0" w:space="0" w:color="auto"/>
        <w:left w:val="none" w:sz="0" w:space="0" w:color="auto"/>
        <w:bottom w:val="none" w:sz="0" w:space="0" w:color="auto"/>
        <w:right w:val="none" w:sz="0" w:space="0" w:color="auto"/>
      </w:divBdr>
      <w:divsChild>
        <w:div w:id="357856449">
          <w:marLeft w:val="0"/>
          <w:marRight w:val="0"/>
          <w:marTop w:val="0"/>
          <w:marBottom w:val="150"/>
          <w:divBdr>
            <w:top w:val="none" w:sz="0" w:space="0" w:color="auto"/>
            <w:left w:val="none" w:sz="0" w:space="0" w:color="auto"/>
            <w:bottom w:val="none" w:sz="0" w:space="0" w:color="auto"/>
            <w:right w:val="none" w:sz="0" w:space="0" w:color="auto"/>
          </w:divBdr>
        </w:div>
        <w:div w:id="767117354">
          <w:marLeft w:val="0"/>
          <w:marRight w:val="0"/>
          <w:marTop w:val="0"/>
          <w:marBottom w:val="150"/>
          <w:divBdr>
            <w:top w:val="none" w:sz="0" w:space="0" w:color="auto"/>
            <w:left w:val="none" w:sz="0" w:space="0" w:color="auto"/>
            <w:bottom w:val="none" w:sz="0" w:space="0" w:color="auto"/>
            <w:right w:val="none" w:sz="0" w:space="0" w:color="auto"/>
          </w:divBdr>
        </w:div>
        <w:div w:id="1475832831">
          <w:marLeft w:val="0"/>
          <w:marRight w:val="0"/>
          <w:marTop w:val="120"/>
          <w:marBottom w:val="120"/>
          <w:divBdr>
            <w:top w:val="none" w:sz="0" w:space="0" w:color="auto"/>
            <w:left w:val="none" w:sz="0" w:space="0" w:color="auto"/>
            <w:bottom w:val="none" w:sz="0" w:space="0" w:color="auto"/>
            <w:right w:val="none" w:sz="0" w:space="0" w:color="auto"/>
          </w:divBdr>
        </w:div>
      </w:divsChild>
    </w:div>
    <w:div w:id="982388791">
      <w:bodyDiv w:val="1"/>
      <w:marLeft w:val="0"/>
      <w:marRight w:val="0"/>
      <w:marTop w:val="0"/>
      <w:marBottom w:val="0"/>
      <w:divBdr>
        <w:top w:val="none" w:sz="0" w:space="0" w:color="auto"/>
        <w:left w:val="none" w:sz="0" w:space="0" w:color="auto"/>
        <w:bottom w:val="none" w:sz="0" w:space="0" w:color="auto"/>
        <w:right w:val="none" w:sz="0" w:space="0" w:color="auto"/>
      </w:divBdr>
      <w:divsChild>
        <w:div w:id="426073840">
          <w:marLeft w:val="0"/>
          <w:marRight w:val="0"/>
          <w:marTop w:val="120"/>
          <w:marBottom w:val="120"/>
          <w:divBdr>
            <w:top w:val="none" w:sz="0" w:space="0" w:color="auto"/>
            <w:left w:val="none" w:sz="0" w:space="0" w:color="auto"/>
            <w:bottom w:val="none" w:sz="0" w:space="0" w:color="auto"/>
            <w:right w:val="none" w:sz="0" w:space="0" w:color="auto"/>
          </w:divBdr>
        </w:div>
        <w:div w:id="469177563">
          <w:marLeft w:val="0"/>
          <w:marRight w:val="0"/>
          <w:marTop w:val="0"/>
          <w:marBottom w:val="150"/>
          <w:divBdr>
            <w:top w:val="none" w:sz="0" w:space="0" w:color="auto"/>
            <w:left w:val="none" w:sz="0" w:space="0" w:color="auto"/>
            <w:bottom w:val="none" w:sz="0" w:space="0" w:color="auto"/>
            <w:right w:val="none" w:sz="0" w:space="0" w:color="auto"/>
          </w:divBdr>
        </w:div>
        <w:div w:id="555895588">
          <w:marLeft w:val="0"/>
          <w:marRight w:val="0"/>
          <w:marTop w:val="0"/>
          <w:marBottom w:val="150"/>
          <w:divBdr>
            <w:top w:val="none" w:sz="0" w:space="0" w:color="auto"/>
            <w:left w:val="none" w:sz="0" w:space="0" w:color="auto"/>
            <w:bottom w:val="none" w:sz="0" w:space="0" w:color="auto"/>
            <w:right w:val="none" w:sz="0" w:space="0" w:color="auto"/>
          </w:divBdr>
        </w:div>
        <w:div w:id="685206645">
          <w:marLeft w:val="0"/>
          <w:marRight w:val="0"/>
          <w:marTop w:val="0"/>
          <w:marBottom w:val="150"/>
          <w:divBdr>
            <w:top w:val="none" w:sz="0" w:space="0" w:color="auto"/>
            <w:left w:val="none" w:sz="0" w:space="0" w:color="auto"/>
            <w:bottom w:val="none" w:sz="0" w:space="0" w:color="auto"/>
            <w:right w:val="none" w:sz="0" w:space="0" w:color="auto"/>
          </w:divBdr>
        </w:div>
        <w:div w:id="691418858">
          <w:marLeft w:val="0"/>
          <w:marRight w:val="0"/>
          <w:marTop w:val="0"/>
          <w:marBottom w:val="150"/>
          <w:divBdr>
            <w:top w:val="none" w:sz="0" w:space="0" w:color="auto"/>
            <w:left w:val="none" w:sz="0" w:space="0" w:color="auto"/>
            <w:bottom w:val="none" w:sz="0" w:space="0" w:color="auto"/>
            <w:right w:val="none" w:sz="0" w:space="0" w:color="auto"/>
          </w:divBdr>
        </w:div>
        <w:div w:id="691733906">
          <w:marLeft w:val="0"/>
          <w:marRight w:val="0"/>
          <w:marTop w:val="0"/>
          <w:marBottom w:val="150"/>
          <w:divBdr>
            <w:top w:val="none" w:sz="0" w:space="0" w:color="auto"/>
            <w:left w:val="none" w:sz="0" w:space="0" w:color="auto"/>
            <w:bottom w:val="none" w:sz="0" w:space="0" w:color="auto"/>
            <w:right w:val="none" w:sz="0" w:space="0" w:color="auto"/>
          </w:divBdr>
        </w:div>
        <w:div w:id="897086656">
          <w:marLeft w:val="0"/>
          <w:marRight w:val="0"/>
          <w:marTop w:val="0"/>
          <w:marBottom w:val="150"/>
          <w:divBdr>
            <w:top w:val="none" w:sz="0" w:space="0" w:color="auto"/>
            <w:left w:val="none" w:sz="0" w:space="0" w:color="auto"/>
            <w:bottom w:val="none" w:sz="0" w:space="0" w:color="auto"/>
            <w:right w:val="none" w:sz="0" w:space="0" w:color="auto"/>
          </w:divBdr>
        </w:div>
        <w:div w:id="1008365136">
          <w:marLeft w:val="0"/>
          <w:marRight w:val="0"/>
          <w:marTop w:val="0"/>
          <w:marBottom w:val="150"/>
          <w:divBdr>
            <w:top w:val="none" w:sz="0" w:space="0" w:color="auto"/>
            <w:left w:val="none" w:sz="0" w:space="0" w:color="auto"/>
            <w:bottom w:val="none" w:sz="0" w:space="0" w:color="auto"/>
            <w:right w:val="none" w:sz="0" w:space="0" w:color="auto"/>
          </w:divBdr>
        </w:div>
        <w:div w:id="1149714694">
          <w:marLeft w:val="0"/>
          <w:marRight w:val="0"/>
          <w:marTop w:val="0"/>
          <w:marBottom w:val="150"/>
          <w:divBdr>
            <w:top w:val="none" w:sz="0" w:space="0" w:color="auto"/>
            <w:left w:val="none" w:sz="0" w:space="0" w:color="auto"/>
            <w:bottom w:val="none" w:sz="0" w:space="0" w:color="auto"/>
            <w:right w:val="none" w:sz="0" w:space="0" w:color="auto"/>
          </w:divBdr>
        </w:div>
        <w:div w:id="1156997227">
          <w:marLeft w:val="0"/>
          <w:marRight w:val="0"/>
          <w:marTop w:val="0"/>
          <w:marBottom w:val="150"/>
          <w:divBdr>
            <w:top w:val="none" w:sz="0" w:space="0" w:color="auto"/>
            <w:left w:val="none" w:sz="0" w:space="0" w:color="auto"/>
            <w:bottom w:val="none" w:sz="0" w:space="0" w:color="auto"/>
            <w:right w:val="none" w:sz="0" w:space="0" w:color="auto"/>
          </w:divBdr>
        </w:div>
        <w:div w:id="1696493310">
          <w:marLeft w:val="0"/>
          <w:marRight w:val="0"/>
          <w:marTop w:val="60"/>
          <w:marBottom w:val="60"/>
          <w:divBdr>
            <w:top w:val="none" w:sz="0" w:space="0" w:color="auto"/>
            <w:left w:val="none" w:sz="0" w:space="0" w:color="auto"/>
            <w:bottom w:val="none" w:sz="0" w:space="0" w:color="auto"/>
            <w:right w:val="none" w:sz="0" w:space="0" w:color="auto"/>
          </w:divBdr>
          <w:divsChild>
            <w:div w:id="112288771">
              <w:marLeft w:val="0"/>
              <w:marRight w:val="0"/>
              <w:marTop w:val="0"/>
              <w:marBottom w:val="0"/>
              <w:divBdr>
                <w:top w:val="none" w:sz="0" w:space="0" w:color="auto"/>
                <w:left w:val="none" w:sz="0" w:space="0" w:color="auto"/>
                <w:bottom w:val="none" w:sz="0" w:space="0" w:color="auto"/>
                <w:right w:val="none" w:sz="0" w:space="0" w:color="auto"/>
              </w:divBdr>
            </w:div>
          </w:divsChild>
        </w:div>
        <w:div w:id="1729258101">
          <w:marLeft w:val="0"/>
          <w:marRight w:val="0"/>
          <w:marTop w:val="60"/>
          <w:marBottom w:val="60"/>
          <w:divBdr>
            <w:top w:val="none" w:sz="0" w:space="0" w:color="auto"/>
            <w:left w:val="none" w:sz="0" w:space="0" w:color="auto"/>
            <w:bottom w:val="none" w:sz="0" w:space="0" w:color="auto"/>
            <w:right w:val="none" w:sz="0" w:space="0" w:color="auto"/>
          </w:divBdr>
        </w:div>
      </w:divsChild>
    </w:div>
    <w:div w:id="1040980262">
      <w:bodyDiv w:val="1"/>
      <w:marLeft w:val="0"/>
      <w:marRight w:val="0"/>
      <w:marTop w:val="0"/>
      <w:marBottom w:val="0"/>
      <w:divBdr>
        <w:top w:val="none" w:sz="0" w:space="0" w:color="auto"/>
        <w:left w:val="none" w:sz="0" w:space="0" w:color="auto"/>
        <w:bottom w:val="none" w:sz="0" w:space="0" w:color="auto"/>
        <w:right w:val="none" w:sz="0" w:space="0" w:color="auto"/>
      </w:divBdr>
      <w:divsChild>
        <w:div w:id="670303312">
          <w:marLeft w:val="0"/>
          <w:marRight w:val="0"/>
          <w:marTop w:val="120"/>
          <w:marBottom w:val="120"/>
          <w:divBdr>
            <w:top w:val="none" w:sz="0" w:space="0" w:color="auto"/>
            <w:left w:val="none" w:sz="0" w:space="0" w:color="auto"/>
            <w:bottom w:val="none" w:sz="0" w:space="0" w:color="auto"/>
            <w:right w:val="none" w:sz="0" w:space="0" w:color="auto"/>
          </w:divBdr>
        </w:div>
        <w:div w:id="1895190805">
          <w:marLeft w:val="0"/>
          <w:marRight w:val="0"/>
          <w:marTop w:val="0"/>
          <w:marBottom w:val="150"/>
          <w:divBdr>
            <w:top w:val="none" w:sz="0" w:space="0" w:color="auto"/>
            <w:left w:val="none" w:sz="0" w:space="0" w:color="auto"/>
            <w:bottom w:val="none" w:sz="0" w:space="0" w:color="auto"/>
            <w:right w:val="none" w:sz="0" w:space="0" w:color="auto"/>
          </w:divBdr>
        </w:div>
      </w:divsChild>
    </w:div>
    <w:div w:id="1313871283">
      <w:bodyDiv w:val="1"/>
      <w:marLeft w:val="0"/>
      <w:marRight w:val="0"/>
      <w:marTop w:val="0"/>
      <w:marBottom w:val="0"/>
      <w:divBdr>
        <w:top w:val="none" w:sz="0" w:space="0" w:color="auto"/>
        <w:left w:val="none" w:sz="0" w:space="0" w:color="auto"/>
        <w:bottom w:val="none" w:sz="0" w:space="0" w:color="auto"/>
        <w:right w:val="none" w:sz="0" w:space="0" w:color="auto"/>
      </w:divBdr>
      <w:divsChild>
        <w:div w:id="120147709">
          <w:marLeft w:val="0"/>
          <w:marRight w:val="0"/>
          <w:marTop w:val="60"/>
          <w:marBottom w:val="60"/>
          <w:divBdr>
            <w:top w:val="none" w:sz="0" w:space="0" w:color="auto"/>
            <w:left w:val="none" w:sz="0" w:space="0" w:color="auto"/>
            <w:bottom w:val="none" w:sz="0" w:space="0" w:color="auto"/>
            <w:right w:val="none" w:sz="0" w:space="0" w:color="auto"/>
          </w:divBdr>
        </w:div>
        <w:div w:id="943852331">
          <w:marLeft w:val="0"/>
          <w:marRight w:val="0"/>
          <w:marTop w:val="120"/>
          <w:marBottom w:val="120"/>
          <w:divBdr>
            <w:top w:val="none" w:sz="0" w:space="0" w:color="auto"/>
            <w:left w:val="none" w:sz="0" w:space="0" w:color="auto"/>
            <w:bottom w:val="none" w:sz="0" w:space="0" w:color="auto"/>
            <w:right w:val="none" w:sz="0" w:space="0" w:color="auto"/>
          </w:divBdr>
        </w:div>
        <w:div w:id="1497452685">
          <w:marLeft w:val="0"/>
          <w:marRight w:val="0"/>
          <w:marTop w:val="0"/>
          <w:marBottom w:val="150"/>
          <w:divBdr>
            <w:top w:val="none" w:sz="0" w:space="0" w:color="auto"/>
            <w:left w:val="none" w:sz="0" w:space="0" w:color="auto"/>
            <w:bottom w:val="none" w:sz="0" w:space="0" w:color="auto"/>
            <w:right w:val="none" w:sz="0" w:space="0" w:color="auto"/>
          </w:divBdr>
        </w:div>
      </w:divsChild>
    </w:div>
    <w:div w:id="1360468260">
      <w:bodyDiv w:val="1"/>
      <w:marLeft w:val="0"/>
      <w:marRight w:val="0"/>
      <w:marTop w:val="0"/>
      <w:marBottom w:val="0"/>
      <w:divBdr>
        <w:top w:val="none" w:sz="0" w:space="0" w:color="auto"/>
        <w:left w:val="none" w:sz="0" w:space="0" w:color="auto"/>
        <w:bottom w:val="none" w:sz="0" w:space="0" w:color="auto"/>
        <w:right w:val="none" w:sz="0" w:space="0" w:color="auto"/>
      </w:divBdr>
      <w:divsChild>
        <w:div w:id="1380789124">
          <w:marLeft w:val="0"/>
          <w:marRight w:val="0"/>
          <w:marTop w:val="0"/>
          <w:marBottom w:val="150"/>
          <w:divBdr>
            <w:top w:val="none" w:sz="0" w:space="0" w:color="auto"/>
            <w:left w:val="none" w:sz="0" w:space="0" w:color="auto"/>
            <w:bottom w:val="none" w:sz="0" w:space="0" w:color="auto"/>
            <w:right w:val="none" w:sz="0" w:space="0" w:color="auto"/>
          </w:divBdr>
        </w:div>
        <w:div w:id="1507206489">
          <w:marLeft w:val="0"/>
          <w:marRight w:val="0"/>
          <w:marTop w:val="0"/>
          <w:marBottom w:val="150"/>
          <w:divBdr>
            <w:top w:val="none" w:sz="0" w:space="0" w:color="auto"/>
            <w:left w:val="none" w:sz="0" w:space="0" w:color="auto"/>
            <w:bottom w:val="none" w:sz="0" w:space="0" w:color="auto"/>
            <w:right w:val="none" w:sz="0" w:space="0" w:color="auto"/>
          </w:divBdr>
        </w:div>
        <w:div w:id="1980915908">
          <w:marLeft w:val="0"/>
          <w:marRight w:val="0"/>
          <w:marTop w:val="60"/>
          <w:marBottom w:val="60"/>
          <w:divBdr>
            <w:top w:val="none" w:sz="0" w:space="0" w:color="auto"/>
            <w:left w:val="none" w:sz="0" w:space="0" w:color="auto"/>
            <w:bottom w:val="none" w:sz="0" w:space="0" w:color="auto"/>
            <w:right w:val="none" w:sz="0" w:space="0" w:color="auto"/>
          </w:divBdr>
        </w:div>
      </w:divsChild>
    </w:div>
    <w:div w:id="1460032955">
      <w:bodyDiv w:val="1"/>
      <w:marLeft w:val="0"/>
      <w:marRight w:val="0"/>
      <w:marTop w:val="0"/>
      <w:marBottom w:val="0"/>
      <w:divBdr>
        <w:top w:val="none" w:sz="0" w:space="0" w:color="auto"/>
        <w:left w:val="none" w:sz="0" w:space="0" w:color="auto"/>
        <w:bottom w:val="none" w:sz="0" w:space="0" w:color="auto"/>
        <w:right w:val="none" w:sz="0" w:space="0" w:color="auto"/>
      </w:divBdr>
      <w:divsChild>
        <w:div w:id="800538384">
          <w:marLeft w:val="0"/>
          <w:marRight w:val="0"/>
          <w:marTop w:val="120"/>
          <w:marBottom w:val="120"/>
          <w:divBdr>
            <w:top w:val="none" w:sz="0" w:space="0" w:color="auto"/>
            <w:left w:val="none" w:sz="0" w:space="0" w:color="auto"/>
            <w:bottom w:val="none" w:sz="0" w:space="0" w:color="auto"/>
            <w:right w:val="none" w:sz="0" w:space="0" w:color="auto"/>
          </w:divBdr>
        </w:div>
        <w:div w:id="1758670107">
          <w:marLeft w:val="0"/>
          <w:marRight w:val="0"/>
          <w:marTop w:val="0"/>
          <w:marBottom w:val="150"/>
          <w:divBdr>
            <w:top w:val="none" w:sz="0" w:space="0" w:color="auto"/>
            <w:left w:val="none" w:sz="0" w:space="0" w:color="auto"/>
            <w:bottom w:val="none" w:sz="0" w:space="0" w:color="auto"/>
            <w:right w:val="none" w:sz="0" w:space="0" w:color="auto"/>
          </w:divBdr>
        </w:div>
        <w:div w:id="1797530405">
          <w:marLeft w:val="0"/>
          <w:marRight w:val="0"/>
          <w:marTop w:val="0"/>
          <w:marBottom w:val="150"/>
          <w:divBdr>
            <w:top w:val="none" w:sz="0" w:space="0" w:color="auto"/>
            <w:left w:val="none" w:sz="0" w:space="0" w:color="auto"/>
            <w:bottom w:val="none" w:sz="0" w:space="0" w:color="auto"/>
            <w:right w:val="none" w:sz="0" w:space="0" w:color="auto"/>
          </w:divBdr>
        </w:div>
        <w:div w:id="1836913201">
          <w:marLeft w:val="0"/>
          <w:marRight w:val="0"/>
          <w:marTop w:val="0"/>
          <w:marBottom w:val="150"/>
          <w:divBdr>
            <w:top w:val="none" w:sz="0" w:space="0" w:color="auto"/>
            <w:left w:val="none" w:sz="0" w:space="0" w:color="auto"/>
            <w:bottom w:val="none" w:sz="0" w:space="0" w:color="auto"/>
            <w:right w:val="none" w:sz="0" w:space="0" w:color="auto"/>
          </w:divBdr>
        </w:div>
        <w:div w:id="2114741855">
          <w:marLeft w:val="0"/>
          <w:marRight w:val="0"/>
          <w:marTop w:val="0"/>
          <w:marBottom w:val="150"/>
          <w:divBdr>
            <w:top w:val="none" w:sz="0" w:space="0" w:color="auto"/>
            <w:left w:val="none" w:sz="0" w:space="0" w:color="auto"/>
            <w:bottom w:val="none" w:sz="0" w:space="0" w:color="auto"/>
            <w:right w:val="none" w:sz="0" w:space="0" w:color="auto"/>
          </w:divBdr>
        </w:div>
      </w:divsChild>
    </w:div>
    <w:div w:id="1509907272">
      <w:bodyDiv w:val="1"/>
      <w:marLeft w:val="0"/>
      <w:marRight w:val="0"/>
      <w:marTop w:val="0"/>
      <w:marBottom w:val="0"/>
      <w:divBdr>
        <w:top w:val="none" w:sz="0" w:space="0" w:color="auto"/>
        <w:left w:val="none" w:sz="0" w:space="0" w:color="auto"/>
        <w:bottom w:val="none" w:sz="0" w:space="0" w:color="auto"/>
        <w:right w:val="none" w:sz="0" w:space="0" w:color="auto"/>
      </w:divBdr>
      <w:divsChild>
        <w:div w:id="1682975302">
          <w:marLeft w:val="0"/>
          <w:marRight w:val="0"/>
          <w:marTop w:val="120"/>
          <w:marBottom w:val="60"/>
          <w:divBdr>
            <w:top w:val="none" w:sz="0" w:space="0" w:color="auto"/>
            <w:left w:val="none" w:sz="0" w:space="0" w:color="auto"/>
            <w:bottom w:val="none" w:sz="0" w:space="0" w:color="auto"/>
            <w:right w:val="none" w:sz="0" w:space="0" w:color="auto"/>
          </w:divBdr>
        </w:div>
        <w:div w:id="1925410453">
          <w:marLeft w:val="0"/>
          <w:marRight w:val="0"/>
          <w:marTop w:val="0"/>
          <w:marBottom w:val="120"/>
          <w:divBdr>
            <w:top w:val="none" w:sz="0" w:space="0" w:color="auto"/>
            <w:left w:val="none" w:sz="0" w:space="0" w:color="auto"/>
            <w:bottom w:val="none" w:sz="0" w:space="0" w:color="auto"/>
            <w:right w:val="none" w:sz="0" w:space="0" w:color="auto"/>
          </w:divBdr>
        </w:div>
      </w:divsChild>
    </w:div>
    <w:div w:id="1672102210">
      <w:bodyDiv w:val="1"/>
      <w:marLeft w:val="0"/>
      <w:marRight w:val="0"/>
      <w:marTop w:val="0"/>
      <w:marBottom w:val="0"/>
      <w:divBdr>
        <w:top w:val="none" w:sz="0" w:space="0" w:color="auto"/>
        <w:left w:val="none" w:sz="0" w:space="0" w:color="auto"/>
        <w:bottom w:val="none" w:sz="0" w:space="0" w:color="auto"/>
        <w:right w:val="none" w:sz="0" w:space="0" w:color="auto"/>
      </w:divBdr>
      <w:divsChild>
        <w:div w:id="36127864">
          <w:marLeft w:val="0"/>
          <w:marRight w:val="0"/>
          <w:marTop w:val="0"/>
          <w:marBottom w:val="150"/>
          <w:divBdr>
            <w:top w:val="none" w:sz="0" w:space="0" w:color="auto"/>
            <w:left w:val="none" w:sz="0" w:space="0" w:color="auto"/>
            <w:bottom w:val="none" w:sz="0" w:space="0" w:color="auto"/>
            <w:right w:val="none" w:sz="0" w:space="0" w:color="auto"/>
          </w:divBdr>
        </w:div>
        <w:div w:id="145711604">
          <w:marLeft w:val="0"/>
          <w:marRight w:val="0"/>
          <w:marTop w:val="120"/>
          <w:marBottom w:val="120"/>
          <w:divBdr>
            <w:top w:val="none" w:sz="0" w:space="0" w:color="auto"/>
            <w:left w:val="none" w:sz="0" w:space="0" w:color="auto"/>
            <w:bottom w:val="none" w:sz="0" w:space="0" w:color="auto"/>
            <w:right w:val="none" w:sz="0" w:space="0" w:color="auto"/>
          </w:divBdr>
        </w:div>
        <w:div w:id="218826825">
          <w:marLeft w:val="0"/>
          <w:marRight w:val="0"/>
          <w:marTop w:val="0"/>
          <w:marBottom w:val="150"/>
          <w:divBdr>
            <w:top w:val="none" w:sz="0" w:space="0" w:color="auto"/>
            <w:left w:val="none" w:sz="0" w:space="0" w:color="auto"/>
            <w:bottom w:val="none" w:sz="0" w:space="0" w:color="auto"/>
            <w:right w:val="none" w:sz="0" w:space="0" w:color="auto"/>
          </w:divBdr>
        </w:div>
        <w:div w:id="517428126">
          <w:marLeft w:val="0"/>
          <w:marRight w:val="0"/>
          <w:marTop w:val="60"/>
          <w:marBottom w:val="60"/>
          <w:divBdr>
            <w:top w:val="none" w:sz="0" w:space="0" w:color="auto"/>
            <w:left w:val="none" w:sz="0" w:space="0" w:color="auto"/>
            <w:bottom w:val="none" w:sz="0" w:space="0" w:color="auto"/>
            <w:right w:val="none" w:sz="0" w:space="0" w:color="auto"/>
          </w:divBdr>
        </w:div>
        <w:div w:id="1190725062">
          <w:marLeft w:val="0"/>
          <w:marRight w:val="0"/>
          <w:marTop w:val="0"/>
          <w:marBottom w:val="150"/>
          <w:divBdr>
            <w:top w:val="none" w:sz="0" w:space="0" w:color="auto"/>
            <w:left w:val="none" w:sz="0" w:space="0" w:color="auto"/>
            <w:bottom w:val="none" w:sz="0" w:space="0" w:color="auto"/>
            <w:right w:val="none" w:sz="0" w:space="0" w:color="auto"/>
          </w:divBdr>
        </w:div>
        <w:div w:id="1366563625">
          <w:marLeft w:val="0"/>
          <w:marRight w:val="0"/>
          <w:marTop w:val="0"/>
          <w:marBottom w:val="150"/>
          <w:divBdr>
            <w:top w:val="none" w:sz="0" w:space="0" w:color="auto"/>
            <w:left w:val="none" w:sz="0" w:space="0" w:color="auto"/>
            <w:bottom w:val="none" w:sz="0" w:space="0" w:color="auto"/>
            <w:right w:val="none" w:sz="0" w:space="0" w:color="auto"/>
          </w:divBdr>
        </w:div>
        <w:div w:id="1391463005">
          <w:marLeft w:val="0"/>
          <w:marRight w:val="0"/>
          <w:marTop w:val="60"/>
          <w:marBottom w:val="60"/>
          <w:divBdr>
            <w:top w:val="none" w:sz="0" w:space="0" w:color="auto"/>
            <w:left w:val="none" w:sz="0" w:space="0" w:color="auto"/>
            <w:bottom w:val="none" w:sz="0" w:space="0" w:color="auto"/>
            <w:right w:val="none" w:sz="0" w:space="0" w:color="auto"/>
          </w:divBdr>
          <w:divsChild>
            <w:div w:id="399136706">
              <w:marLeft w:val="0"/>
              <w:marRight w:val="0"/>
              <w:marTop w:val="0"/>
              <w:marBottom w:val="0"/>
              <w:divBdr>
                <w:top w:val="none" w:sz="0" w:space="0" w:color="auto"/>
                <w:left w:val="none" w:sz="0" w:space="0" w:color="auto"/>
                <w:bottom w:val="none" w:sz="0" w:space="0" w:color="auto"/>
                <w:right w:val="none" w:sz="0" w:space="0" w:color="auto"/>
              </w:divBdr>
            </w:div>
          </w:divsChild>
        </w:div>
        <w:div w:id="1598059967">
          <w:marLeft w:val="0"/>
          <w:marRight w:val="0"/>
          <w:marTop w:val="0"/>
          <w:marBottom w:val="150"/>
          <w:divBdr>
            <w:top w:val="none" w:sz="0" w:space="0" w:color="auto"/>
            <w:left w:val="none" w:sz="0" w:space="0" w:color="auto"/>
            <w:bottom w:val="none" w:sz="0" w:space="0" w:color="auto"/>
            <w:right w:val="none" w:sz="0" w:space="0" w:color="auto"/>
          </w:divBdr>
        </w:div>
        <w:div w:id="1606691242">
          <w:marLeft w:val="0"/>
          <w:marRight w:val="0"/>
          <w:marTop w:val="0"/>
          <w:marBottom w:val="150"/>
          <w:divBdr>
            <w:top w:val="none" w:sz="0" w:space="0" w:color="auto"/>
            <w:left w:val="none" w:sz="0" w:space="0" w:color="auto"/>
            <w:bottom w:val="none" w:sz="0" w:space="0" w:color="auto"/>
            <w:right w:val="none" w:sz="0" w:space="0" w:color="auto"/>
          </w:divBdr>
        </w:div>
        <w:div w:id="1879077426">
          <w:marLeft w:val="0"/>
          <w:marRight w:val="0"/>
          <w:marTop w:val="0"/>
          <w:marBottom w:val="150"/>
          <w:divBdr>
            <w:top w:val="none" w:sz="0" w:space="0" w:color="auto"/>
            <w:left w:val="none" w:sz="0" w:space="0" w:color="auto"/>
            <w:bottom w:val="none" w:sz="0" w:space="0" w:color="auto"/>
            <w:right w:val="none" w:sz="0" w:space="0" w:color="auto"/>
          </w:divBdr>
        </w:div>
        <w:div w:id="2055494224">
          <w:marLeft w:val="0"/>
          <w:marRight w:val="0"/>
          <w:marTop w:val="60"/>
          <w:marBottom w:val="60"/>
          <w:divBdr>
            <w:top w:val="none" w:sz="0" w:space="0" w:color="auto"/>
            <w:left w:val="none" w:sz="0" w:space="0" w:color="auto"/>
            <w:bottom w:val="none" w:sz="0" w:space="0" w:color="auto"/>
            <w:right w:val="none" w:sz="0" w:space="0" w:color="auto"/>
          </w:divBdr>
        </w:div>
        <w:div w:id="2081099976">
          <w:marLeft w:val="0"/>
          <w:marRight w:val="0"/>
          <w:marTop w:val="0"/>
          <w:marBottom w:val="150"/>
          <w:divBdr>
            <w:top w:val="none" w:sz="0" w:space="0" w:color="auto"/>
            <w:left w:val="none" w:sz="0" w:space="0" w:color="auto"/>
            <w:bottom w:val="none" w:sz="0" w:space="0" w:color="auto"/>
            <w:right w:val="none" w:sz="0" w:space="0" w:color="auto"/>
          </w:divBdr>
        </w:div>
      </w:divsChild>
    </w:div>
    <w:div w:id="1701007971">
      <w:bodyDiv w:val="1"/>
      <w:marLeft w:val="0"/>
      <w:marRight w:val="0"/>
      <w:marTop w:val="0"/>
      <w:marBottom w:val="0"/>
      <w:divBdr>
        <w:top w:val="none" w:sz="0" w:space="0" w:color="auto"/>
        <w:left w:val="none" w:sz="0" w:space="0" w:color="auto"/>
        <w:bottom w:val="none" w:sz="0" w:space="0" w:color="auto"/>
        <w:right w:val="none" w:sz="0" w:space="0" w:color="auto"/>
      </w:divBdr>
      <w:divsChild>
        <w:div w:id="2126802784">
          <w:marLeft w:val="0"/>
          <w:marRight w:val="0"/>
          <w:marTop w:val="0"/>
          <w:marBottom w:val="150"/>
          <w:divBdr>
            <w:top w:val="none" w:sz="0" w:space="0" w:color="auto"/>
            <w:left w:val="none" w:sz="0" w:space="0" w:color="auto"/>
            <w:bottom w:val="none" w:sz="0" w:space="0" w:color="auto"/>
            <w:right w:val="none" w:sz="0" w:space="0" w:color="auto"/>
          </w:divBdr>
        </w:div>
      </w:divsChild>
    </w:div>
    <w:div w:id="1876653034">
      <w:bodyDiv w:val="1"/>
      <w:marLeft w:val="0"/>
      <w:marRight w:val="0"/>
      <w:marTop w:val="0"/>
      <w:marBottom w:val="0"/>
      <w:divBdr>
        <w:top w:val="none" w:sz="0" w:space="0" w:color="auto"/>
        <w:left w:val="none" w:sz="0" w:space="0" w:color="auto"/>
        <w:bottom w:val="none" w:sz="0" w:space="0" w:color="auto"/>
        <w:right w:val="none" w:sz="0" w:space="0" w:color="auto"/>
      </w:divBdr>
      <w:divsChild>
        <w:div w:id="606280520">
          <w:marLeft w:val="0"/>
          <w:marRight w:val="0"/>
          <w:marTop w:val="0"/>
          <w:marBottom w:val="150"/>
          <w:divBdr>
            <w:top w:val="none" w:sz="0" w:space="0" w:color="auto"/>
            <w:left w:val="none" w:sz="0" w:space="0" w:color="auto"/>
            <w:bottom w:val="none" w:sz="0" w:space="0" w:color="auto"/>
            <w:right w:val="none" w:sz="0" w:space="0" w:color="auto"/>
          </w:divBdr>
        </w:div>
        <w:div w:id="622926482">
          <w:marLeft w:val="0"/>
          <w:marRight w:val="0"/>
          <w:marTop w:val="0"/>
          <w:marBottom w:val="150"/>
          <w:divBdr>
            <w:top w:val="none" w:sz="0" w:space="0" w:color="auto"/>
            <w:left w:val="none" w:sz="0" w:space="0" w:color="auto"/>
            <w:bottom w:val="none" w:sz="0" w:space="0" w:color="auto"/>
            <w:right w:val="none" w:sz="0" w:space="0" w:color="auto"/>
          </w:divBdr>
        </w:div>
      </w:divsChild>
    </w:div>
    <w:div w:id="1946421684">
      <w:bodyDiv w:val="1"/>
      <w:marLeft w:val="0"/>
      <w:marRight w:val="0"/>
      <w:marTop w:val="0"/>
      <w:marBottom w:val="0"/>
      <w:divBdr>
        <w:top w:val="none" w:sz="0" w:space="0" w:color="auto"/>
        <w:left w:val="none" w:sz="0" w:space="0" w:color="auto"/>
        <w:bottom w:val="none" w:sz="0" w:space="0" w:color="auto"/>
        <w:right w:val="none" w:sz="0" w:space="0" w:color="auto"/>
      </w:divBdr>
      <w:divsChild>
        <w:div w:id="262762630">
          <w:marLeft w:val="0"/>
          <w:marRight w:val="0"/>
          <w:marTop w:val="0"/>
          <w:marBottom w:val="150"/>
          <w:divBdr>
            <w:top w:val="none" w:sz="0" w:space="0" w:color="auto"/>
            <w:left w:val="none" w:sz="0" w:space="0" w:color="auto"/>
            <w:bottom w:val="none" w:sz="0" w:space="0" w:color="auto"/>
            <w:right w:val="none" w:sz="0" w:space="0" w:color="auto"/>
          </w:divBdr>
        </w:div>
        <w:div w:id="467284504">
          <w:marLeft w:val="0"/>
          <w:marRight w:val="0"/>
          <w:marTop w:val="0"/>
          <w:marBottom w:val="150"/>
          <w:divBdr>
            <w:top w:val="none" w:sz="0" w:space="0" w:color="auto"/>
            <w:left w:val="none" w:sz="0" w:space="0" w:color="auto"/>
            <w:bottom w:val="none" w:sz="0" w:space="0" w:color="auto"/>
            <w:right w:val="none" w:sz="0" w:space="0" w:color="auto"/>
          </w:divBdr>
        </w:div>
        <w:div w:id="567573073">
          <w:marLeft w:val="0"/>
          <w:marRight w:val="0"/>
          <w:marTop w:val="120"/>
          <w:marBottom w:val="120"/>
          <w:divBdr>
            <w:top w:val="none" w:sz="0" w:space="0" w:color="auto"/>
            <w:left w:val="none" w:sz="0" w:space="0" w:color="auto"/>
            <w:bottom w:val="none" w:sz="0" w:space="0" w:color="auto"/>
            <w:right w:val="none" w:sz="0" w:space="0" w:color="auto"/>
          </w:divBdr>
        </w:div>
        <w:div w:id="587928258">
          <w:marLeft w:val="0"/>
          <w:marRight w:val="0"/>
          <w:marTop w:val="0"/>
          <w:marBottom w:val="150"/>
          <w:divBdr>
            <w:top w:val="none" w:sz="0" w:space="0" w:color="auto"/>
            <w:left w:val="none" w:sz="0" w:space="0" w:color="auto"/>
            <w:bottom w:val="none" w:sz="0" w:space="0" w:color="auto"/>
            <w:right w:val="none" w:sz="0" w:space="0" w:color="auto"/>
          </w:divBdr>
        </w:div>
        <w:div w:id="608391221">
          <w:marLeft w:val="0"/>
          <w:marRight w:val="0"/>
          <w:marTop w:val="0"/>
          <w:marBottom w:val="150"/>
          <w:divBdr>
            <w:top w:val="none" w:sz="0" w:space="0" w:color="auto"/>
            <w:left w:val="none" w:sz="0" w:space="0" w:color="auto"/>
            <w:bottom w:val="none" w:sz="0" w:space="0" w:color="auto"/>
            <w:right w:val="none" w:sz="0" w:space="0" w:color="auto"/>
          </w:divBdr>
        </w:div>
        <w:div w:id="746925215">
          <w:marLeft w:val="0"/>
          <w:marRight w:val="0"/>
          <w:marTop w:val="0"/>
          <w:marBottom w:val="150"/>
          <w:divBdr>
            <w:top w:val="none" w:sz="0" w:space="0" w:color="auto"/>
            <w:left w:val="none" w:sz="0" w:space="0" w:color="auto"/>
            <w:bottom w:val="none" w:sz="0" w:space="0" w:color="auto"/>
            <w:right w:val="none" w:sz="0" w:space="0" w:color="auto"/>
          </w:divBdr>
        </w:div>
        <w:div w:id="1251160799">
          <w:marLeft w:val="0"/>
          <w:marRight w:val="0"/>
          <w:marTop w:val="0"/>
          <w:marBottom w:val="150"/>
          <w:divBdr>
            <w:top w:val="none" w:sz="0" w:space="0" w:color="auto"/>
            <w:left w:val="none" w:sz="0" w:space="0" w:color="auto"/>
            <w:bottom w:val="none" w:sz="0" w:space="0" w:color="auto"/>
            <w:right w:val="none" w:sz="0" w:space="0" w:color="auto"/>
          </w:divBdr>
        </w:div>
        <w:div w:id="1320577708">
          <w:marLeft w:val="0"/>
          <w:marRight w:val="0"/>
          <w:marTop w:val="0"/>
          <w:marBottom w:val="150"/>
          <w:divBdr>
            <w:top w:val="none" w:sz="0" w:space="0" w:color="auto"/>
            <w:left w:val="none" w:sz="0" w:space="0" w:color="auto"/>
            <w:bottom w:val="none" w:sz="0" w:space="0" w:color="auto"/>
            <w:right w:val="none" w:sz="0" w:space="0" w:color="auto"/>
          </w:divBdr>
        </w:div>
        <w:div w:id="1440952363">
          <w:marLeft w:val="0"/>
          <w:marRight w:val="0"/>
          <w:marTop w:val="0"/>
          <w:marBottom w:val="150"/>
          <w:divBdr>
            <w:top w:val="none" w:sz="0" w:space="0" w:color="auto"/>
            <w:left w:val="none" w:sz="0" w:space="0" w:color="auto"/>
            <w:bottom w:val="none" w:sz="0" w:space="0" w:color="auto"/>
            <w:right w:val="none" w:sz="0" w:space="0" w:color="auto"/>
          </w:divBdr>
        </w:div>
        <w:div w:id="1441872379">
          <w:marLeft w:val="0"/>
          <w:marRight w:val="0"/>
          <w:marTop w:val="0"/>
          <w:marBottom w:val="150"/>
          <w:divBdr>
            <w:top w:val="none" w:sz="0" w:space="0" w:color="auto"/>
            <w:left w:val="none" w:sz="0" w:space="0" w:color="auto"/>
            <w:bottom w:val="none" w:sz="0" w:space="0" w:color="auto"/>
            <w:right w:val="none" w:sz="0" w:space="0" w:color="auto"/>
          </w:divBdr>
        </w:div>
        <w:div w:id="1487434889">
          <w:marLeft w:val="0"/>
          <w:marRight w:val="0"/>
          <w:marTop w:val="0"/>
          <w:marBottom w:val="150"/>
          <w:divBdr>
            <w:top w:val="none" w:sz="0" w:space="0" w:color="auto"/>
            <w:left w:val="none" w:sz="0" w:space="0" w:color="auto"/>
            <w:bottom w:val="none" w:sz="0" w:space="0" w:color="auto"/>
            <w:right w:val="none" w:sz="0" w:space="0" w:color="auto"/>
          </w:divBdr>
        </w:div>
        <w:div w:id="1490556875">
          <w:marLeft w:val="0"/>
          <w:marRight w:val="0"/>
          <w:marTop w:val="120"/>
          <w:marBottom w:val="120"/>
          <w:divBdr>
            <w:top w:val="none" w:sz="0" w:space="0" w:color="auto"/>
            <w:left w:val="none" w:sz="0" w:space="0" w:color="auto"/>
            <w:bottom w:val="none" w:sz="0" w:space="0" w:color="auto"/>
            <w:right w:val="none" w:sz="0" w:space="0" w:color="auto"/>
          </w:divBdr>
        </w:div>
        <w:div w:id="1770421579">
          <w:marLeft w:val="0"/>
          <w:marRight w:val="0"/>
          <w:marTop w:val="0"/>
          <w:marBottom w:val="150"/>
          <w:divBdr>
            <w:top w:val="none" w:sz="0" w:space="0" w:color="auto"/>
            <w:left w:val="none" w:sz="0" w:space="0" w:color="auto"/>
            <w:bottom w:val="none" w:sz="0" w:space="0" w:color="auto"/>
            <w:right w:val="none" w:sz="0" w:space="0" w:color="auto"/>
          </w:divBdr>
        </w:div>
        <w:div w:id="1772897143">
          <w:marLeft w:val="0"/>
          <w:marRight w:val="0"/>
          <w:marTop w:val="0"/>
          <w:marBottom w:val="150"/>
          <w:divBdr>
            <w:top w:val="none" w:sz="0" w:space="0" w:color="auto"/>
            <w:left w:val="none" w:sz="0" w:space="0" w:color="auto"/>
            <w:bottom w:val="none" w:sz="0" w:space="0" w:color="auto"/>
            <w:right w:val="none" w:sz="0" w:space="0" w:color="auto"/>
          </w:divBdr>
        </w:div>
        <w:div w:id="1835336472">
          <w:marLeft w:val="0"/>
          <w:marRight w:val="0"/>
          <w:marTop w:val="0"/>
          <w:marBottom w:val="150"/>
          <w:divBdr>
            <w:top w:val="none" w:sz="0" w:space="0" w:color="auto"/>
            <w:left w:val="none" w:sz="0" w:space="0" w:color="auto"/>
            <w:bottom w:val="none" w:sz="0" w:space="0" w:color="auto"/>
            <w:right w:val="none" w:sz="0" w:space="0" w:color="auto"/>
          </w:divBdr>
        </w:div>
      </w:divsChild>
    </w:div>
    <w:div w:id="2112316667">
      <w:bodyDiv w:val="1"/>
      <w:marLeft w:val="0"/>
      <w:marRight w:val="0"/>
      <w:marTop w:val="0"/>
      <w:marBottom w:val="0"/>
      <w:divBdr>
        <w:top w:val="none" w:sz="0" w:space="0" w:color="auto"/>
        <w:left w:val="none" w:sz="0" w:space="0" w:color="auto"/>
        <w:bottom w:val="none" w:sz="0" w:space="0" w:color="auto"/>
        <w:right w:val="none" w:sz="0" w:space="0" w:color="auto"/>
      </w:divBdr>
      <w:divsChild>
        <w:div w:id="172964916">
          <w:marLeft w:val="0"/>
          <w:marRight w:val="0"/>
          <w:marTop w:val="0"/>
          <w:marBottom w:val="150"/>
          <w:divBdr>
            <w:top w:val="none" w:sz="0" w:space="0" w:color="auto"/>
            <w:left w:val="none" w:sz="0" w:space="0" w:color="auto"/>
            <w:bottom w:val="none" w:sz="0" w:space="0" w:color="auto"/>
            <w:right w:val="none" w:sz="0" w:space="0" w:color="auto"/>
          </w:divBdr>
        </w:div>
        <w:div w:id="827596934">
          <w:marLeft w:val="0"/>
          <w:marRight w:val="0"/>
          <w:marTop w:val="120"/>
          <w:marBottom w:val="120"/>
          <w:divBdr>
            <w:top w:val="none" w:sz="0" w:space="0" w:color="auto"/>
            <w:left w:val="none" w:sz="0" w:space="0" w:color="auto"/>
            <w:bottom w:val="none" w:sz="0" w:space="0" w:color="auto"/>
            <w:right w:val="none" w:sz="0" w:space="0" w:color="auto"/>
          </w:divBdr>
        </w:div>
        <w:div w:id="927805909">
          <w:marLeft w:val="0"/>
          <w:marRight w:val="0"/>
          <w:marTop w:val="0"/>
          <w:marBottom w:val="150"/>
          <w:divBdr>
            <w:top w:val="none" w:sz="0" w:space="0" w:color="auto"/>
            <w:left w:val="none" w:sz="0" w:space="0" w:color="auto"/>
            <w:bottom w:val="none" w:sz="0" w:space="0" w:color="auto"/>
            <w:right w:val="none" w:sz="0" w:space="0" w:color="auto"/>
          </w:divBdr>
        </w:div>
        <w:div w:id="1181971194">
          <w:marLeft w:val="0"/>
          <w:marRight w:val="0"/>
          <w:marTop w:val="0"/>
          <w:marBottom w:val="150"/>
          <w:divBdr>
            <w:top w:val="none" w:sz="0" w:space="0" w:color="auto"/>
            <w:left w:val="none" w:sz="0" w:space="0" w:color="auto"/>
            <w:bottom w:val="none" w:sz="0" w:space="0" w:color="auto"/>
            <w:right w:val="none" w:sz="0" w:space="0" w:color="auto"/>
          </w:divBdr>
        </w:div>
        <w:div w:id="1316688015">
          <w:marLeft w:val="0"/>
          <w:marRight w:val="0"/>
          <w:marTop w:val="0"/>
          <w:marBottom w:val="150"/>
          <w:divBdr>
            <w:top w:val="none" w:sz="0" w:space="0" w:color="auto"/>
            <w:left w:val="none" w:sz="0" w:space="0" w:color="auto"/>
            <w:bottom w:val="none" w:sz="0" w:space="0" w:color="auto"/>
            <w:right w:val="none" w:sz="0" w:space="0" w:color="auto"/>
          </w:divBdr>
        </w:div>
        <w:div w:id="157504536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695</Words>
  <Characters>3968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Хаитов Курбонбой:</vt:lpstr>
    </vt:vector>
  </TitlesOfParts>
  <Company>Home</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Хаитов Курбонбой:</dc:title>
  <dc:subject/>
  <dc:creator>User</dc:creator>
  <cp:keywords/>
  <dc:description/>
  <cp:lastModifiedBy>Shakarboy G'oyibnazarov</cp:lastModifiedBy>
  <cp:revision>3</cp:revision>
  <dcterms:created xsi:type="dcterms:W3CDTF">2024-02-22T05:16:00Z</dcterms:created>
  <dcterms:modified xsi:type="dcterms:W3CDTF">2024-02-22T05:18:00Z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Shikoyat rekvizitlari</w:name>
    <w:value w:hidden="true">
      <w:unit w:active="false"/>
    </w:value>
  </w:element>
  <w:element w:id="3" w:kind="variable" w:selector="check" w:type="string" w:valueMode="normal" w:required="false" w:groupID="2">
    <w:identifier xml:space="preserve">ID3</w:identifier>
    <w:name xml:space="preserve">Shikoyat berilgan fuqarolik sudi nomi</w:name>
    <w:value w:hidden="false">
      <w:unit w:active="false"/>
    </w:value>
  </w:element>
  <w:element w:id="4" w:kind="variable" w:selector="check" w:type="string" w:valueMode="normal" w:required="false" w:groupID="2">
    <w:identifier xml:space="preserve">ID4</w:identifier>
    <w:name xml:space="preserve">Shikoyat berilgan sana</w:name>
    <w:value w:hidden="false">
      <w:unit w:active="false"/>
    </w:value>
  </w:element>
  <w:element w:id="5" w:kind="category" w:selector="check" w:type="string" w:valueMode="normal" w:required="false">
    <w:identifier xml:space="preserve">ID5</w:identifier>
    <w:name xml:space="preserve">Shikoyat beruvchi</w:name>
    <w:value w:hidden="true">
      <w:unit w:active="false"/>
    </w:value>
  </w:element>
  <w:element w:id="6" w:kind="variable" w:selector="check" w:type="string" w:valueMode="normal" w:required="false" w:groupID="5">
    <w:identifier xml:space="preserve">ID6</w:identifier>
    <w:name xml:space="preserve">Shikoyat beruvchining manzili</w:name>
    <w:value w:hidden="false">
      <w:unit w:active="false"/>
    </w:value>
  </w:element>
  <w:element w:id="7" w:kind="variable" w:selector="check" w:type="string" w:valueMode="normal" w:required="false" w:groupID="5">
    <w:identifier xml:space="preserve">ID7</w:identifier>
    <w:name xml:space="preserve">Shikoyat beruvchi shaxsning F.I.Osi</w:name>
    <w:value w:hidden="false">
      <w:unit w:active="false"/>
    </w:value>
  </w:element>
  <w:element w:id="8" w:kind="category" w:selector="check" w:type="string" w:valueMode="normal" w:required="false">
    <w:identifier xml:space="preserve">ID8</w:identifier>
    <w:name xml:space="preserve">Shikoyat mazmuni</w:name>
    <w:value w:hidden="true">
      <w:unit w:active="false"/>
    </w:value>
  </w:element>
  <w:element w:id="9" w:kind="variable" w:selector="check" w:type="string" w:valueMode="normal" w:required="false" w:groupID="8">
    <w:identifier xml:space="preserve">ID9</w:identifier>
    <w:name xml:space="preserve">Ustidan shikoyat berilayotgan sud qarorini qabul qilgan sud nomi</w:name>
    <w:value w:hidden="false">
      <w:unit w:active="false"/>
    </w:value>
  </w:element>
  <w:element w:id="10" w:kind="variable" w:selector="check" w:type="string" w:valueMode="normal" w:required="false" w:groupID="8">
    <w:identifier xml:space="preserve">ID10</w:identifier>
    <w:name xml:space="preserve">Ustidan shikoyat berilayotgan sud qarori qabul qilingan sana </w:name>
    <w:value w:hidden="false">
      <w:unit w:active="false"/>
    </w:value>
  </w:element>
  <w:element w:id="11" w:kind="variable" w:selector="check" w:type="string" w:valueMode="normal" w:required="false" w:groupID="8">
    <w:identifier xml:space="preserve">ID11</w:identifier>
    <w:name xml:space="preserve">Ish bo‘yicha da’vogar</w:name>
    <w:value w:hidden="false">
      <w:unit w:active="false"/>
    </w:value>
  </w:element>
  <w:element w:id="12" w:kind="variable" w:selector="check" w:type="string" w:valueMode="normal" w:required="false" w:groupID="8">
    <w:identifier xml:space="preserve">ID12</w:identifier>
    <w:name xml:space="preserve">Ish bo‘yicha javobgar</w:name>
    <w:value w:hidden="false">
      <w:unit w:active="false"/>
    </w:value>
  </w:element>
  <w:element w:id="13" w:kind="variable" w:selector="check" w:type="string" w:valueMode="normal" w:required="false" w:groupID="8">
    <w:identifier xml:space="preserve">ID13</w:identifier>
    <w:name xml:space="preserve">Da’vo talabi mazmuni</w:name>
    <w:value w:hidden="false">
      <w:unit w:active="false"/>
    </w:value>
  </w:element>
  <w:element w:id="14" w:kind="variable" w:selector="check" w:type="string" w:valueMode="normal" w:required="false" w:groupID="8">
    <w:identifier xml:space="preserve">ID14</w:identifier>
    <w:name xml:space="preserve">Sudning hal qiluv qarori mazmuni</w:name>
    <w:value w:hidden="false">
      <w:unit w:active="false"/>
    </w:value>
  </w:element>
  <w:element w:id="15" w:kind="variable" w:selector="check" w:type="string" w:valueMode="normal" w:required="false" w:groupID="8">
    <w:identifier xml:space="preserve">ID15</w:identifier>
    <w:name xml:space="preserve">Shikoyat muallifining fikriga ko‘ra sudning hal qiluv qarori qaysi asoslarga ko‘ra noqonuniy?</w:name>
    <w:comment xml:space="preserve">Izoh: ushbu bandda sud qarori nima sababdan noqonuniy deb hisoblanayotganligi yozilishi kerak.</w:comment>
    <w:value w:hidden="false">
      <w:unit w:active="false"/>
    </w:value>
  </w:element>
  <w:element w:id="16" w:kind="variable" w:selector="check" w:type="string" w:valueMode="normal" w:required="false" w:groupID="8">
    <w:identifier xml:space="preserve">ID16</w:identifier>
    <w:name xml:space="preserve"> Hal qiluv qarori bekor qilinib, o‘rniga qabul qilinishi so‘ralayotgan yangi hal qiluv qarorining qisqacha mazmuni </w:name>
    <w:value w:hidden="false">
      <w:unit w:active="false"/>
    </w:value>
  </w:element>
  <w:element w:id="17" w:kind="variable" w:selector="check" w:type="string" w:valueMode="normal" w:required="false" w:groupID="8">
    <w:identifier xml:space="preserve">ID17</w:identifier>
    <w:name xml:space="preserve">Shikoyatga ilova qilinayotgan hujjatlar nomi</w:name>
    <w:value w:hidden="false">
      <w:unit w:active="false"/>
    </w:value>
  </w:element>
</w:structure>
</file>