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1"/>
        <w:jc w:val="right"/>
        <w:spacing w:line="233" w:lineRule="auto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Da’vo arizasi berilayotgan sudning nomi</w:t>
        <w:fldChar w:fldCharType="end"/>
      </w:r>
      <w:r>
        <w:rPr>
          <w:rStyle w:val="a3"/>
          <w:b/>
          <w:sz w:val="24"/>
          <w:rFonts w:ascii="Times New Roman" w:hAnsi="Times New Roman"/>
        </w:rPr>
        <w:t xml:space="preserve"> ga </w:t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b/>
          <w:sz w:val="24"/>
          <w:rFonts w:ascii="Times New Roman" w:hAnsi="Times New Roman"/>
        </w:rPr>
        <w:t>Da’vogar:</w:t>
      </w:r>
      <w:r>
        <w:rPr>
          <w:rStyle w:val="a3"/>
          <w:sz w:val="24"/>
          <w:rFonts w:ascii="Times New Roman" w:hAnsi="Times New Roman"/>
        </w:rPr>
        <w:t xml:space="preserve">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Da’vogarning F.I.O si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Da’vogarning yuridik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Da’vogarning STIR 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Da’vogarning telefon 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Da’vogarning elektron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b/>
          <w:sz w:val="24"/>
          <w:rFonts w:ascii="Times New Roman" w:hAnsi="Times New Roman"/>
        </w:rPr>
        <w:t xml:space="preserve">Javobgar: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Javobgarning F.I.O si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Javobgarning yuridik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Javobgarning STIR 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Javobgarning telefon raqami</w:t>
        <w:fldChar w:fldCharType="end"/>
      </w:r>
    </w:p>
    <w:p>
      <w:pPr>
        <w:pStyle w:val="1"/>
        <w:jc w:val="center"/>
        <w:spacing w:after="440" w:line="233" w:lineRule="auto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sz w:val="24"/>
        </w:rPr>
      </w:r>
    </w:p>
    <w:p>
      <w:pPr>
        <w:pStyle w:val="1"/>
        <w:jc w:val="center"/>
        <w:spacing w:line="233" w:lineRule="auto"/>
        <w:rPr>
          <w:sz w:val="26"/>
          <w:rFonts w:ascii="Times New Roman" w:hAnsi="Times New Roman"/>
        </w:rPr>
      </w:pPr>
      <w:r>
        <w:rPr>
          <w:rStyle w:val="a3"/>
          <w:b/>
          <w:sz w:val="24"/>
          <w:rFonts w:ascii="Times New Roman" w:hAnsi="Times New Roman"/>
        </w:rPr>
        <w:t xml:space="preserve">DAʼVO ARIZA</w:t>
      </w:r>
    </w:p>
    <w:p>
      <w:pPr>
        <w:pStyle w:val="1"/>
        <w:jc w:val="center"/>
        <w:spacing w:after="300" w:line="233" w:lineRule="auto"/>
        <w:tabs>
          <w:tab w:val="left" w:pos="4656" w:leader="underscore"/>
        </w:tabs>
        <w:rPr>
          <w:sz w:val="26"/>
          <w:rFonts w:ascii="Times New Roman" w:hAnsi="Times New Roman"/>
        </w:rPr>
      </w:pPr>
      <w:r>
        <w:rPr>
          <w:rStyle w:val="a3"/>
          <w:b/>
          <w:sz w:val="24"/>
          <w:rFonts w:ascii="Times New Roman" w:hAnsi="Times New Roman"/>
        </w:rPr>
        <w:t xml:space="preserve">“Mahsulot kamomadi qiymatini undirish haqida</w:t>
        <w:br/>
        <w:t xml:space="preserve">(qabul qilish dalolatnomasi yuk tashuvchining vakili</w:t>
        <w:br/>
        <w:t xml:space="preserve">(haydovchi) ishtirokida tuzilgan hollarda)”.</w:t>
        <w:br/>
      </w:r>
    </w:p>
    <w:p>
      <w:pPr>
        <w:pStyle w:val="1"/>
        <w:jc w:val="both"/>
        <w:ind w:firstLine="440"/>
      </w:pPr>
      <w:r>
        <w:rPr>
          <w:rStyle w:val="a3"/>
          <w:sz w:val="24"/>
          <w:rFonts w:ascii="Times New Roman" w:hAnsi="Times New Roman"/>
        </w:rPr>
        <w:tab/>
        <w:t xml:space="preserve">Bizning manzilimizga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Tovar-yuk varaqasi soni</w:t>
        <w:fldChar w:fldCharType="end"/>
      </w:r>
      <w:r>
        <w:rPr>
          <w:rStyle w:val="a3"/>
          <w:sz w:val="24"/>
          <w:rFonts w:ascii="Times New Roman" w:hAnsi="Times New Roman"/>
        </w:rPr>
        <w:t xml:space="preserve">-sonli tovar-yuk varaqasi bo`yicha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Tovarni yetkazib bergan avtomashina raqami</w:t>
        <w:fldChar w:fldCharType="end"/>
      </w:r>
      <w:r>
        <w:rPr>
          <w:rStyle w:val="a3"/>
          <w:sz w:val="24"/>
          <w:rFonts w:ascii="Times New Roman" w:hAnsi="Times New Roman"/>
        </w:rPr>
        <w:t xml:space="preserve"> raqamli avtomashinada javobgar yukning saqlanishini taʼminlamaganligini ifodalovchi holatda, yaʼni konteynerdagi mahsulot yuboruvchining tamg`alari buzilgan holda yukni keltirganligi va buning oqibatida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Aniqlangan kamomad miqdori</w:t>
        <w:fldChar w:fldCharType="end"/>
      </w:r>
      <w:r>
        <w:rPr>
          <w:rStyle w:val="a3"/>
          <w:sz w:val="24"/>
          <w:rFonts w:ascii="Times New Roman" w:hAnsi="Times New Roman"/>
        </w:rPr>
        <w:t xml:space="preserve"> so`m kamomad bilan keltirilganligi aniqlandi.</w:t>
      </w:r>
    </w:p>
    <w:p>
      <w:pPr>
        <w:pStyle w:val="1"/>
        <w:jc w:val="both"/>
        <w:ind w:firstLine="440"/>
        <w:rPr>
          <w:sz w:val="24"/>
          <w:rFonts w:ascii="Times New Roman" w:hAnsi="Times New Roman"/>
        </w:rPr>
      </w:pPr>
      <w:r>
        <w:rPr>
          <w:rStyle w:val="a3"/>
          <w:sz w:val="24"/>
          <w:rFonts w:ascii="Times New Roman" w:hAnsi="Times New Roman"/>
        </w:rPr>
        <w:tab/>
        <w:t xml:space="preserve">Mahsulot qiymati yuk yuboruvchiga biz tomondan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Tovar uchun to`langan pulning to`lov topshirig`i raqami</w:t>
        <w:fldChar w:fldCharType="end"/>
      </w:r>
      <w:r>
        <w:rPr>
          <w:rStyle w:val="a3"/>
          <w:sz w:val="24"/>
          <w:rFonts w:ascii="Times New Roman" w:hAnsi="Times New Roman"/>
        </w:rPr>
        <w:t xml:space="preserve"> raqamli to`lov topshirig’i bilan to`la miqdorda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Tovar uchun to`langan summa miqdori</w:t>
        <w:fldChar w:fldCharType="end"/>
      </w:r>
      <w:r>
        <w:rPr>
          <w:rStyle w:val="a3"/>
          <w:sz w:val="24"/>
          <w:rFonts w:ascii="Times New Roman" w:hAnsi="Times New Roman"/>
        </w:rPr>
        <w:t xml:space="preserve"> so`m to`langan. Kamomad yuk qabul qiluvchi va haydovchining tovar-yuk varakasidagi imzolari va ular ishtirokida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Qabul qilish topshirish dalolatnomasi tuzilgan sana</w:t>
        <w:fldChar w:fldCharType="end"/>
      </w:r>
      <w:r>
        <w:rPr>
          <w:rStyle w:val="a3"/>
          <w:sz w:val="24"/>
          <w:rFonts w:ascii="Times New Roman" w:hAnsi="Times New Roman"/>
        </w:rPr>
        <w:t xml:space="preserve"> </w:t>
      </w:r>
      <w:r>
        <w:rPr>
          <w:rStyle w:val="3"/>
          <w:b w:val="false"/>
          <w:sz w:val="24"/>
          <w:rFonts w:ascii="Times New Roman" w:hAnsi="Times New Roman"/>
        </w:rPr>
        <w:t xml:space="preserve">da tuzilgan </w:t>
      </w:r>
      <w:r>
        <w:rPr>
          <w:rStyle w:val="3"/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rStyle w:val="3"/>
          <w:b w:val="false"/>
          <w:vanish w:val="false"/>
          <w:sz w:val="24"/>
          <w:rFonts w:ascii="Times New Roman" w:hAnsi="Times New Roman"/>
        </w:rPr>
        <w:t xml:space="preserve">Qabul qilish topshirish dalolatnomasi soni</w:t>
        <w:fldChar w:fldCharType="end"/>
      </w:r>
      <w:r>
        <w:rPr>
          <w:rStyle w:val="3"/>
          <w:b w:val="false"/>
          <w:sz w:val="24"/>
          <w:rFonts w:ascii="Times New Roman" w:hAnsi="Times New Roman"/>
        </w:rPr>
        <w:t xml:space="preserve">sonli qabul qilish topshirish dalolatnomasi bilan tasdiqlangan.</w:t>
      </w:r>
    </w:p>
    <w:p>
      <w:pPr>
        <w:pStyle w:val="30"/>
        <w:jc w:val="both"/>
        <w:ind w:firstLine="420"/>
        <w:spacing w:after="0"/>
        <w:rPr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ab/>
        <w:t xml:space="preserve">O`zbekiston Respublikasining “Avtomobil transporti to`g`risida”gi Qonuni 18-moddasiga muvofiq, mijozga xizmat ko`rsatish chog`ida tashuvchi bagaj va yuklarning tashishga qabul qilib olingan paytdan boshlab oluvchiga berilgunga qadar saqlanishini taʼminlashi lozim.</w:t>
      </w:r>
    </w:p>
    <w:p>
      <w:pPr>
        <w:pStyle w:val="30"/>
        <w:jc w:val="both"/>
        <w:ind w:firstLine="420"/>
        <w:spacing w:after="0"/>
        <w:rPr>
          <w:sz w:val="24"/>
          <w:rFonts w:ascii="Times New Roman" w:hAnsi="Times New Roman"/>
        </w:rPr>
      </w:pPr>
      <w:r>
        <w:rPr>
          <w:sz w:val="24"/>
        </w:rPr>
        <w:tab/>
      </w:r>
      <w:r>
        <w:rPr>
          <w:rStyle w:val="3"/>
          <w:sz w:val="24"/>
          <w:rFonts w:ascii="Times New Roman" w:hAnsi="Times New Roman"/>
        </w:rPr>
        <w:t xml:space="preserve">Bizning </w:t>
      </w:r>
      <w:r>
        <w:rPr>
          <w:rStyle w:val="3"/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rStyle w:val="3"/>
          <w:vanish w:val="false"/>
          <w:sz w:val="24"/>
          <w:rFonts w:ascii="Times New Roman" w:hAnsi="Times New Roman"/>
        </w:rPr>
        <w:t xml:space="preserve">Da’vogar tomonidan talabnoma yuborilgan sana</w:t>
        <w:fldChar w:fldCharType="end"/>
      </w:r>
      <w:r>
        <w:rPr>
          <w:rStyle w:val="3"/>
          <w:sz w:val="24"/>
          <w:rFonts w:ascii="Times New Roman" w:hAnsi="Times New Roman"/>
        </w:rPr>
        <w:t xml:space="preserve"> da yuborgan talabnomamizni javobgar (javobsiz qoldirdi) asossiz qanoatlantirmadi:</w:t>
      </w:r>
    </w:p>
    <w:p>
      <w:pPr>
        <w:pStyle w:val="30"/>
        <w:jc w:val="both"/>
        <w:ind w:firstLine="420"/>
        <w:spacing w:after="280"/>
        <w:rPr>
          <w:rStyle w:val="3"/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ab/>
        <w:t xml:space="preserve">Yuqoridagilarga hamda O`zbekiston Respublikasining “Avtomobil transporti to`g`risida”gi Qonuni 18, 21, 22-moddalari, Oʻzbekiston Respublikasi Iqtisodiy protsessual kodeksining 148, 149 va 151-moddalariga asosan:</w:t>
      </w:r>
    </w:p>
    <w:p>
      <w:pPr>
        <w:pStyle w:val="30"/>
        <w:jc w:val="center"/>
        <w:ind w:firstLine="420"/>
        <w:spacing w:after="0"/>
        <w:rPr>
          <w:rStyle w:val="3"/>
          <w:b/>
          <w:sz w:val="24"/>
          <w:rFonts w:ascii="Times New Roman" w:hAnsi="Times New Roman"/>
        </w:rPr>
      </w:pPr>
      <w:r>
        <w:rPr>
          <w:rStyle w:val="3"/>
          <w:b/>
          <w:sz w:val="24"/>
          <w:rFonts w:ascii="Times New Roman" w:hAnsi="Times New Roman"/>
        </w:rPr>
        <w:t>SO`RAYMAN</w:t>
      </w:r>
    </w:p>
    <w:p>
      <w:pPr>
        <w:pStyle w:val="1"/>
        <w:jc w:val="both"/>
        <w:ind w:firstLine="400"/>
        <w:tabs>
          <w:tab w:val="left" w:pos="1941" w:leader="underscore"/>
          <w:tab w:val="left" w:pos="2906" w:leader="underscore"/>
          <w:tab w:val="left" w:pos="4898" w:leader="underscore"/>
          <w:tab w:val="left" w:pos="7120" w:leader="underscore"/>
        </w:tabs>
      </w:pPr>
      <w:r>
        <w:rPr>
          <w:rStyle w:val="a3"/>
          <w:sz w:val="24"/>
          <w:rFonts w:ascii="Times New Roman" w:hAnsi="Times New Roman"/>
        </w:rPr>
        <w:t xml:space="preserve"> </w:t>
      </w:r>
    </w:p>
    <w:p>
      <w:pPr>
        <w:pStyle w:val="1"/>
        <w:jc w:val="both"/>
        <w:ind w:firstLine="420"/>
        <w:rPr>
          <w:rStyle w:val="a3"/>
          <w:rFonts w:ascii="Times New Roman" w:hAnsi="Times New Roman"/>
        </w:rPr>
      </w:pPr>
      <w:r>
        <w:rPr>
          <w:rStyle w:val="a3"/>
          <w:sz w:val="24"/>
          <w:rFonts w:ascii="Times New Roman" w:hAnsi="Times New Roman"/>
        </w:rPr>
        <w:t xml:space="preserve">Yuqoridagilarga asosan javobgardan bizning foydamizga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Aniqlangan kamomad miqdori</w:t>
        <w:fldChar w:fldCharType="end"/>
      </w:r>
      <w:r>
        <w:rPr>
          <w:rStyle w:val="a3"/>
          <w:sz w:val="24"/>
          <w:rFonts w:ascii="Times New Roman" w:hAnsi="Times New Roman"/>
        </w:rPr>
        <w:t xml:space="preserve">so`m kamomad tufayli keltirilgan zararni undirib berishingizni so`raymiz.</w:t>
      </w:r>
    </w:p>
    <w:p>
      <w:pPr>
        <w:pStyle w:val="30"/>
        <w:jc w:val="both"/>
        <w:ind w:firstLine="420"/>
        <w:spacing w:after="280"/>
        <w:rPr>
          <w:rStyle w:val="3"/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 xml:space="preserve"> </w:t>
      </w:r>
    </w:p>
    <w:p>
      <w:pPr>
        <w:pStyle w:val="consplusnonformat"/>
        <w:jc w:val="both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Ilova: </w:t>
      </w:r>
      <w:r>
        <w:rPr>
          <w:rStyle w:val="structures"/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rStyle w:val="structures"/>
          <w:vanish w:val="false"/>
          <w:color w:val="000000"/>
          <w:sz w:val="24"/>
          <w:rFonts w:ascii="Times New Roman" w:hAnsi="Times New Roman"/>
        </w:rPr>
        <w:t xml:space="preserve">Daʼvo arizaga ilova qilinayotgan hujjatlar roʻyxati</w:t>
        <w:fldChar w:fldCharType="end"/>
      </w:r>
    </w:p>
    <w:p>
      <w:pPr>
        <w:pStyle w:val="consplusnonformat"/>
        <w:jc w:val="both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Daʼvogar:</w:t>
      </w: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rStyle w:val="structures"/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structures"/>
          <w:vanish w:val="false"/>
          <w:color w:val="000000"/>
          <w:sz w:val="24"/>
          <w:rFonts w:ascii="Times New Roman" w:hAnsi="Times New Roman"/>
        </w:rPr>
        <w:t xml:space="preserve">Da’vogarning F.I.O 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______________</w:t>
      </w:r>
      <w:r>
        <w:rPr>
          <w:i/>
          <w:color w:val="000000"/>
          <w:sz w:val="24"/>
          <w:rFonts w:ascii="Times New Roman" w:hAnsi="Times New Roman"/>
        </w:rPr>
        <w:t xml:space="preserve"> (imzo)</w:t>
      </w:r>
    </w:p>
    <w:p>
      <w:pPr>
        <w:pStyle w:val="a4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pStyle w:val="a4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Da’vo ariza berilgan sana</w:t>
        <w:fldChar w:fldCharType="end"/>
      </w:r>
    </w:p>
    <w:p>
      <w:pPr>
        <w:pStyle w:val="30"/>
        <w:jc w:val="both"/>
        <w:ind w:firstLine="420"/>
        <w:spacing w:after="0"/>
        <w:rPr>
          <w:sz w:val="24"/>
          <w:rFonts w:ascii="Times New Roman" w:hAnsi="Times New Roman"/>
        </w:rPr>
      </w:pPr>
      <w:r>
        <w:rPr>
          <w:sz w:val="24"/>
        </w:rPr>
      </w:r>
    </w:p>
    <w:p>
      <w:pPr>
        <w:pStyle w:val="30"/>
        <w:jc w:val="both"/>
        <w:spacing w:after="0"/>
        <w:rPr>
          <w:rStyle w:val="3"/>
          <w:b/>
          <w:sz w:val="24"/>
          <w:rFonts w:ascii="Times New Roman" w:hAnsi="Times New Roman"/>
        </w:rPr>
      </w:pPr>
      <w:r>
        <w:rPr>
          <w:rStyle w:val="3"/>
          <w:b/>
          <w:sz w:val="24"/>
          <w:rFonts w:ascii="Times New Roman" w:hAnsi="Times New Roman"/>
        </w:rPr>
      </w:r>
    </w:p>
    <w:sectPr>
      <w:type w:val="continuous"/>
      <w:pgSz w:w="11900" w:h="16840"/>
      <w:pgMar w:left="996" w:right="1576" w:top="1395" w:bottom="1395" w:header="0" w:footer="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55AEB"/>
    <w:multiLevelType w:val="multilevel"/>
    <w:tmpl w:val="614882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F09"/>
    <w:rsid w:val="000B30D9"/>
    <w:rsid w:val="000B5A93"/>
    <w:rsid w:val="001824C2"/>
    <w:rsid w:val="002F494E"/>
    <w:rsid w:val="003B0F09"/>
    <w:rsid w:val="003F15CB"/>
    <w:rsid w:val="00576710"/>
    <w:rsid w:val="005F4E23"/>
    <w:rsid w:val="006450C5"/>
    <w:rsid w:val="00752E69"/>
    <w:rsid w:val="00764009"/>
    <w:rsid w:val="00780A7E"/>
    <w:rsid w:val="00AB1B23"/>
    <w:rsid w:val="00AE35F6"/>
    <w:rsid w:val="00B72E17"/>
    <w:rsid w:val="00C551FB"/>
    <w:rsid w:val="00C743B9"/>
    <w:rsid w:val="00D33E08"/>
    <w:rsid w:val="00E30D92"/>
    <w:rsid w:val="00F17BD9"/>
    <w:rsid w:val="00F9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A81D"/>
  <w15:chartTrackingRefBased/>
  <w15:docId w15:val="{9EA0DAA7-C850-4440-A052-38E4CB4E1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B5A9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B5A9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0B5A93"/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rsid w:val="00780A7E"/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80A7E"/>
    <w:pPr>
      <w:spacing w:after="15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consplusnonformat">
    <w:name w:val="consplusnonformat"/>
    <w:basedOn w:val="a"/>
    <w:rsid w:val="001824C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structures">
    <w:name w:val="structures"/>
    <w:basedOn w:val="a0"/>
    <w:rsid w:val="001824C2"/>
  </w:style>
  <w:style w:type="paragraph" w:styleId="a4">
    <w:name w:val="Normal (Web)"/>
    <w:basedOn w:val="a"/>
    <w:uiPriority w:val="99"/>
    <w:unhideWhenUsed/>
    <w:rsid w:val="001824C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71</cp:revision>
  <dcterms:created xsi:type="dcterms:W3CDTF">2024-12-23T04:39:00Z</dcterms:created>
  <dcterms:modified xsi:type="dcterms:W3CDTF">2024-12-23T13:36:00Z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Da’vo ariza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Da’vo arizasi berilayotgan sudning nomi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Da’vo ariza berilgan sana</w:name>
    <w:value w:hidden="false">
      <w:unit w:active="false"/>
    </w:value>
  </w:element>
  <w:element w:id="4" w:kind="category" w:type="string" w:valueMode="normal" w:required="false" w:groupID="4">
    <w:identifier xml:space="preserve">ID4</w:identifier>
    <w:name xml:space="preserve">Taraflarning rekvizitlari</w:name>
    <w:value w:hidden="true">
      <w:unit w:active="false"/>
    </w:value>
  </w:element>
  <w:element w:id="5" w:kind="variable" w:type="string" w:valueMode="normal" w:required="false" w:groupID="4">
    <w:identifier xml:space="preserve">ID5</w:identifier>
    <w:name xml:space="preserve">Da’vogarning F.I.O si</w:name>
    <w:value w:hidden="false">
      <w:unit w:active="false"/>
    </w:value>
  </w:element>
  <w:element w:id="6" w:kind="variable" w:type="string" w:valueMode="normal" w:required="false" w:groupID="4">
    <w:identifier xml:space="preserve">ID6</w:identifier>
    <w:name xml:space="preserve">Da’vogarning yuridik manzili</w:name>
    <w:value w:hidden="false">
      <w:unit w:active="false"/>
    </w:value>
  </w:element>
  <w:element w:id="7" w:kind="variable" w:type="string" w:valueMode="normal" w:required="false" w:groupID="4">
    <w:identifier xml:space="preserve">ID7</w:identifier>
    <w:name xml:space="preserve">Da’vogarning STIR raqami</w:name>
    <w:value w:hidden="false">
      <w:unit w:active="false"/>
    </w:value>
  </w:element>
  <w:element w:id="8" w:kind="variable" w:type="string" w:valueMode="normal" w:required="false" w:groupID="4">
    <w:identifier xml:space="preserve">ID8</w:identifier>
    <w:name xml:space="preserve">Da’vogarning telefon raqami</w:name>
    <w:value w:hidden="false">
      <w:unit w:active="false"/>
    </w:value>
  </w:element>
  <w:element w:id="9" w:kind="variable" w:type="string" w:valueMode="normal" w:required="false" w:groupID="4">
    <w:identifier xml:space="preserve">ID9</w:identifier>
    <w:name xml:space="preserve">Da’vogarning elektron manzili</w:name>
    <w:value w:hidden="false">
      <w:unit w:active="false"/>
    </w:value>
  </w:element>
  <w:element w:id="10" w:kind="variable" w:type="string" w:valueMode="normal" w:required="false" w:groupID="4">
    <w:identifier xml:space="preserve">ID10</w:identifier>
    <w:name xml:space="preserve">Javobgarning F.I.O si</w:name>
    <w:value w:hidden="false">
      <w:unit w:active="false"/>
    </w:value>
  </w:element>
  <w:element w:id="11" w:kind="variable" w:type="string" w:valueMode="normal" w:required="false" w:groupID="4">
    <w:identifier xml:space="preserve">ID11</w:identifier>
    <w:name xml:space="preserve">Javobgarning yuridik manzili</w:name>
    <w:value w:hidden="false">
      <w:unit w:active="false"/>
    </w:value>
  </w:element>
  <w:element w:id="12" w:kind="variable" w:type="string" w:valueMode="normal" w:required="false" w:groupID="4">
    <w:identifier xml:space="preserve">ID12</w:identifier>
    <w:name xml:space="preserve">Javobgarning STIR raqami</w:name>
    <w:value w:hidden="false">
      <w:unit w:active="false"/>
    </w:value>
  </w:element>
  <w:element w:id="13" w:kind="variable" w:type="string" w:valueMode="normal" w:required="false" w:groupID="4">
    <w:identifier xml:space="preserve">ID13</w:identifier>
    <w:name xml:space="preserve">Javobgarning telefon raqami</w:name>
    <w:value w:hidden="false">
      <w:unit w:active="false"/>
    </w:value>
  </w:element>
  <w:element w:id="14" w:kind="category" w:type="string" w:valueMode="normal" w:required="false" w:groupID="14">
    <w:identifier xml:space="preserve">ID14</w:identifier>
    <w:name xml:space="preserve">Da’vo ariza mazmuni</w:name>
    <w:value w:hidden="true">
      <w:unit w:active="false"/>
    </w:value>
  </w:element>
  <w:element w:id="15" w:kind="variable" w:type="string" w:valueMode="normal" w:required="false" w:groupID="14">
    <w:identifier xml:space="preserve">ID15</w:identifier>
    <w:name xml:space="preserve">Tovar-yuk varaqasi soni</w:name>
    <w:value w:hidden="false">
      <w:unit w:active="false"/>
    </w:value>
  </w:element>
  <w:element w:id="16" w:kind="variable" w:type="string" w:valueMode="normal" w:required="false" w:groupID="14">
    <w:identifier xml:space="preserve">ID16</w:identifier>
    <w:name xml:space="preserve">Tovarni yetkazib bergan avtomashina raqami</w:name>
    <w:value w:hidden="false">
      <w:unit w:active="false"/>
    </w:value>
  </w:element>
  <w:element w:id="17" w:kind="variable" w:type="string" w:valueMode="normal" w:required="false" w:groupID="14">
    <w:identifier xml:space="preserve">ID17</w:identifier>
    <w:name xml:space="preserve">Aniqlangan kamomad miqdori</w:name>
    <w:value w:hidden="false">
      <w:unit w:active="false"/>
    </w:value>
  </w:element>
  <w:element w:id="18" w:kind="variable" w:type="string" w:valueMode="normal" w:required="false" w:groupID="14">
    <w:identifier xml:space="preserve">ID18</w:identifier>
    <w:name xml:space="preserve">Tovar uchun to`langan pulning to`lov topshirig`i raqami</w:name>
    <w:value w:hidden="false">
      <w:unit w:active="false"/>
    </w:value>
  </w:element>
  <w:element w:id="19" w:kind="variable" w:type="string" w:valueMode="normal" w:required="false" w:groupID="14">
    <w:identifier xml:space="preserve">ID19</w:identifier>
    <w:name xml:space="preserve">Tovar uchun to`langan summa miqdori</w:name>
    <w:value w:hidden="false">
      <w:unit w:active="false"/>
    </w:value>
  </w:element>
  <w:element w:id="20" w:kind="variable" w:type="string" w:valueMode="normal" w:required="false" w:groupID="14">
    <w:identifier xml:space="preserve">ID20</w:identifier>
    <w:name xml:space="preserve">Qabul qilish topshirish dalolatnomasi tuzilgan sana</w:name>
    <w:value w:hidden="false">
      <w:unit w:active="false"/>
    </w:value>
  </w:element>
  <w:element w:id="21" w:kind="variable" w:type="string" w:valueMode="normal" w:required="false" w:groupID="14">
    <w:identifier xml:space="preserve">ID21</w:identifier>
    <w:name xml:space="preserve">Qabul qilish topshirish dalolatnomasi soni</w:name>
    <w:value w:hidden="false">
      <w:unit w:active="false"/>
    </w:value>
  </w:element>
  <w:element w:id="22" w:kind="variable" w:type="string" w:valueMode="normal" w:required="false" w:groupID="14">
    <w:identifier xml:space="preserve">ID22</w:identifier>
    <w:name xml:space="preserve">Da’vogar tomonidan talabnoma yuborilgan sana</w:name>
    <w:value w:hidden="false">
      <w:unit w:active="false"/>
    </w:value>
  </w:element>
  <w:element w:id="23" w:kind="variable" w:type="string" w:valueMode="normal" w:required="false" w:groupID="14">
    <w:identifier xml:space="preserve">ID23</w:identifier>
    <w:name xml:space="preserve">Daʼvo arizaga ilova qilinayotgan hujjatlar roʻyxati</w:name>
    <w:value w:hidden="false">
      <w:unit w:active="false"/>
    </w:value>
  </w:element>
</w:structure>
</file>