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2409"/>
        <w:gridCol w:w="3821"/>
      </w:tblGrid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b/>
                <w:sz w:val="28"/>
                <w:rFonts w:ascii="Times New Roman" w:hAnsi="Times New Roman"/>
              </w:rPr>
              <w:t xml:space="preserve">Fuqarolik ishlari bo‘yicha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Da’vo-ariza berilgan fuqarolik ishlari bo‘yicha sud nomi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sudiga </w:t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b/>
                <w:sz w:val="28"/>
                <w:rFonts w:ascii="Times New Roman" w:hAnsi="Times New Roman"/>
              </w:rPr>
              <w:t xml:space="preserve">Da’vogar (prokuror):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Da’vogarning F.I.O.si</w:t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 ariza bergan prokuratura joylashgan manzili</w:t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telefon raqamlari</w:t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 mail: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pochta (elektron) manzili</w:t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pPr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 (er):</w:t>
            </w:r>
          </w:p>
          <w:p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raqamlari</w:t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 mail: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pochta (elektron) manzili</w:t>
              <w:fldChar w:fldCharType="end"/>
            </w:r>
          </w:p>
        </w:tc>
      </w:tr>
    </w:tbl>
    <w:p/>
    <w:p>
      <w:pPr>
        <w:jc w:val="center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center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center"/>
        <w:ind w:firstLine="425"/>
        <w:spacing w:after="0" w:line="288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 A ‘ V O A R I Z A S I</w:t>
      </w:r>
    </w:p>
    <w:p>
      <w:pPr>
        <w:jc w:val="center"/>
        <w:ind w:firstLine="425"/>
        <w:spacing w:after="0" w:line="288" w:lineRule="auto"/>
        <w:rPr>
          <w:i/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(Majburlab tuzilgan nikohni haqiqiy emas deb topish to‘g‘risida)</w:t>
      </w:r>
    </w:p>
    <w:p>
      <w:pPr>
        <w:jc w:val="center"/>
        <w:ind w:firstLine="425"/>
        <w:spacing w:after="0" w:line="288" w:lineRule="auto"/>
        <w:rPr>
          <w:i/>
          <w:sz w:val="28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. uning turmush o‘rtog‘i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majburiy nikohiga olgan fuqaro F.I.O.si</w:t>
        <w:fldChar w:fldCharType="end"/>
      </w:r>
      <w:r>
        <w:rPr>
          <w:sz w:val="28"/>
          <w:rFonts w:ascii="Times New Roman" w:hAnsi="Times New Roman"/>
        </w:rPr>
        <w:t xml:space="preserve">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Er-xotin nikohdan o‘tgan FHDYo bo‘limi</w:t>
        <w:fldChar w:fldCharType="end"/>
      </w:r>
      <w:r>
        <w:rPr>
          <w:sz w:val="28"/>
          <w:rFonts w:ascii="Times New Roman" w:hAnsi="Times New Roman"/>
        </w:rPr>
        <w:t xml:space="preserve"> FHDYo bo‘limida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Er-xotinning nikoh qayd raqami</w:t>
        <w:fldChar w:fldCharType="end"/>
      </w:r>
      <w:r>
        <w:rPr>
          <w:sz w:val="28"/>
          <w:rFonts w:ascii="Times New Roman" w:hAnsi="Times New Roman"/>
        </w:rPr>
        <w:t xml:space="preserve">-son bilan qayd etilgan qonuniy nikohdan o‘tib turmush qurishgan.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Aniqlanishicha,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. turmush o‘rtog‘i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majburiy nikohiga olgan fuqaro F.I.O.si</w:t>
        <w:fldChar w:fldCharType="end"/>
      </w:r>
      <w:r>
        <w:rPr>
          <w:sz w:val="28"/>
          <w:rFonts w:ascii="Times New Roman" w:hAnsi="Times New Roman"/>
        </w:rPr>
        <w:t xml:space="preserve">ni o‘z nikohiga olish uchun 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tomonidan qilingan tahdid</w:t>
        <w:fldChar w:fldCharType="end"/>
      </w:r>
      <w:r>
        <w:rPr>
          <w:sz w:val="28"/>
          <w:rFonts w:ascii="Times New Roman" w:hAnsi="Times New Roman"/>
        </w:rPr>
        <w:t xml:space="preserve"> kabi tahdidlarni amalga oshirgan.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majburiy nikohiga olgan fuqaro F.I.O.si</w:t>
        <w:fldChar w:fldCharType="end"/>
      </w:r>
      <w:r>
        <w:rPr>
          <w:sz w:val="28"/>
          <w:rFonts w:ascii="Times New Roman" w:hAnsi="Times New Roman"/>
        </w:rPr>
        <w:t xml:space="preserve"> esa majburlikdan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bilan turmush qurgan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Konstitutsiyamizning 76-moddasi ikkinchi qismida nikoh O‘zbekiston xalqining an’anaviy oilaviy qadriyatlariga, nikohlanuvchilarning ixtiyoriy roziligiga va teng huquqliligiga asoslanishi belgilangan.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Oila Kodeksning 53-moddasiga asosan, majburlab tuzilgan nikoh jabrlanuvchi (uning qonuniy vakillari) yoki prokurorning arizasi bo‘yicha haqiqiy emas deb topilishi mumkin.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Shu sababli majburiy nikoh tuzilganligi haqiqiy emas deb topish lozim bo‘ladi.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Yuqoridagilarga asosan hamda O‘zbekiston Respublikasi Oila kodeksining, 53-moddasiga, O‘zbekiston Respublikasi Fuqarolik protsessual kodeksining 188, 189-191-moddalariga asosan, suddan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center"/>
        <w:ind w:firstLine="425"/>
        <w:spacing w:after="0" w:line="288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ning turmush o‘rtog‘i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majburiy nikohiga olgan fuqaro F.I.O.si</w:t>
        <w:fldChar w:fldCharType="end"/>
      </w:r>
      <w:r>
        <w:rPr>
          <w:sz w:val="28"/>
          <w:rFonts w:ascii="Times New Roman" w:hAnsi="Times New Roman"/>
        </w:rPr>
        <w:t xml:space="preserve"> bilan majburiy tuzilgan nikohini haqiqiy emas deb topishni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F.I.O.si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yozilgan sana </w:t>
              <w:fldChar w:fldCharType="end"/>
            </w:r>
          </w:p>
        </w:tc>
      </w:tr>
    </w:tbl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B35"/>
    <w:rsid w:val="0014657B"/>
    <w:rsid w:val="00195C46"/>
    <w:rsid w:val="002D3F97"/>
    <w:rsid w:val="003158E6"/>
    <w:rsid w:val="00373EE7"/>
    <w:rsid w:val="003B5776"/>
    <w:rsid w:val="003C5252"/>
    <w:rsid w:val="004B684F"/>
    <w:rsid w:val="00730BC8"/>
    <w:rsid w:val="008D7417"/>
    <w:rsid w:val="008F5756"/>
    <w:rsid w:val="008F78C4"/>
    <w:rsid w:val="00A43C3D"/>
    <w:rsid w:val="00A9584C"/>
    <w:rsid w:val="00B101DC"/>
    <w:rsid w:val="00B77B35"/>
    <w:rsid w:val="00EC68D1"/>
    <w:rsid w:val="00EE73F6"/>
    <w:rsid w:val="00FA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7C387-09BD-45E7-8C86-19C09488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6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2024-02-27T05:56:00Z</dcterms:created>
  <dcterms:modified xsi:type="dcterms:W3CDTF">2024-02-27T05:56:00Z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Da’vo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Da’vo-ariza berilgan fuqarolik ishlari bo‘yicha sud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yozilgan sana 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 to‘g‘risida ma’lumotlar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 ariza bergan prokuratura joylashgan manzili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Da’vogarning telefon raqamlari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Da’vogarning pochta (elektron)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 to‘g‘risida ma’lumotlar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Javobgarning yashash manzili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Javobgarning telefon raqamlari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Javobgarning pochta (elektron) manzili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Da’vo ariza mazmuni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Javobgar majburiy nikohiga olgan fuqaro F.I.O.si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Er-xotin nikohdan o‘tgan FHDYo bo‘limi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Er-xotinning nikoh qayd raqami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Javobgar tomonidan qilingan tahdid</w:name>
    <w:value w:hidden="false">
      <w:unit w:active="false"/>
    </w:value>
  </w:element>
</w:structure>
</file>