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
        <w:jc w:val="center"/>
        <w:rPr>
          <w:b/>
          <w:color w:val="000000"/>
          <w:sz w:val="28"/>
          <w:rFonts w:ascii="Times New Roman" w:hAnsi="Times New Roman"/>
        </w:rPr>
      </w:pPr>
      <w:r>
        <w:rPr>
          <w:b/>
          <w:color w:val="000000"/>
          <w:sz w:val="24"/>
          <w:rFonts w:ascii="Times New Roman" w:hAnsi="Times New Roman"/>
        </w:rPr>
        <w:t xml:space="preserve">Oʻzbekiston Respublikasi Markaziy banki tomonidan oʻtkaziladigan lombard krediti kimoshdi savdosida ishtirok etish uchun</w:t>
      </w:r>
    </w:p>
    <w:p>
      <w:pPr>
        <w:pStyle w:val="1"/>
        <w:jc w:val="center"/>
        <w:keepNext/>
        <w:keepLines/>
        <w:spacing w:before="240" w:after="0" w:line="240" w:lineRule="auto"/>
        <w:outlineLvl w:val="0"/>
        <w:rPr>
          <w:caps/>
          <w:color w:val="000000"/>
          <w:sz w:val="28"/>
          <w:rFonts w:ascii="Times New Roman" w:hAnsi="Times New Roman"/>
        </w:rPr>
      </w:pPr>
      <w:r>
        <w:rPr>
          <w:rStyle w:val="a3"/>
          <w:caps/>
          <w:color w:val="000000"/>
          <w:sz w:val="24"/>
          <w:rFonts w:ascii="Times New Roman" w:hAnsi="Times New Roman"/>
        </w:rPr>
        <w:t>ARIZA</w:t>
      </w:r>
    </w:p>
    <w:p>
      <w:pPr>
        <w:jc w:val="both"/>
        <w:ind w:firstLine="425"/>
        <w:spacing w:line="288" w:lineRule="auto"/>
      </w:pPr>
      <w:r>
        <w:t xml:space="preserve">Bank nomi </w:t>
      </w:r>
      <w:r>
        <w:rPr>
          <w:vanish w:val="false"/>
        </w:rPr>
        <w:fldChar w:fldCharType="begin"/>
        <w:instrText xml:space="preserve">X {"Y":2}</w:instrText>
        <w:fldChar w:fldCharType="separate"/>
      </w:r>
      <w:r>
        <w:rPr>
          <w:vanish w:val="false"/>
        </w:rPr>
        <w:t xml:space="preserve">Lombard krediti kimoshdi savdosida ishtirok etuvchi bank nomi</w:t>
        <w:fldChar w:fldCharType="end"/>
      </w:r>
    </w:p>
    <w:p>
      <w:pPr>
        <w:jc w:val="both"/>
        <w:ind w:firstLine="425"/>
        <w:spacing w:line="288" w:lineRule="auto"/>
      </w:pPr>
      <w:r>
        <w:t xml:space="preserve">Oʻzbekiston Respublikasi Markaziy banki HKKMdagi vakillik hisobvaragʻi raqami </w:t>
      </w:r>
      <w:r>
        <w:rPr>
          <w:vanish w:val="false"/>
        </w:rPr>
        <w:fldChar w:fldCharType="begin"/>
        <w:instrText xml:space="preserve">X {"Y":3}</w:instrText>
        <w:fldChar w:fldCharType="separate"/>
      </w:r>
      <w:r>
        <w:rPr>
          <w:vanish w:val="false"/>
        </w:rPr>
        <w:t xml:space="preserve">Markaziy banki HKKMdagi vakillik hisobvarag‘i raqami</w:t>
        <w:fldChar w:fldCharType="end"/>
      </w:r>
    </w:p>
    <w:p>
      <w:pPr>
        <w:jc w:val="both"/>
        <w:ind w:firstLine="425"/>
        <w:spacing w:line="288" w:lineRule="auto"/>
      </w:pPr>
      <w:r>
        <w:t xml:space="preserve">Aloqa manzilgohi: </w:t>
      </w:r>
      <w:r>
        <w:rPr>
          <w:vanish w:val="false"/>
        </w:rPr>
        <w:fldChar w:fldCharType="begin"/>
        <w:instrText xml:space="preserve">X {"Y":4}</w:instrText>
        <w:fldChar w:fldCharType="separate"/>
      </w:r>
      <w:r>
        <w:rPr>
          <w:vanish w:val="false"/>
        </w:rPr>
        <w:t xml:space="preserve">Bankning aloqa uchun manzili</w:t>
        <w:fldChar w:fldCharType="end"/>
      </w:r>
    </w:p>
    <w:p>
      <w:pPr>
        <w:jc w:val="both"/>
        <w:ind w:firstLine="425"/>
        <w:spacing w:line="288" w:lineRule="auto"/>
      </w:pPr>
      <w:r>
        <w:t>Telefon:</w:t>
      </w:r>
      <w:r>
        <w:rPr>
          <w:vanish w:val="false"/>
        </w:rPr>
        <w:fldChar w:fldCharType="begin"/>
        <w:instrText xml:space="preserve">X {"Y":5}</w:instrText>
        <w:fldChar w:fldCharType="separate"/>
      </w:r>
      <w:r>
        <w:rPr>
          <w:vanish w:val="false"/>
        </w:rPr>
        <w:t xml:space="preserve">Bankning telefon raqami</w:t>
        <w:fldChar w:fldCharType="end"/>
      </w:r>
      <w:r>
        <w:t xml:space="preserve"> Faks:</w:t>
      </w:r>
      <w:r>
        <w:rPr>
          <w:vanish w:val="false"/>
        </w:rPr>
        <w:fldChar w:fldCharType="begin"/>
        <w:instrText xml:space="preserve">X {"Y":6}</w:instrText>
        <w:fldChar w:fldCharType="separate"/>
      </w:r>
      <w:r>
        <w:rPr>
          <w:vanish w:val="false"/>
        </w:rPr>
        <w:t xml:space="preserve">Bankning faks raqami</w:t>
        <w:fldChar w:fldCharType="end"/>
      </w:r>
    </w:p>
    <w:p>
      <w:pPr>
        <w:jc w:val="both"/>
        <w:ind w:firstLine="425"/>
        <w:spacing w:line="288" w:lineRule="auto"/>
      </w:pPr>
      <w:r>
        <w:t xml:space="preserve">Oʻzbekiston Respublikasi valyuta birjasidagi DEPO hisobvaragʻining raqami </w:t>
      </w:r>
      <w:r>
        <w:rPr>
          <w:vanish w:val="false"/>
        </w:rPr>
        <w:fldChar w:fldCharType="begin"/>
        <w:instrText xml:space="preserve">X {"Y":7}</w:instrText>
        <w:fldChar w:fldCharType="separate"/>
      </w:r>
      <w:r>
        <w:rPr>
          <w:vanish w:val="false"/>
        </w:rPr>
        <w:t xml:space="preserve">Valyuta birjasidagi DEPO hisobvarag‘ining raqami</w:t>
        <w:fldChar w:fldCharType="end"/>
      </w:r>
    </w:p>
    <w:p>
      <w:pPr>
        <w:jc w:val="both"/>
        <w:ind w:firstLine="425"/>
        <w:spacing w:line="288" w:lineRule="auto"/>
      </w:pPr>
      <w:r>
        <w:t xml:space="preserve">Soʻralayotgan lombard krediti hajmi </w:t>
      </w:r>
      <w:r>
        <w:rPr>
          <w:vanish w:val="false"/>
        </w:rPr>
        <w:fldChar w:fldCharType="begin"/>
        <w:instrText xml:space="preserve">X {"Y":8}</w:instrText>
        <w:fldChar w:fldCharType="separate"/>
      </w:r>
      <w:r>
        <w:rPr>
          <w:vanish w:val="false"/>
        </w:rPr>
        <w:t xml:space="preserve">So‘ralayotgan lombard krediti hajmi</w:t>
        <w:fldChar w:fldCharType="end"/>
      </w:r>
    </w:p>
    <w:p>
      <w:pPr>
        <w:jc w:val="both"/>
        <w:ind w:firstLine="425"/>
        <w:spacing w:line="288" w:lineRule="auto"/>
      </w:pPr>
      <w:r>
        <w:t xml:space="preserve">Soʻralayotgan foiz stavka yillik </w:t>
      </w:r>
      <w:r>
        <w:rPr>
          <w:vanish w:val="false"/>
        </w:rPr>
        <w:fldChar w:fldCharType="begin"/>
        <w:instrText xml:space="preserve">X {"Y":9}</w:instrText>
        <w:fldChar w:fldCharType="separate"/>
      </w:r>
      <w:r>
        <w:rPr>
          <w:vanish w:val="false"/>
        </w:rPr>
        <w:t xml:space="preserve">Yillik foiz stavkasi</w:t>
        <w:fldChar w:fldCharType="end"/>
      </w:r>
      <w:r>
        <w:t xml:space="preserve"> foizni tashkil etadi.</w:t>
      </w:r>
    </w:p>
    <w:p>
      <w:pPr>
        <w:jc w:val="both"/>
        <w:ind w:firstLine="425"/>
        <w:spacing w:line="288" w:lineRule="auto"/>
      </w:pPr>
      <w:r>
        <w:t xml:space="preserve">Bank egalik qilish huquqi (boshqa mulkiy huquq) asosida unga tegishli boʻlgan va bankning boshqa majburiyatlari bilan bogʻliq boʻlmagan lombard kreditini toʻlash muddati kelganidan soʻng 10 kalendar kunidan kam boʻlmagan muddat ichida toʻlovi amalga oshiriladigan davlat qimmatli qogʻozlarining yetarli miqdoriga ega.</w:t>
      </w:r>
    </w:p>
    <w:p>
      <w:pPr>
        <w:jc w:val="both"/>
        <w:ind w:firstLine="425"/>
        <w:spacing w:line="288" w:lineRule="auto"/>
      </w:pPr>
      <w:r>
        <w:t xml:space="preserve">Oʻzbekiston Respublikasi Markaziy banki tomonidan tijorat banklariga qayta moliyalash kreditlarini berish tartibi toʻgʻrisidagi nizom talablarga rioya etilganligini tasdiqlayman.</w:t>
      </w:r>
    </w:p>
    <w:p>
      <w:pPr>
        <w:jc w:val="both"/>
        <w:ind w:firstLine="425"/>
        <w:spacing w:line="288" w:lineRule="auto"/>
      </w:pPr>
      <w:r>
        <w:t xml:space="preserve">Oʻzbekiston respublika valyuta birjasidagi DEPO hisobvaragʻidan koʻchirma nusxasi ilova qilinadi.</w:t>
      </w:r>
    </w:p>
    <w:tbl>
      <w:tblPr>
        <w:tblW w:w="5000" w:type="pct"/>
        <w:tblCellMar>
          <w:left w:w="0" w:type="dxa"/>
          <w:right w:w="0" w:type="dxa"/>
        </w:tblCellMar>
        <w:shd w:fill="ffffff"/>
      </w:tblPr>
      <w:tblGrid>
        <w:gridCol w:w="4950"/>
        <w:gridCol w:w="4405"/>
      </w:tblGrid>
      <w:tr>
        <w:tc>
          <w:tcPr>
            <w:tcW w:w="0" w:type="auto"/>
            <w:shd w:fill="ffffff"/>
            <w:tcMar>
              <w:left w:w="30" w:type="dxa"/>
              <w:top w:w="15" w:type="dxa"/>
              <w:right w:w="15" w:type="dxa"/>
              <w:bottom w:w="15" w:type="dxa"/>
            </w:tcMar>
            <w:hideMark/>
          </w:tcPr>
          <w:p>
            <w:r>
              <w:t xml:space="preserve">Bank vakolatli shaxsining imzosi</w:t>
            </w:r>
          </w:p>
        </w:tc>
        <w:tc>
          <w:tcPr>
            <w:tcW w:w="0" w:type="auto"/>
            <w:shd w:fill="ffffff"/>
            <w:tcMar>
              <w:left w:w="30" w:type="dxa"/>
              <w:top w:w="15" w:type="dxa"/>
              <w:right w:w="15" w:type="dxa"/>
              <w:bottom w:w="15" w:type="dxa"/>
            </w:tcMar>
            <w:hideMark/>
          </w:tcPr>
          <w:p>
            <w:r>
              <w:rPr>
                <w:vanish w:val="false"/>
              </w:rPr>
              <w:fldChar w:fldCharType="begin"/>
              <w:instrText xml:space="preserve">X {"Y":10}</w:instrText>
              <w:fldChar w:fldCharType="separate"/>
            </w:r>
            <w:r>
              <w:rPr>
                <w:vanish w:val="false"/>
              </w:rPr>
              <w:t xml:space="preserve">Bank vakolatli shaxsning F.I.O va imzosi</w:t>
              <w:fldChar w:fldCharType="end"/>
            </w:r>
          </w:p>
        </w:tc>
      </w:tr>
      <w:tr>
        <w:tc>
          <w:tcPr>
            <w:tcW w:w="0" w:type="auto"/>
            <w:shd w:fill="ffffff"/>
            <w:tcMar>
              <w:left w:w="30" w:type="dxa"/>
              <w:top w:w="15" w:type="dxa"/>
              <w:right w:w="15" w:type="dxa"/>
              <w:bottom w:w="15" w:type="dxa"/>
            </w:tcMar>
            <w:hideMark/>
          </w:tcPr>
          <w:p>
            <w:r>
              <w:rPr>
                <w:i/>
              </w:rPr>
            </w:r>
          </w:p>
          <w:p>
            <w:r>
              <w:rPr>
                <w:i/>
              </w:rPr>
              <w:t xml:space="preserve">Markaziy bank tomonidan toʻldiriladi</w:t>
            </w:r>
          </w:p>
        </w:tc>
        <w:tc>
          <w:tcPr>
            <w:tcW w:w="0" w:type="auto"/>
            <w:shd w:fill="ffffff"/>
            <w:tcMar>
              <w:left w:w="30" w:type="dxa"/>
              <w:top w:w="15" w:type="dxa"/>
              <w:right w:w="15" w:type="dxa"/>
              <w:bottom w:w="15" w:type="dxa"/>
            </w:tcMar>
            <w:hideMark/>
          </w:tcPr>
          <w:p/>
        </w:tc>
      </w:tr>
      <w:tr>
        <w:tc>
          <w:tcPr>
            <w:tcW w:w="0" w:type="auto"/>
            <w:gridSpan w:val="2"/>
            <w:shd w:fill="ffffff"/>
            <w:tcMar>
              <w:left w:w="30" w:type="dxa"/>
              <w:top w:w="15" w:type="dxa"/>
              <w:right w:w="15" w:type="dxa"/>
              <w:bottom w:w="15" w:type="dxa"/>
            </w:tcMar>
            <w:hideMark/>
          </w:tcPr>
          <w:p>
            <w:r>
              <w:t xml:space="preserve">Arizaning qayd raqami __________________</w:t>
            </w:r>
          </w:p>
        </w:tc>
      </w:tr>
      <w:tr>
        <w:tc>
          <w:tcPr>
            <w:tcW w:w="0" w:type="auto"/>
            <w:gridSpan w:val="2"/>
            <w:shd w:fill="ffffff"/>
            <w:tcMar>
              <w:left w:w="30" w:type="dxa"/>
              <w:top w:w="15" w:type="dxa"/>
              <w:right w:w="15" w:type="dxa"/>
              <w:bottom w:w="15" w:type="dxa"/>
            </w:tcMar>
            <w:hideMark/>
          </w:tcPr>
          <w:p>
            <w:r>
              <w:t xml:space="preserve">Ariza kelib tushgan sana 20__ yil “___” ______________</w:t>
            </w:r>
          </w:p>
        </w:tc>
      </w:tr>
      <w:tr>
        <w:tc>
          <w:tcPr>
            <w:tcW w:w="0" w:type="auto"/>
            <w:shd w:fill="ffffff"/>
            <w:tcMar>
              <w:left w:w="30" w:type="dxa"/>
              <w:top w:w="15" w:type="dxa"/>
              <w:right w:w="15" w:type="dxa"/>
              <w:bottom w:w="15" w:type="dxa"/>
            </w:tcMar>
            <w:hideMark/>
          </w:tcPr>
          <w:p>
            <w:r>
              <w:t xml:space="preserve">Hujjatlarni qabul qilish uchun masʼul shaxs imzosi</w:t>
            </w:r>
          </w:p>
        </w:tc>
        <w:tc>
          <w:tcPr>
            <w:tcW w:w="0" w:type="auto"/>
            <w:shd w:fill="ffffff"/>
            <w:tcMar>
              <w:left w:w="30" w:type="dxa"/>
              <w:top w:w="15" w:type="dxa"/>
              <w:right w:w="15" w:type="dxa"/>
              <w:bottom w:w="15" w:type="dxa"/>
            </w:tcMar>
            <w:hideMark/>
          </w:tcPr>
          <w:p/>
          <w:p>
            <w:r>
              <w:t>________________________________</w:t>
            </w:r>
          </w:p>
        </w:tc>
      </w:tr>
      <w:tr>
        <w:tc>
          <w:tcPr>
            <w:tcW w:w="0" w:type="auto"/>
            <w:shd w:fill="ffffff"/>
            <w:tcMar>
              <w:left w:w="30" w:type="dxa"/>
              <w:top w:w="15" w:type="dxa"/>
              <w:right w:w="15" w:type="dxa"/>
              <w:bottom w:w="15" w:type="dxa"/>
            </w:tcMar>
            <w:hideMark/>
          </w:tcPr>
          <w:p/>
        </w:tc>
        <w:tc>
          <w:tcPr>
            <w:tcW w:w="0" w:type="auto"/>
            <w:shd w:fill="ffffff"/>
            <w:tcMar>
              <w:left w:w="30" w:type="dxa"/>
              <w:top w:w="15" w:type="dxa"/>
              <w:right w:w="15" w:type="dxa"/>
              <w:bottom w:w="15" w:type="dxa"/>
            </w:tcMar>
            <w:hideMark/>
          </w:tcPr>
          <w:p>
            <w:pPr>
              <w:jc w:val="center"/>
            </w:pPr>
            <w:r>
              <w:rPr>
                <w:vertAlign w:val="superscript"/>
              </w:rPr>
              <w:t>(F.I.O.)</w:t>
            </w:r>
          </w:p>
        </w:tc>
      </w:tr>
    </w:tbl>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9176E7"/>
    <w:multiLevelType w:val="hybridMultilevel"/>
    <w:tmpl w:val="1688DC28"/>
    <w:lvl w:ilvl="0" w:tplc="D5C0E88E">
      <w:start w:val="1"/>
      <w:numFmt w:val="decimal"/>
      <w:lvlText w:val="%1"/>
      <w:lvlJc w:val="left"/>
      <w:pPr>
        <w:ind w:left="780" w:hanging="420"/>
      </w:pPr>
      <w:rPr>
        <w:rFonts w:hint="default"/>
        <w:b/>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C50"/>
    <w:rsid w:val="000B4C50"/>
    <w:rsid w:val="00277A00"/>
    <w:rsid w:val="004503FA"/>
    <w:rsid w:val="00475B27"/>
    <w:rsid w:val="004B7590"/>
    <w:rsid w:val="00667298"/>
    <w:rsid w:val="006E6749"/>
    <w:rsid w:val="007835E0"/>
    <w:rsid w:val="008420FC"/>
    <w:rsid w:val="00914CA9"/>
    <w:rsid w:val="009B1F19"/>
    <w:rsid w:val="00B73BA2"/>
    <w:rsid w:val="00CE2638"/>
    <w:rsid w:val="00D7575F"/>
    <w:rsid w:val="00DA1A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1C8A5"/>
  <w15:docId w15:val="{D472BFF3-9025-43C5-98DC-88A640C88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1A8A"/>
    <w:pPr>
      <w:spacing w:after="0" w:line="240" w:lineRule="auto"/>
    </w:pPr>
    <w:rPr>
      <w:rFonts w:ascii="Times New Roman" w:eastAsiaTheme="minorEastAsia" w:hAnsi="Times New Roman" w:cs="Times New Roman"/>
      <w:sz w:val="24"/>
      <w:szCs w:val="24"/>
      <w:lang w:eastAsia="ru-RU"/>
    </w:rPr>
  </w:style>
  <w:style w:type="paragraph" w:styleId="1">
    <w:name w:val="heading 1"/>
    <w:basedOn w:val="a"/>
    <w:next w:val="a"/>
    <w:link w:val="10"/>
    <w:uiPriority w:val="9"/>
    <w:qFormat/>
    <w:rsid w:val="00B73BA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A1A8A"/>
    <w:rPr>
      <w:b/>
      <w:bCs/>
    </w:rPr>
  </w:style>
  <w:style w:type="paragraph" w:styleId="a4">
    <w:name w:val="List Paragraph"/>
    <w:basedOn w:val="a"/>
    <w:uiPriority w:val="34"/>
    <w:qFormat/>
    <w:rsid w:val="007835E0"/>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10">
    <w:name w:val="Заголовок 1 Знак"/>
    <w:basedOn w:val="a0"/>
    <w:link w:val="1"/>
    <w:uiPriority w:val="9"/>
    <w:rsid w:val="00B73BA2"/>
    <w:rPr>
      <w:rFonts w:asciiTheme="majorHAnsi" w:eastAsiaTheme="majorEastAsia" w:hAnsiTheme="majorHAnsi" w:cstheme="majorBidi"/>
      <w:color w:val="2F5496"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root</cp:lastModifiedBy>
  <cp:revision>2</cp:revision>
  <dcterms:created xsi:type="dcterms:W3CDTF">2021-05-26T11:21:00Z</dcterms:created>
  <dcterms:modified xsi:type="dcterms:W3CDTF">2021-05-26T11:21:00Z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mazmuni</w:name>
    <w:value w:hidden="true">
      <w:unit w:active="false"/>
    </w:value>
  </w:element>
  <w:element w:id="2" w:kind="variable" w:selector="check" w:type="string" w:valueMode="normal" w:required="false" w:groupID="1">
    <w:identifier xml:space="preserve">ID2</w:identifier>
    <w:name xml:space="preserve">Lombard krediti kimoshdi savdosida ishtirok etuvchi bank nomi</w:name>
    <w:value w:hidden="false">
      <w:unit w:active="false"/>
    </w:value>
  </w:element>
  <w:element w:id="3" w:kind="variable" w:selector="check" w:type="string" w:valueMode="normal" w:required="false" w:groupID="1">
    <w:identifier xml:space="preserve">ID3</w:identifier>
    <w:name xml:space="preserve">Markaziy banki HKKMdagi vakillik hisobvarag‘i raqami</w:name>
    <w:value w:hidden="false">
      <w:unit w:active="false"/>
    </w:value>
  </w:element>
  <w:element w:id="4" w:kind="variable" w:selector="check" w:type="string" w:valueMode="normal" w:required="false" w:groupID="1">
    <w:identifier xml:space="preserve">ID4</w:identifier>
    <w:name xml:space="preserve">Bankning aloqa uchun manzili</w:name>
    <w:value w:hidden="false">
      <w:unit w:active="false"/>
    </w:value>
  </w:element>
  <w:element w:id="5" w:kind="variable" w:selector="check" w:type="string" w:valueMode="normal" w:required="false" w:groupID="1">
    <w:identifier xml:space="preserve">ID5</w:identifier>
    <w:name xml:space="preserve">Bankning telefon raqami</w:name>
    <w:value w:hidden="false">
      <w:unit w:active="false"/>
    </w:value>
  </w:element>
  <w:element w:id="6" w:kind="variable" w:selector="check" w:type="string" w:valueMode="normal" w:required="false" w:groupID="1">
    <w:identifier xml:space="preserve">ID6</w:identifier>
    <w:name xml:space="preserve">Bankning faks raqami</w:name>
    <w:value w:hidden="false">
      <w:unit w:active="false"/>
    </w:value>
  </w:element>
  <w:element w:id="7" w:kind="variable" w:selector="check" w:type="string" w:valueMode="normal" w:required="false" w:groupID="1">
    <w:identifier xml:space="preserve">ID7</w:identifier>
    <w:name xml:space="preserve">Valyuta birjasidagi DEPO hisobvarag‘ining raqami</w:name>
    <w:value w:hidden="false">
      <w:unit w:active="false"/>
    </w:value>
  </w:element>
  <w:element w:id="8" w:kind="variable" w:selector="check" w:type="string" w:valueMode="normal" w:required="false" w:groupID="1">
    <w:identifier xml:space="preserve">ID8</w:identifier>
    <w:name xml:space="preserve">So‘ralayotgan lombard krediti hajmi</w:name>
    <w:value w:hidden="false">
      <w:unit w:active="false"/>
    </w:value>
  </w:element>
  <w:element w:id="9" w:kind="variable" w:selector="check" w:type="string" w:valueMode="normal" w:required="false" w:groupID="1">
    <w:identifier xml:space="preserve">ID9</w:identifier>
    <w:name xml:space="preserve">Yillik foiz stavkasi</w:name>
    <w:value w:hidden="false">
      <w:unit w:active="false"/>
    </w:value>
  </w:element>
  <w:element w:id="10" w:kind="variable" w:selector="check" w:type="string" w:valueMode="normal" w:required="false" w:groupID="1">
    <w:identifier xml:space="preserve">ID10</w:identifier>
    <w:name xml:space="preserve">Bank vakolatli shaxsning F.I.O va imzosi</w:name>
    <w:value w:hidden="false">
      <w:unit w:active="false"/>
    </w:value>
  </w:element>
</w:structure>
</file>