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tabs>
          <w:tab w:val="left" w:pos="0"/>
          <w:tab w:val="left" w:pos="6379"/>
        </w:tabs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Meros mol-mulkni taqsimlash shartnomasi</w:t>
      </w:r>
    </w:p>
    <w:p>
      <w:pPr>
        <w:jc w:val="center"/>
        <w:rPr>
          <w:color w:val="ff0000"/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color w:val="ff0000"/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Oʻzbekiston Respublikasi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tuzilgan notarial idora nomi</w:t>
        <w:fldChar w:fldCharType="end"/>
      </w:r>
    </w:p>
    <w:p>
      <w:pPr>
        <w:jc w:val="center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tuzilgan sana</w:t>
        <w:fldChar w:fldCharType="end"/>
      </w:r>
    </w:p>
    <w:p>
      <w:pPr>
        <w:jc w:val="center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Shartnomani tasdiqlagan notarial idora manzili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Shartnomani tasdiqlagan notarial idora nomi va raqami</w:t>
        <w:fldChar w:fldCharType="end"/>
      </w:r>
      <w:r>
        <w:rPr>
          <w:color w:val="ff0000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Shartnomani tasdiqlagan notariusning F.I.O</w:t>
        <w:fldChar w:fldCharType="end"/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Biz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birinchi ishtirokchisining yashash manzili</w:t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birinchi ishtirokchisining F.I.O</w:t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birinchi ishtirokchisining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birinchi ishtirokchisiga pasport bergan IIB nomi</w:t>
        <w:fldChar w:fldCharType="end"/>
      </w:r>
      <w:r>
        <w:rPr>
          <w:sz w:val="24"/>
          <w:rFonts w:ascii="Times New Roman" w:hAnsi="Times New Roman"/>
        </w:rPr>
        <w:t xml:space="preserve"> 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birinchi ishtirokchisiga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ikkinchi ishtirokchisining manzili</w:t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ikkinchi ishtirokchisining F.I.O</w:t>
        <w:fldChar w:fldCharType="end"/>
      </w:r>
      <w:r>
        <w:rPr>
          <w:sz w:val="24"/>
          <w:rFonts w:ascii="Times New Roman" w:hAnsi="Times New Roman"/>
        </w:rPr>
        <w:t xml:space="preserve">ga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ikkinchi ishtirokchisining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ikkinchi ishtirokchisiga pasport bergan IIB nomi</w:t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ikkinchi ishtirokchisiga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uchinchi ishtirokchisining manzili</w:t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uchinchi ishtirokchisining F.I.O</w:t>
        <w:fldChar w:fldCharType="end"/>
      </w:r>
      <w:r>
        <w:rPr>
          <w:sz w:val="24"/>
          <w:rFonts w:ascii="Times New Roman" w:hAnsi="Times New Roman"/>
        </w:rPr>
        <w:t xml:space="preserve">ga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uchinchi ishtirokchisining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uchinchi ishtirokchisiga pasport bergan IIB nomi</w:t>
        <w:fldChar w:fldCharType="end"/>
      </w:r>
      <w:r>
        <w:rPr>
          <w:sz w:val="24"/>
          <w:rFonts w:ascii="Times New Roman" w:hAnsi="Times New Roman"/>
        </w:rPr>
        <w:t xml:space="preserve"> 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uchinchi ishtirokchisiga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 voyaga yetmagan bolalari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Voyaga yetmagan birinchi merosxo‘rning tug‘ilgan yili</w:t>
        <w:fldChar w:fldCharType="end"/>
      </w:r>
      <w:r>
        <w:rPr>
          <w:sz w:val="24"/>
          <w:rFonts w:ascii="Times New Roman" w:hAnsi="Times New Roman"/>
        </w:rPr>
        <w:t xml:space="preserve"> yilda tugʻilgan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Voyaga yetmagan birinchi merosxo‘rning F.I.O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Voyaga yetmagan ikkinchi merosxo‘rning tug‘ilgan yili</w:t>
        <w:fldChar w:fldCharType="end"/>
      </w:r>
      <w:r>
        <w:rPr>
          <w:sz w:val="24"/>
          <w:rFonts w:ascii="Times New Roman" w:hAnsi="Times New Roman"/>
        </w:rPr>
        <w:t xml:space="preserve"> yilda tugʻilgan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Voyaga yetmagan ikkinchi merosxo‘rning F.I.O</w:t>
        <w:fldChar w:fldCharType="end"/>
      </w:r>
      <w:r>
        <w:rPr>
          <w:sz w:val="24"/>
          <w:rFonts w:ascii="Times New Roman" w:hAnsi="Times New Roman"/>
        </w:rPr>
        <w:t xml:space="preserve"> nomlaridan harakat qiluvchi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Voyaga yetmagan merosxo‘rlarning vakili F.I.O</w:t>
        <w:fldChar w:fldCharType="end"/>
      </w:r>
      <w:r>
        <w:rPr>
          <w:sz w:val="24"/>
          <w:rFonts w:ascii="Times New Roman" w:hAnsi="Times New Roman"/>
        </w:rPr>
        <w:t xml:space="preserve">, Xalq taʼlimi muassasalari faoliyatini metodik taʼminlash va tashkil etish boʻlimi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Xalq taʼlimi muassasalari faoliyatini metodik taʼminlash va tashkil etish bo‘limi tomonidan ishonchnoma berilgan sana</w:t>
        <w:fldChar w:fldCharType="end"/>
      </w:r>
      <w:r>
        <w:rPr>
          <w:sz w:val="24"/>
          <w:rFonts w:ascii="Times New Roman" w:hAnsi="Times New Roman"/>
        </w:rPr>
        <w:t xml:space="preserve"> yilda berilgan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Xalq taʼlimi muassasalari faoliyatini metodik taʼminlash va tashkil etish bo‘limi tomonidan berilgan ishonchnoma raqami</w:t>
        <w:fldChar w:fldCharType="end"/>
      </w:r>
      <w:r>
        <w:rPr>
          <w:sz w:val="24"/>
          <w:rFonts w:ascii="Times New Roman" w:hAnsi="Times New Roman"/>
        </w:rPr>
        <w:t xml:space="preserve">-sonli ishonchnomaga asosan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Xalq taʼlimi muassasalari faoliyatini metodik taʼminlash va tashkil etish bo‘limi vakili F.I.O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Vakil orqali qatnashayotgan birinchi merosxo‘rning F.I.O</w:t>
        <w:fldChar w:fldCharType="end"/>
      </w:r>
      <w:r>
        <w:rPr>
          <w:sz w:val="24"/>
          <w:rFonts w:ascii="Times New Roman" w:hAnsi="Times New Roman"/>
        </w:rPr>
        <w:t xml:space="preserve"> va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Vakil orqali qatnashayotgan ikkinchi merosxo‘rning F.I.O</w:t>
        <w:fldChar w:fldCharType="end"/>
      </w:r>
      <w:r>
        <w:rPr>
          <w:sz w:val="24"/>
          <w:rFonts w:ascii="Times New Roman" w:hAnsi="Times New Roman"/>
        </w:rPr>
        <w:t xml:space="preserve">ning roziliklari bilan harakat qiluvchi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Merosxo‘rlar vakilining F.I.O</w:t>
        <w:fldChar w:fldCharType="end"/>
      </w:r>
      <w:r>
        <w:rPr>
          <w:sz w:val="24"/>
          <w:rFonts w:ascii="Times New Roman" w:hAnsi="Times New Roman"/>
        </w:rPr>
        <w:t xml:space="preserve"> ushbu shartnomani quyidagilar haqida tuzdik:</w:t>
      </w:r>
    </w:p>
    <w:p>
      <w:pPr>
        <w:ind w:firstLine="454"/>
        <w:spacing w:line="306" w:lineRule="atLeast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 Bizlar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birinchi ishtirokchisining F.I.O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ikkinchi ishtirokchisining F.I.O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uchinchi ishtirokchisining F.I.O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Voyaga yetmagan birinchi merosxo‘rning F.I.O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Voyaga yetmagan ikkinchi merosxo‘rning F.I.O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Vakil orqali qatnashayotgan birinchi merosxo‘rning F.I.O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Vakil orqali qatnashayotgan ikkinchi merosxo‘rning F.I.O</w:t>
        <w:fldChar w:fldCharType="end"/>
      </w:r>
      <w:r>
        <w:rPr>
          <w:sz w:val="24"/>
          <w:rFonts w:ascii="Times New Roman" w:hAnsi="Times New Roman"/>
        </w:rPr>
        <w:t xml:space="preserve">lar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Mulkka egalik huquqi haqida guvohnoma berilgan sana</w:t>
        <w:fldChar w:fldCharType="end"/>
      </w:r>
      <w:r>
        <w:rPr>
          <w:sz w:val="24"/>
          <w:rFonts w:ascii="Times New Roman" w:hAnsi="Times New Roman"/>
        </w:rPr>
        <w:t xml:space="preserve"> yilda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Mulkka egalik huquqi haqida guvohnomaning reyestr raqami</w:t>
        <w:fldChar w:fldCharType="end"/>
      </w:r>
      <w:r>
        <w:rPr>
          <w:sz w:val="24"/>
          <w:rFonts w:ascii="Times New Roman" w:hAnsi="Times New Roman"/>
        </w:rPr>
        <w:t xml:space="preserve"> reestr raqami bilan rasmiylashtirilgan Mulkka egalik huquqi haqida guvohnoma va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Qonun bo‘yicha merosga bo‘lgan huquq to‘g‘risidagi guvohnomaning reyestr raqami</w:t>
        <w:fldChar w:fldCharType="end"/>
      </w:r>
      <w:r>
        <w:rPr>
          <w:sz w:val="24"/>
          <w:rFonts w:ascii="Times New Roman" w:hAnsi="Times New Roman"/>
        </w:rPr>
        <w:t xml:space="preserve"> reestr raqami bilan rasmiylashtirilgan Qonun boʻyicha merosga boʻlgan huquq toʻgʻrisidagi guvohnomaga asosan,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vafot etgan sanasi</w:t>
        <w:fldChar w:fldCharType="end"/>
      </w:r>
      <w:r>
        <w:rPr>
          <w:sz w:val="24"/>
          <w:rFonts w:ascii="Times New Roman" w:hAnsi="Times New Roman"/>
        </w:rPr>
        <w:t xml:space="preserve"> yilda vafot etgan marhum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F.I.O</w:t>
        <w:fldChar w:fldCharType="end"/>
      </w:r>
      <w:r>
        <w:rPr>
          <w:sz w:val="24"/>
          <w:rFonts w:ascii="Times New Roman" w:hAnsi="Times New Roman"/>
        </w:rPr>
        <w:t xml:space="preserve"> ning meros mulklari:</w:t>
      </w:r>
    </w:p>
    <w:p>
      <w:pPr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avtotransport vositasi rusumi</w:t>
        <w:fldChar w:fldCharType="end"/>
      </w:r>
      <w:r>
        <w:rPr>
          <w:sz w:val="24"/>
          <w:rFonts w:ascii="Times New Roman" w:hAnsi="Times New Roman"/>
        </w:rPr>
        <w:t xml:space="preserve"> rusumli,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avtotransport vositasi ishlab chiqarilgan yil</w:t>
        <w:fldChar w:fldCharType="end"/>
      </w:r>
      <w:r>
        <w:rPr>
          <w:sz w:val="24"/>
          <w:rFonts w:ascii="Times New Roman" w:hAnsi="Times New Roman"/>
        </w:rPr>
        <w:t xml:space="preserve"> yilda ishlab chiqarilgan, dvigatel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avtotransportning dvigatel raqami</w:t>
        <w:fldChar w:fldCharType="end"/>
      </w:r>
      <w:r>
        <w:rPr>
          <w:sz w:val="24"/>
          <w:rFonts w:ascii="Times New Roman" w:hAnsi="Times New Roman"/>
        </w:rPr>
        <w:t xml:space="preserve">, kuzov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avtotransportning kuzov raqami</w:t>
        <w:fldChar w:fldCharType="end"/>
      </w:r>
      <w:r>
        <w:rPr>
          <w:sz w:val="24"/>
          <w:rFonts w:ascii="Times New Roman" w:hAnsi="Times New Roman"/>
        </w:rPr>
        <w:t xml:space="preserve">, shassi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avtotransportning shassi raqami</w:t>
        <w:fldChar w:fldCharType="end"/>
      </w:r>
      <w:r>
        <w:rPr>
          <w:sz w:val="24"/>
          <w:rFonts w:ascii="Times New Roman" w:hAnsi="Times New Roman"/>
        </w:rPr>
        <w:t xml:space="preserve"> davlat raqami belgisi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avtotransportning davlat raqam belgisi</w:t>
        <w:fldChar w:fldCharType="end"/>
      </w:r>
      <w:r>
        <w:rPr>
          <w:sz w:val="24"/>
          <w:rFonts w:ascii="Times New Roman" w:hAnsi="Times New Roman"/>
        </w:rPr>
        <w:t xml:space="preserve"> boʻlgan avtotransport vositasi;</w:t>
      </w:r>
    </w:p>
    <w:p>
      <w:pPr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avtotransport rusumi</w:t>
        <w:fldChar w:fldCharType="end"/>
      </w:r>
      <w:r>
        <w:rPr>
          <w:sz w:val="24"/>
          <w:rFonts w:ascii="Times New Roman" w:hAnsi="Times New Roman"/>
        </w:rPr>
        <w:t xml:space="preserve"> rusumli,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avtotransport vositasi ishlab chiqarilgan yil</w:t>
        <w:fldChar w:fldCharType="end"/>
      </w:r>
      <w:r>
        <w:rPr>
          <w:sz w:val="24"/>
          <w:rFonts w:ascii="Times New Roman" w:hAnsi="Times New Roman"/>
        </w:rPr>
        <w:t xml:space="preserve"> yilda ishlab chiqarilgan, dvigatel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avtotransportning dvigatel raqami</w:t>
        <w:fldChar w:fldCharType="end"/>
      </w:r>
      <w:r>
        <w:rPr>
          <w:sz w:val="24"/>
          <w:rFonts w:ascii="Times New Roman" w:hAnsi="Times New Roman"/>
        </w:rPr>
        <w:t xml:space="preserve">, kuzov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avtotransportning kuzov raqami</w:t>
        <w:fldChar w:fldCharType="end"/>
      </w:r>
      <w:r>
        <w:rPr>
          <w:sz w:val="24"/>
          <w:rFonts w:ascii="Times New Roman" w:hAnsi="Times New Roman"/>
        </w:rPr>
        <w:t xml:space="preserve">, shassi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avtotransportning shassi raqami</w:t>
        <w:fldChar w:fldCharType="end"/>
      </w:r>
      <w:r>
        <w:rPr>
          <w:sz w:val="24"/>
          <w:rFonts w:ascii="Times New Roman" w:hAnsi="Times New Roman"/>
        </w:rPr>
        <w:t xml:space="preserve"> davlat raqami belgisi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avtotransportning davlat raqam belgisi</w:t>
        <w:fldChar w:fldCharType="end"/>
      </w:r>
      <w:r>
        <w:rPr>
          <w:sz w:val="24"/>
          <w:rFonts w:ascii="Times New Roman" w:hAnsi="Times New Roman"/>
        </w:rPr>
        <w:t xml:space="preserve"> boʻlgan avtotransport vositasi;</w:t>
      </w:r>
    </w:p>
    <w:p>
      <w:pPr>
        <w:ind w:firstLine="454"/>
        <w:spacing w:line="306" w:lineRule="atLeast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qoldiruvchiga tegishli bo‘lgan masʼuliyati cheklangan jamiyat joylashgan manzil</w:t>
        <w:fldChar w:fldCharType="end"/>
      </w:r>
      <w:r>
        <w:rPr>
          <w:sz w:val="24"/>
          <w:rFonts w:ascii="Times New Roman" w:hAnsi="Times New Roman"/>
        </w:rPr>
        <w:t xml:space="preserve"> manzilida joylashgan, meros qoldiruvchiga mulk huquqi asosida tegishli boʻlgan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qoldiruvchiga tegishli bo‘lgan masʼuliyati cheklangan jamiyatning nomi</w:t>
        <w:fldChar w:fldCharType="end"/>
      </w:r>
      <w:r>
        <w:rPr>
          <w:sz w:val="24"/>
          <w:rFonts w:ascii="Times New Roman" w:hAnsi="Times New Roman"/>
        </w:rPr>
        <w:t xml:space="preserve"> maʼsuliyati cheklangan jamiyatining auditorlik firmasi tomonidan berilgan auditorlik xulosasiga hamda buxgalterlik balansiga asosan - umumiy balans qiymati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qoldiruvchiga tegishli bo‘lgan masʼuliyati cheklangan jamiyatning qiymati</w:t>
        <w:fldChar w:fldCharType="end"/>
      </w:r>
      <w:r>
        <w:rPr>
          <w:sz w:val="24"/>
          <w:rFonts w:ascii="Times New Roman" w:hAnsi="Times New Roman"/>
        </w:rPr>
        <w:t xml:space="preserve"> soʻmni tashkil qiluvchi hamda Oʻzbekiston Respublikasi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qoldiruvchiga tegishli bo‘lgan hisob raqami joylashgan bank nomi</w:t>
        <w:fldChar w:fldCharType="end"/>
      </w:r>
      <w:r>
        <w:rPr>
          <w:sz w:val="24"/>
          <w:rFonts w:ascii="Times New Roman" w:hAnsi="Times New Roman"/>
        </w:rPr>
        <w:t xml:space="preserve"> banki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qoldiruvchiga tegishli bo‘lgan hisob raqami joylashgan filial nomi</w:t>
        <w:fldChar w:fldCharType="end"/>
      </w:r>
      <w:r>
        <w:rPr>
          <w:sz w:val="24"/>
          <w:rFonts w:ascii="Times New Roman" w:hAnsi="Times New Roman"/>
        </w:rPr>
        <w:t xml:space="preserve"> tuman (shahar) filialida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qoldiruvchiga tegishli bo‘lgan hisob raqamining raqami</w:t>
        <w:fldChar w:fldCharType="end"/>
      </w:r>
      <w:r>
        <w:rPr>
          <w:sz w:val="24"/>
          <w:rFonts w:ascii="Times New Roman" w:hAnsi="Times New Roman"/>
        </w:rPr>
        <w:t xml:space="preserve">-sonli hisob raqamida saqlanuvchi jamgʻarib boriladigan pensiya pullarining merosxoʻrlari hisoblanamiz.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 Biz – merosxoʻrlar oʻzaro kelishuvimizga, Oʻzbekiston Respublikasi Fuqarolik kodeksining 1150-moddasiga asosan meros mol-mulklarni quyidagicha taqsimlaymiz: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Merosxo‘rlarning kelishuviga asosan birinchi avtomashinani oladigan merosxo‘rning F.I.O</w:t>
        <w:fldChar w:fldCharType="end"/>
      </w:r>
      <w:r>
        <w:rPr>
          <w:sz w:val="24"/>
          <w:rFonts w:ascii="Times New Roman" w:hAnsi="Times New Roman"/>
        </w:rPr>
        <w:t xml:space="preserve">ga – doimiy egalik qilish uchun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avtotransport vositasi rusumi</w:t>
        <w:fldChar w:fldCharType="end"/>
      </w:r>
      <w:r>
        <w:rPr>
          <w:sz w:val="24"/>
          <w:rFonts w:ascii="Times New Roman" w:hAnsi="Times New Roman"/>
        </w:rPr>
        <w:t xml:space="preserve"> rusumli,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avtotransport vositasi ishlab chiqarilgan yil</w:t>
        <w:fldChar w:fldCharType="end"/>
      </w:r>
      <w:r>
        <w:rPr>
          <w:sz w:val="24"/>
          <w:rFonts w:ascii="Times New Roman" w:hAnsi="Times New Roman"/>
        </w:rPr>
        <w:t xml:space="preserve"> yilda ishlab chiqarilgan, dvigatel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avtotransportning dvigatel raqami</w:t>
        <w:fldChar w:fldCharType="end"/>
      </w:r>
      <w:r>
        <w:rPr>
          <w:sz w:val="24"/>
          <w:rFonts w:ascii="Times New Roman" w:hAnsi="Times New Roman"/>
        </w:rPr>
        <w:t xml:space="preserve">, kuzov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avtotransportning kuzov raqami</w:t>
        <w:fldChar w:fldCharType="end"/>
      </w:r>
      <w:r>
        <w:rPr>
          <w:sz w:val="24"/>
          <w:rFonts w:ascii="Times New Roman" w:hAnsi="Times New Roman"/>
        </w:rPr>
        <w:t xml:space="preserve">, shassi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avtotransportning shassi raqami</w:t>
        <w:fldChar w:fldCharType="end"/>
      </w:r>
      <w:r>
        <w:rPr>
          <w:sz w:val="24"/>
          <w:rFonts w:ascii="Times New Roman" w:hAnsi="Times New Roman"/>
        </w:rPr>
        <w:t xml:space="preserve">  davlat raqami belgisi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avtotransportning davlat raqam belgisi</w:t>
        <w:fldChar w:fldCharType="end"/>
      </w:r>
      <w:r>
        <w:rPr>
          <w:sz w:val="24"/>
          <w:rFonts w:ascii="Times New Roman" w:hAnsi="Times New Roman"/>
        </w:rPr>
        <w:t xml:space="preserve"> boʻlgan avtotransport vositasi;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Merosxo‘rlarning kelishuviga asosan ikkinchi avtomashinani oladigan merosxo‘rning F.I.O</w:t>
        <w:fldChar w:fldCharType="end"/>
      </w:r>
      <w:r>
        <w:rPr>
          <w:sz w:val="24"/>
          <w:rFonts w:ascii="Times New Roman" w:hAnsi="Times New Roman"/>
        </w:rPr>
        <w:t xml:space="preserve">ga – doimiy egalik qilish uchun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avtotransport rusumi</w:t>
        <w:fldChar w:fldCharType="end"/>
      </w:r>
      <w:r>
        <w:rPr>
          <w:sz w:val="24"/>
          <w:rFonts w:ascii="Times New Roman" w:hAnsi="Times New Roman"/>
        </w:rPr>
        <w:t xml:space="preserve"> rusumli,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avtotransport vositasi ishlab chiqarilgan yil</w:t>
        <w:fldChar w:fldCharType="end"/>
      </w:r>
      <w:r>
        <w:rPr>
          <w:sz w:val="24"/>
          <w:rFonts w:ascii="Times New Roman" w:hAnsi="Times New Roman"/>
        </w:rPr>
        <w:t xml:space="preserve"> yilda ishlab chiqarilgan, dvigatel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avtotransportning dvigatel raqami</w:t>
        <w:fldChar w:fldCharType="end"/>
      </w:r>
      <w:r>
        <w:rPr>
          <w:sz w:val="24"/>
          <w:rFonts w:ascii="Times New Roman" w:hAnsi="Times New Roman"/>
        </w:rPr>
        <w:t xml:space="preserve">, kuzov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avtotransportning kuzov raqami</w:t>
        <w:fldChar w:fldCharType="end"/>
      </w:r>
      <w:r>
        <w:rPr>
          <w:sz w:val="24"/>
          <w:rFonts w:ascii="Times New Roman" w:hAnsi="Times New Roman"/>
        </w:rPr>
        <w:t xml:space="preserve">, shassi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avtotransportning shassi raqami</w:t>
        <w:fldChar w:fldCharType="end"/>
      </w:r>
      <w:r>
        <w:rPr>
          <w:sz w:val="24"/>
          <w:rFonts w:ascii="Times New Roman" w:hAnsi="Times New Roman"/>
        </w:rPr>
        <w:t xml:space="preserve">  davlat raqami belgisi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avtotransportning davlat raqam belgisi</w:t>
        <w:fldChar w:fldCharType="end"/>
      </w:r>
      <w:r>
        <w:rPr>
          <w:sz w:val="24"/>
          <w:rFonts w:ascii="Times New Roman" w:hAnsi="Times New Roman"/>
        </w:rPr>
        <w:t xml:space="preserve"> boʻlgan avtotransport vositasi;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biz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Merosxo‘rlarning kelishuviga asosan marhumga tegishli bo‘lgan masʼuliyati cheklangan jamiyatini meros sifatida qabul qilib oluvchi merosxo‘rlarning F.I.O.lari</w:t>
        <w:fldChar w:fldCharType="end"/>
      </w:r>
      <w:r>
        <w:rPr>
          <w:sz w:val="24"/>
          <w:rFonts w:ascii="Times New Roman" w:hAnsi="Times New Roman"/>
        </w:rPr>
        <w:t xml:space="preserve">lar teng ulushlarda doimiy egalik qilish uchun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qoldiruvchiga tegishli bo‘lgan masʼuliyati cheklangan jamiyat joylashgan manzil</w:t>
        <w:fldChar w:fldCharType="end"/>
      </w:r>
      <w:r>
        <w:rPr>
          <w:sz w:val="24"/>
          <w:rFonts w:ascii="Times New Roman" w:hAnsi="Times New Roman"/>
        </w:rPr>
        <w:t xml:space="preserve"> manzilida joylashgan, meros qoldiruvchiga mulk huquqi asosida tegishli boʻlgan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qoldiruvchiga tegishli bo‘lgan masʼuliyati cheklangan jamiyatning nomi</w:t>
        <w:fldChar w:fldCharType="end"/>
      </w:r>
      <w:r>
        <w:rPr>
          <w:sz w:val="24"/>
          <w:rFonts w:ascii="Times New Roman" w:hAnsi="Times New Roman"/>
        </w:rPr>
        <w:t xml:space="preserve"> maʼsuliyati cheklangan jamiyatining auditorlik firmasi tomonidan berilgan auditorlik xulosasiga hamda buxgalterlik balansiga asosan - umumiy balans qiymati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qoldiruvchiga tegishli bo‘lgan masʼuliyati cheklangan jamiyatning qiymati</w:t>
        <w:fldChar w:fldCharType="end"/>
      </w:r>
      <w:r>
        <w:rPr>
          <w:sz w:val="24"/>
          <w:rFonts w:ascii="Times New Roman" w:hAnsi="Times New Roman"/>
        </w:rPr>
        <w:t xml:space="preserve"> soʻmni tashkil qiluvchi hamda Oʻzbekiston Respublikasi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qoldiruvchiga tegishli bo‘lgan hisob raqami joylashgan bank nomi</w:t>
        <w:fldChar w:fldCharType="end"/>
      </w:r>
      <w:r>
        <w:rPr>
          <w:sz w:val="24"/>
          <w:rFonts w:ascii="Times New Roman" w:hAnsi="Times New Roman"/>
        </w:rPr>
        <w:t xml:space="preserve"> banki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qoldiruvchiga tegishli bo‘lgan hisob raqami joylashgan filial nomi</w:t>
        <w:fldChar w:fldCharType="end"/>
      </w:r>
      <w:r>
        <w:rPr>
          <w:sz w:val="24"/>
          <w:rFonts w:ascii="Times New Roman" w:hAnsi="Times New Roman"/>
        </w:rPr>
        <w:t xml:space="preserve"> tuman (shahar) filialida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qoldiruvchiga tegishli bo‘lgan hisob raqamining raqami</w:t>
        <w:fldChar w:fldCharType="end"/>
      </w:r>
      <w:r>
        <w:rPr>
          <w:sz w:val="24"/>
          <w:rFonts w:ascii="Times New Roman" w:hAnsi="Times New Roman"/>
        </w:rPr>
        <w:t xml:space="preserve">-sonli hisob raqamida saqlanuvchi jamgʻarib boriladigan pensiya pullari oʻtadi. 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 Mazkur shartnomani rasmiylashtirish uchun sarflanadigan xarajatlarni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Notarial harakatlar uchun to‘lov qaysi merosxo‘rning hisobidan to‘lanadi</w:t>
        <w:fldChar w:fldCharType="end"/>
      </w:r>
      <w:r>
        <w:rPr>
          <w:sz w:val="24"/>
          <w:rFonts w:ascii="Times New Roman" w:hAnsi="Times New Roman"/>
        </w:rPr>
        <w:t xml:space="preserve"> toʻladi.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 Ushbu shartnoma imzolangunga qadar yuqorida koʻrsatilgan mulklar boshqa shaxsga oʻtkazilmagan, garovga qoʻyilmagan, nizoda yoʻq va merosxoʻrlar oʻrtasida taqsimlanishi taqiqlanmagan.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5. Biz – merosxoʻrlar taqsimlangan mol-mulklar oʻrtasidagi tafovutlar yuzasidan bir-birimizga hech qanday moddiy va mulkiy eʼtiroz bildirmaymiz.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6. Har bir merosxoʻr oʻzining mulki uchun qonun hujjatlarida belgilangan soliq va boshqa toʻlovlarni toʻlashni oʻz zimmasiga oladi.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7. Biz - taraflar shartnomaning matnini toʻliq oʻqib chiqdik, uning mazmuni, mohiyati, huquqiy oqibatlari bizga notarius tomonidan tushuntirildi va tushunarli, uning mazmuni bizning asl xohish-istaklarimizga mos keladi.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8. Ushbu shartnoma taraflar tomonidan olti nusxada tuzilib, imzolandi, ulardan bir nusxasi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Shartnomani tasdiqlagan notarial idora nomi va raqami</w:t>
        <w:fldChar w:fldCharType="end"/>
      </w:r>
      <w:r>
        <w:rPr>
          <w:sz w:val="24"/>
          <w:rFonts w:ascii="Times New Roman" w:hAnsi="Times New Roman"/>
        </w:rPr>
        <w:t xml:space="preserve"> notarial idora notariusi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Shartnomani tasdiqlagan notariusning F.I.O</w:t>
        <w:fldChar w:fldCharType="end"/>
      </w:r>
      <w:r>
        <w:rPr>
          <w:sz w:val="24"/>
          <w:rFonts w:ascii="Times New Roman" w:hAnsi="Times New Roman"/>
        </w:rPr>
        <w:t xml:space="preserve"> da saqlanadi, bir nusxasi Xalq taʼlimi muassasalari faoliyatini metodik taʼminlash va tashkil etish boʻlimiga maʼlumot uchun yuborildi va qolgan nusxalari taraflarga belgilangan tartibda davlat roʻyxatidan oʻtkazish uchun berildi.</w:t>
      </w:r>
    </w:p>
    <w:p>
      <w:pPr>
        <w:ind w:firstLine="454"/>
        <w:spacing w:line="240" w:lineRule="atLeast"/>
        <w:rPr>
          <w:rFonts w:ascii="Times New Roman" w:hAnsi="Times New Roman"/>
        </w:rPr>
      </w:pP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>IMZOLAR: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birinchi ishtirokchisining F.I.O</w:t>
        <w:fldChar w:fldCharType="end"/>
      </w:r>
      <w:r>
        <w:rPr>
          <w:sz w:val="24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                                Imzo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ikkinchi ishtirokchisining F.I.O</w:t>
        <w:fldChar w:fldCharType="end"/>
      </w:r>
      <w:r>
        <w:rPr>
          <w:sz w:val="24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                              Imzo 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uchinchi ishtirokchisining F.I.O</w:t>
        <w:fldChar w:fldCharType="end"/>
      </w:r>
      <w:r>
        <w:rPr>
          <w:sz w:val="24"/>
          <w:rFonts w:ascii="Times New Roman" w:hAnsi="Times New Roman"/>
        </w:rPr>
        <w:t xml:space="preserve">     _____________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                             Imzo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 Voyaga yetmagan bolalarim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Voyaga yetmagan birinchi merosxo‘rning F.I.O</w:t>
        <w:fldChar w:fldCharType="end"/>
      </w:r>
      <w:r>
        <w:rPr>
          <w:sz w:val="24"/>
          <w:rFonts w:ascii="Times New Roman" w:hAnsi="Times New Roman"/>
        </w:rPr>
        <w:t xml:space="preserve"> va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Voyaga yetmagan ikkinchi merosxo‘rning F.I.O</w:t>
        <w:fldChar w:fldCharType="end"/>
      </w:r>
      <w:r>
        <w:rPr>
          <w:sz w:val="24"/>
          <w:rFonts w:ascii="Times New Roman" w:hAnsi="Times New Roman"/>
        </w:rPr>
        <w:t xml:space="preserve">lar oʻrniga imzo qoʻydim: </w:t>
      </w:r>
    </w:p>
    <w:p>
      <w:pPr>
        <w:ind w:firstLine="454"/>
        <w:rPr>
          <w:rFonts w:ascii="Times New Roman" w:hAnsi="Times New Roman"/>
        </w:rPr>
      </w:pP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Voyaga yetmagan merosxo‘rlarning vakili F.I.O</w:t>
        <w:fldChar w:fldCharType="end"/>
      </w:r>
      <w:r>
        <w:rPr>
          <w:sz w:val="24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                            Imzo</w:t>
      </w:r>
    </w:p>
    <w:p>
      <w:pPr>
        <w:ind w:firstLine="454"/>
        <w:rPr>
          <w:rFonts w:ascii="Times New Roman" w:hAnsi="Times New Roman"/>
        </w:rPr>
      </w:pP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5. Onam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Voyaga yetmagan merosxo‘rlarning vakili F.I.O</w:t>
        <w:fldChar w:fldCharType="end"/>
      </w:r>
      <w:r>
        <w:rPr>
          <w:sz w:val="24"/>
          <w:rFonts w:ascii="Times New Roman" w:hAnsi="Times New Roman"/>
        </w:rPr>
        <w:t xml:space="preserve"> ishtirokida va uning roziligi bilan imzo qoʻydik:    </w:t>
      </w:r>
    </w:p>
    <w:p>
      <w:pPr>
        <w:ind w:firstLine="454"/>
        <w:rPr>
          <w:rFonts w:ascii="Times New Roman" w:hAnsi="Times New Roman"/>
        </w:rPr>
      </w:pP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Voyaga yetmagan birinchi merosxo‘rning F.I.O</w:t>
        <w:fldChar w:fldCharType="end"/>
      </w:r>
      <w:r>
        <w:rPr>
          <w:sz w:val="24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                         Imzo</w:t>
      </w:r>
    </w:p>
    <w:p>
      <w:pPr>
        <w:ind w:firstLine="454"/>
        <w:rPr>
          <w:rFonts w:ascii="Times New Roman" w:hAnsi="Times New Roman"/>
        </w:rPr>
      </w:pP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Voyaga yetmagan ikkinchi merosxo‘rning F.I.O</w:t>
        <w:fldChar w:fldCharType="end"/>
      </w:r>
      <w:r>
        <w:rPr>
          <w:sz w:val="24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                          Imzo</w:t>
      </w:r>
    </w:p>
    <w:p>
      <w:pPr>
        <w:ind w:firstLine="454"/>
        <w:spacing w:line="200" w:lineRule="atLeast"/>
        <w:rPr>
          <w:rFonts w:ascii="Times New Roman" w:hAnsi="Times New Roman"/>
        </w:rPr>
      </w:pP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Vakil orqali qatnashayotgan birinchi merosxo‘rning F.I.O</w:t>
        <w:fldChar w:fldCharType="end"/>
      </w:r>
      <w:r>
        <w:rPr>
          <w:sz w:val="24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                                                Imzo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Vakil orqali qatnashayotgan ikkinchi merosxo‘rning F.I.O</w:t>
        <w:fldChar w:fldCharType="end"/>
      </w:r>
      <w:r>
        <w:rPr>
          <w:sz w:val="24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                                                Imzo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Vakil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Merosxo‘rlar vakilining F.I.O</w:t>
        <w:fldChar w:fldCharType="end"/>
      </w:r>
      <w:r>
        <w:rPr>
          <w:sz w:val="24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                Imzo</w:t>
      </w:r>
    </w:p>
    <w:p>
      <w:pPr>
        <w:ind w:firstLine="454"/>
        <w:spacing w:line="200" w:lineRule="atLeast"/>
        <w:rPr>
          <w:rFonts w:ascii="Times New Roman" w:hAnsi="Times New Roman"/>
        </w:rPr>
      </w:pPr>
    </w:p>
    <w:p>
      <w:pPr>
        <w:pStyle w:val="Text"/>
        <w:rPr>
          <w:sz w:val="22"/>
          <w:rFonts w:ascii="Times New Roman" w:hAnsi="Times New Roman"/>
        </w:rPr>
      </w:pPr>
    </w:p>
    <w:p>
      <w:pPr>
        <w:pStyle w:val="Text"/>
        <w:rPr>
          <w:sz w:val="22"/>
          <w:rFonts w:ascii="Times New Roman" w:hAnsi="Times New Roman"/>
        </w:rPr>
      </w:pPr>
    </w:p>
    <w:p>
      <w:pPr>
        <w:pStyle w:val="Text"/>
        <w:rPr>
          <w:sz w:val="22"/>
          <w:rFonts w:ascii="Times New Roman" w:hAnsi="Times New Roman"/>
        </w:rPr>
      </w:pPr>
    </w:p>
    <w:p>
      <w:pPr>
        <w:pStyle w:val="Text"/>
        <w:rPr>
          <w:sz w:val="22"/>
          <w:rFonts w:ascii="Times New Roman" w:hAnsi="Times New Roman"/>
        </w:rPr>
      </w:pPr>
    </w:p>
    <w:sectPr>
      <w:pgSz w:w="11906" w:h="16838"/>
      <w:pgMar w:left="1701" w:right="851" w:top="1021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9F7"/>
    <w:rsid w:val="00006B9F"/>
    <w:rsid w:val="000133C4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27BE"/>
    <w:rsid w:val="00053154"/>
    <w:rsid w:val="000537BF"/>
    <w:rsid w:val="000548F6"/>
    <w:rsid w:val="0005720C"/>
    <w:rsid w:val="00065E3F"/>
    <w:rsid w:val="00071C2D"/>
    <w:rsid w:val="00074258"/>
    <w:rsid w:val="00090847"/>
    <w:rsid w:val="000909F5"/>
    <w:rsid w:val="00093FF9"/>
    <w:rsid w:val="000964BA"/>
    <w:rsid w:val="00096A9C"/>
    <w:rsid w:val="00096E25"/>
    <w:rsid w:val="000A479B"/>
    <w:rsid w:val="000A627F"/>
    <w:rsid w:val="000B14AD"/>
    <w:rsid w:val="000C1E0D"/>
    <w:rsid w:val="000C1EF1"/>
    <w:rsid w:val="000C4A5A"/>
    <w:rsid w:val="000C79E7"/>
    <w:rsid w:val="000D19F7"/>
    <w:rsid w:val="000D6FFE"/>
    <w:rsid w:val="000E6DFC"/>
    <w:rsid w:val="000E7DA7"/>
    <w:rsid w:val="000F0906"/>
    <w:rsid w:val="000F1E4F"/>
    <w:rsid w:val="000F50FA"/>
    <w:rsid w:val="0010283B"/>
    <w:rsid w:val="00102EA3"/>
    <w:rsid w:val="00103339"/>
    <w:rsid w:val="00111396"/>
    <w:rsid w:val="00113EF9"/>
    <w:rsid w:val="00117D40"/>
    <w:rsid w:val="00120682"/>
    <w:rsid w:val="0012489D"/>
    <w:rsid w:val="00127788"/>
    <w:rsid w:val="001336EA"/>
    <w:rsid w:val="0013386E"/>
    <w:rsid w:val="001369FD"/>
    <w:rsid w:val="00154123"/>
    <w:rsid w:val="00155A24"/>
    <w:rsid w:val="00160ED0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1F4116"/>
    <w:rsid w:val="00200D74"/>
    <w:rsid w:val="002039EE"/>
    <w:rsid w:val="00215502"/>
    <w:rsid w:val="00216B19"/>
    <w:rsid w:val="00217CDA"/>
    <w:rsid w:val="00222A98"/>
    <w:rsid w:val="0022522F"/>
    <w:rsid w:val="002261D3"/>
    <w:rsid w:val="00226597"/>
    <w:rsid w:val="002277E8"/>
    <w:rsid w:val="002319CD"/>
    <w:rsid w:val="00240A85"/>
    <w:rsid w:val="00243A79"/>
    <w:rsid w:val="002472ED"/>
    <w:rsid w:val="00250811"/>
    <w:rsid w:val="00254B4C"/>
    <w:rsid w:val="00254BB2"/>
    <w:rsid w:val="00254EA6"/>
    <w:rsid w:val="00256DA6"/>
    <w:rsid w:val="00256F90"/>
    <w:rsid w:val="00257238"/>
    <w:rsid w:val="0026001F"/>
    <w:rsid w:val="00276D28"/>
    <w:rsid w:val="00285BE8"/>
    <w:rsid w:val="0028676F"/>
    <w:rsid w:val="0029281E"/>
    <w:rsid w:val="00292FA1"/>
    <w:rsid w:val="00293743"/>
    <w:rsid w:val="002A28DB"/>
    <w:rsid w:val="002A6142"/>
    <w:rsid w:val="002B25CC"/>
    <w:rsid w:val="002B5A80"/>
    <w:rsid w:val="002C02FA"/>
    <w:rsid w:val="002C19FE"/>
    <w:rsid w:val="002C3164"/>
    <w:rsid w:val="002C3F25"/>
    <w:rsid w:val="002D12B7"/>
    <w:rsid w:val="002D5585"/>
    <w:rsid w:val="002D5F3A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2102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7217A"/>
    <w:rsid w:val="00376576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22F1"/>
    <w:rsid w:val="003E3DA1"/>
    <w:rsid w:val="003E5CB5"/>
    <w:rsid w:val="003E5F06"/>
    <w:rsid w:val="003F0650"/>
    <w:rsid w:val="003F5083"/>
    <w:rsid w:val="004113FB"/>
    <w:rsid w:val="004127A3"/>
    <w:rsid w:val="004156DB"/>
    <w:rsid w:val="0041680E"/>
    <w:rsid w:val="00417EA6"/>
    <w:rsid w:val="004353A9"/>
    <w:rsid w:val="00442C92"/>
    <w:rsid w:val="00452A58"/>
    <w:rsid w:val="00457723"/>
    <w:rsid w:val="0045783D"/>
    <w:rsid w:val="004611BB"/>
    <w:rsid w:val="0046551F"/>
    <w:rsid w:val="00474425"/>
    <w:rsid w:val="004759DC"/>
    <w:rsid w:val="00476454"/>
    <w:rsid w:val="004926F6"/>
    <w:rsid w:val="004A223B"/>
    <w:rsid w:val="004A6855"/>
    <w:rsid w:val="004A7D9F"/>
    <w:rsid w:val="004C1851"/>
    <w:rsid w:val="004C34F1"/>
    <w:rsid w:val="004C3573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68B9"/>
    <w:rsid w:val="004F7FAA"/>
    <w:rsid w:val="0050332B"/>
    <w:rsid w:val="0050590B"/>
    <w:rsid w:val="00511ECA"/>
    <w:rsid w:val="00515F7D"/>
    <w:rsid w:val="00517A60"/>
    <w:rsid w:val="00521450"/>
    <w:rsid w:val="005229FF"/>
    <w:rsid w:val="00524E4B"/>
    <w:rsid w:val="00530020"/>
    <w:rsid w:val="005306F4"/>
    <w:rsid w:val="00536081"/>
    <w:rsid w:val="0054103B"/>
    <w:rsid w:val="00541FFA"/>
    <w:rsid w:val="00543057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62C6"/>
    <w:rsid w:val="005771FC"/>
    <w:rsid w:val="005812B5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027D"/>
    <w:rsid w:val="005C1709"/>
    <w:rsid w:val="005C1E14"/>
    <w:rsid w:val="005D6772"/>
    <w:rsid w:val="005D72D9"/>
    <w:rsid w:val="005E149E"/>
    <w:rsid w:val="005E2F40"/>
    <w:rsid w:val="005E3F91"/>
    <w:rsid w:val="005E4F3E"/>
    <w:rsid w:val="005E4FFE"/>
    <w:rsid w:val="005E6CD9"/>
    <w:rsid w:val="005F50B1"/>
    <w:rsid w:val="005F589F"/>
    <w:rsid w:val="005F74C1"/>
    <w:rsid w:val="005F7D60"/>
    <w:rsid w:val="006033A2"/>
    <w:rsid w:val="00603893"/>
    <w:rsid w:val="00604834"/>
    <w:rsid w:val="006078C5"/>
    <w:rsid w:val="00614F1A"/>
    <w:rsid w:val="00615E0E"/>
    <w:rsid w:val="006240F4"/>
    <w:rsid w:val="0062475B"/>
    <w:rsid w:val="00626C73"/>
    <w:rsid w:val="00627ECC"/>
    <w:rsid w:val="006355CC"/>
    <w:rsid w:val="00640248"/>
    <w:rsid w:val="00642B39"/>
    <w:rsid w:val="00646A2C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1901"/>
    <w:rsid w:val="006770F1"/>
    <w:rsid w:val="006801EF"/>
    <w:rsid w:val="006813F5"/>
    <w:rsid w:val="006846D0"/>
    <w:rsid w:val="00685431"/>
    <w:rsid w:val="00687D2E"/>
    <w:rsid w:val="006937BF"/>
    <w:rsid w:val="006A06E1"/>
    <w:rsid w:val="006A7047"/>
    <w:rsid w:val="006B6B43"/>
    <w:rsid w:val="006C25B7"/>
    <w:rsid w:val="006C7A9C"/>
    <w:rsid w:val="006D278C"/>
    <w:rsid w:val="006D3B03"/>
    <w:rsid w:val="006D524B"/>
    <w:rsid w:val="006D565C"/>
    <w:rsid w:val="006D5E84"/>
    <w:rsid w:val="006E65BF"/>
    <w:rsid w:val="006E6F64"/>
    <w:rsid w:val="006E7BB9"/>
    <w:rsid w:val="006F026B"/>
    <w:rsid w:val="006F19A2"/>
    <w:rsid w:val="006F3F77"/>
    <w:rsid w:val="006F74B2"/>
    <w:rsid w:val="00700560"/>
    <w:rsid w:val="0070564F"/>
    <w:rsid w:val="007128E2"/>
    <w:rsid w:val="007139E2"/>
    <w:rsid w:val="00724C6E"/>
    <w:rsid w:val="00724FC7"/>
    <w:rsid w:val="00725341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34F"/>
    <w:rsid w:val="0076245D"/>
    <w:rsid w:val="00762E96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26B"/>
    <w:rsid w:val="007B764F"/>
    <w:rsid w:val="007C27B7"/>
    <w:rsid w:val="007C550A"/>
    <w:rsid w:val="007C7F88"/>
    <w:rsid w:val="007D34E9"/>
    <w:rsid w:val="007E0AFC"/>
    <w:rsid w:val="007E158C"/>
    <w:rsid w:val="007E3DDF"/>
    <w:rsid w:val="007F2F60"/>
    <w:rsid w:val="007F3713"/>
    <w:rsid w:val="00800D11"/>
    <w:rsid w:val="00814DB7"/>
    <w:rsid w:val="00816913"/>
    <w:rsid w:val="008176FB"/>
    <w:rsid w:val="00821FF0"/>
    <w:rsid w:val="00826549"/>
    <w:rsid w:val="008343BB"/>
    <w:rsid w:val="00841032"/>
    <w:rsid w:val="00854FCB"/>
    <w:rsid w:val="0085773F"/>
    <w:rsid w:val="00863347"/>
    <w:rsid w:val="00863511"/>
    <w:rsid w:val="0086677E"/>
    <w:rsid w:val="00871941"/>
    <w:rsid w:val="00874314"/>
    <w:rsid w:val="00875B10"/>
    <w:rsid w:val="00883488"/>
    <w:rsid w:val="00883759"/>
    <w:rsid w:val="008840B5"/>
    <w:rsid w:val="00890F47"/>
    <w:rsid w:val="0089367A"/>
    <w:rsid w:val="008951EC"/>
    <w:rsid w:val="00897159"/>
    <w:rsid w:val="008A0C00"/>
    <w:rsid w:val="008B092A"/>
    <w:rsid w:val="008B489D"/>
    <w:rsid w:val="008B4A24"/>
    <w:rsid w:val="008B6502"/>
    <w:rsid w:val="008B79C7"/>
    <w:rsid w:val="008D0CAB"/>
    <w:rsid w:val="008D20C5"/>
    <w:rsid w:val="008D3E27"/>
    <w:rsid w:val="008D4980"/>
    <w:rsid w:val="008E07AB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5142"/>
    <w:rsid w:val="00906AA1"/>
    <w:rsid w:val="00910C18"/>
    <w:rsid w:val="009111C8"/>
    <w:rsid w:val="00915C7C"/>
    <w:rsid w:val="00917B23"/>
    <w:rsid w:val="00924D13"/>
    <w:rsid w:val="0092715A"/>
    <w:rsid w:val="00933CD4"/>
    <w:rsid w:val="009404C5"/>
    <w:rsid w:val="00944B67"/>
    <w:rsid w:val="00947BC2"/>
    <w:rsid w:val="00950933"/>
    <w:rsid w:val="009527D8"/>
    <w:rsid w:val="00953C39"/>
    <w:rsid w:val="009544EB"/>
    <w:rsid w:val="00954C62"/>
    <w:rsid w:val="009555F2"/>
    <w:rsid w:val="00957C08"/>
    <w:rsid w:val="00962BF2"/>
    <w:rsid w:val="00964317"/>
    <w:rsid w:val="00967F49"/>
    <w:rsid w:val="009775C5"/>
    <w:rsid w:val="0097794B"/>
    <w:rsid w:val="00982D51"/>
    <w:rsid w:val="00984EF2"/>
    <w:rsid w:val="00994616"/>
    <w:rsid w:val="009978B4"/>
    <w:rsid w:val="009A15BC"/>
    <w:rsid w:val="009A4A9E"/>
    <w:rsid w:val="009B1236"/>
    <w:rsid w:val="009B58A1"/>
    <w:rsid w:val="009C2001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058BA"/>
    <w:rsid w:val="00A079D9"/>
    <w:rsid w:val="00A10C70"/>
    <w:rsid w:val="00A10E22"/>
    <w:rsid w:val="00A1352F"/>
    <w:rsid w:val="00A16C76"/>
    <w:rsid w:val="00A170AC"/>
    <w:rsid w:val="00A17C0B"/>
    <w:rsid w:val="00A23AE7"/>
    <w:rsid w:val="00A26718"/>
    <w:rsid w:val="00A312AF"/>
    <w:rsid w:val="00A320EA"/>
    <w:rsid w:val="00A321ED"/>
    <w:rsid w:val="00A42536"/>
    <w:rsid w:val="00A44F32"/>
    <w:rsid w:val="00A46D0B"/>
    <w:rsid w:val="00A47934"/>
    <w:rsid w:val="00A56A08"/>
    <w:rsid w:val="00A601E8"/>
    <w:rsid w:val="00A6052C"/>
    <w:rsid w:val="00A62EA6"/>
    <w:rsid w:val="00A64502"/>
    <w:rsid w:val="00A6767E"/>
    <w:rsid w:val="00A70E98"/>
    <w:rsid w:val="00A70EF9"/>
    <w:rsid w:val="00A71E65"/>
    <w:rsid w:val="00A72813"/>
    <w:rsid w:val="00A81D61"/>
    <w:rsid w:val="00A841E9"/>
    <w:rsid w:val="00A86BD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D58A9"/>
    <w:rsid w:val="00AE320D"/>
    <w:rsid w:val="00AE3327"/>
    <w:rsid w:val="00AE6243"/>
    <w:rsid w:val="00AF3836"/>
    <w:rsid w:val="00AF38F8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662DF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2F18"/>
    <w:rsid w:val="00BF483E"/>
    <w:rsid w:val="00C03C9A"/>
    <w:rsid w:val="00C1258D"/>
    <w:rsid w:val="00C1314A"/>
    <w:rsid w:val="00C20816"/>
    <w:rsid w:val="00C210B8"/>
    <w:rsid w:val="00C3208D"/>
    <w:rsid w:val="00C362BB"/>
    <w:rsid w:val="00C4019E"/>
    <w:rsid w:val="00C41523"/>
    <w:rsid w:val="00C42793"/>
    <w:rsid w:val="00C4298D"/>
    <w:rsid w:val="00C43A7F"/>
    <w:rsid w:val="00C4463B"/>
    <w:rsid w:val="00C45585"/>
    <w:rsid w:val="00C468ED"/>
    <w:rsid w:val="00C5103D"/>
    <w:rsid w:val="00C51A09"/>
    <w:rsid w:val="00C5356B"/>
    <w:rsid w:val="00C5605F"/>
    <w:rsid w:val="00C617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B7E3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16C81"/>
    <w:rsid w:val="00D22006"/>
    <w:rsid w:val="00D22DC4"/>
    <w:rsid w:val="00D23280"/>
    <w:rsid w:val="00D2580B"/>
    <w:rsid w:val="00D30665"/>
    <w:rsid w:val="00D30F23"/>
    <w:rsid w:val="00D333BF"/>
    <w:rsid w:val="00D40C0A"/>
    <w:rsid w:val="00D57306"/>
    <w:rsid w:val="00D61D3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8703A"/>
    <w:rsid w:val="00D90FF9"/>
    <w:rsid w:val="00D94C1C"/>
    <w:rsid w:val="00D97ACA"/>
    <w:rsid w:val="00DA23A5"/>
    <w:rsid w:val="00DA275B"/>
    <w:rsid w:val="00DA512E"/>
    <w:rsid w:val="00DB143D"/>
    <w:rsid w:val="00DB3494"/>
    <w:rsid w:val="00DC2F13"/>
    <w:rsid w:val="00DD630A"/>
    <w:rsid w:val="00DE0CDE"/>
    <w:rsid w:val="00DE6FA8"/>
    <w:rsid w:val="00DF1945"/>
    <w:rsid w:val="00DF5112"/>
    <w:rsid w:val="00DF69C0"/>
    <w:rsid w:val="00DF6CB9"/>
    <w:rsid w:val="00E00605"/>
    <w:rsid w:val="00E00BCF"/>
    <w:rsid w:val="00E01428"/>
    <w:rsid w:val="00E04871"/>
    <w:rsid w:val="00E05BD7"/>
    <w:rsid w:val="00E11F24"/>
    <w:rsid w:val="00E16C41"/>
    <w:rsid w:val="00E209F9"/>
    <w:rsid w:val="00E21775"/>
    <w:rsid w:val="00E219B3"/>
    <w:rsid w:val="00E22ADC"/>
    <w:rsid w:val="00E22F97"/>
    <w:rsid w:val="00E24DF7"/>
    <w:rsid w:val="00E30B01"/>
    <w:rsid w:val="00E374CF"/>
    <w:rsid w:val="00E41FC3"/>
    <w:rsid w:val="00E443F4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216B"/>
    <w:rsid w:val="00EC403F"/>
    <w:rsid w:val="00EC5CB5"/>
    <w:rsid w:val="00ED0590"/>
    <w:rsid w:val="00ED5B1B"/>
    <w:rsid w:val="00EE23F3"/>
    <w:rsid w:val="00EE4398"/>
    <w:rsid w:val="00EE6EC7"/>
    <w:rsid w:val="00EF118E"/>
    <w:rsid w:val="00EF3E31"/>
    <w:rsid w:val="00F00FF2"/>
    <w:rsid w:val="00F03A20"/>
    <w:rsid w:val="00F04657"/>
    <w:rsid w:val="00F1083C"/>
    <w:rsid w:val="00F1160A"/>
    <w:rsid w:val="00F118DB"/>
    <w:rsid w:val="00F14B67"/>
    <w:rsid w:val="00F150CB"/>
    <w:rsid w:val="00F17E8F"/>
    <w:rsid w:val="00F21292"/>
    <w:rsid w:val="00F21E0B"/>
    <w:rsid w:val="00F2428D"/>
    <w:rsid w:val="00F303A1"/>
    <w:rsid w:val="00F314DE"/>
    <w:rsid w:val="00F323CC"/>
    <w:rsid w:val="00F47333"/>
    <w:rsid w:val="00F5593F"/>
    <w:rsid w:val="00F604FF"/>
    <w:rsid w:val="00F62F30"/>
    <w:rsid w:val="00F66F98"/>
    <w:rsid w:val="00F746D6"/>
    <w:rsid w:val="00F75925"/>
    <w:rsid w:val="00F847BE"/>
    <w:rsid w:val="00F93C9F"/>
    <w:rsid w:val="00F96EEF"/>
    <w:rsid w:val="00FA048A"/>
    <w:rsid w:val="00FA2885"/>
    <w:rsid w:val="00FA36C8"/>
    <w:rsid w:val="00FA6537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E7325C-4977-4F4F-9059-6DF9666D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9F7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0D19F7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булим"/>
    <w:uiPriority w:val="99"/>
    <w:rsid w:val="00524E4B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1987</Words>
  <Characters>11328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2024-02-21T12:37:00Z</dcterms:created>
  <dcterms:modified xsi:type="dcterms:W3CDTF">2024-02-21T12:37:00Z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notarial idora nomi</w:name>
    <w:comment xml:space="preserve">(davlat notarial idorasi yoki xususiy amaliyot bilan shug‘ullanuvchi notarial idora nomi. Masalan, 1-son davlat notarial idorasi</w:comment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Shartnoma tuzilgan sana</w:name>
    <w:comment xml:space="preserve">( yil, oy, kun so‘z bilan yoziladi)</w:comment>
    <w:value w:hidden="false">
      <w:unit w:active="false"/>
    </w:value>
  </w:element>
  <w:element w:id="4" w:kind="category" w:selector="check" w:type="string" w:valueMode="normal" w:required="false" w:groupID="">
    <w:identifier xml:space="preserve">ID4</w:identifier>
    <w:name xml:space="preserve">Notarial idora: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Shartnomani tasdiqlagan notarial idora manzili</w:name>
    <w:comment xml:space="preserve">(viloyat, tuman (shahar), ko‘cha nomi, uy raqami)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Shartnomani tasdiqlagan notarial idora nomi va raqami</w:name>
    <w:comment xml:space="preserve">(davlat notarial idorasi yoki xususiy amaliyot bilan shug‘ullanuvchi notarial idora nomi. Masalan, 1-son davlat notarial idorasi)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Shartnomani tasdiqlagan notariusning F.I.O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Shartnoma taraflari: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Shartnoma birinchi ishtirokchisining yashash manzili</w:name>
    <w:comment xml:space="preserve">(viloyat, tuman (shahar), MFY va ko‘cha nomi, uy raqami)</w:comment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Shartnoma birinchi ishtirokchisining F.I.O</w:name>
    <w:comment xml:space="preserve">(ism, familiya to‘liq yoziladi)</w:comment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Shartnoma birinchi ishtirokchisining pasport seriyasi va raqami</w:name>
    <w:comment xml:space="preserve">(pasport seriyasi va raqami probel bilan yoziladi. Masalan, AA 1234567)</w:comment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Shartnoma birinchi ishtirokchisiga pasport bergan IIB nomi</w:name>
    <w:comment xml:space="preserve">(viloyat, tuman (shahar). Masalan, Farg‘ona viloyati O‘zbekiston tuman IIB)</w:comment>
    <w:value w:hidden="false">
      <w:unit w:active="false"/>
      <w:binding w:dataSource="1" w:column="mia_name" w:search="true"/>
    </w:value>
  </w:element>
  <w:element w:id="13" w:kind="variable" w:selector="check" w:type="date" w:valueMode="normal" w:required="false" w:groupID="8">
    <w:identifier xml:space="preserve">ID13</w:identifier>
    <w:name xml:space="preserve">Shartnoma birinchi ishtirokchisiga pasport berilgan sana</w:name>
    <w:comment xml:space="preserve">(raqam bilan yoziladi)</w:comment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Shartnoma ikkinchi ishtirokchisining manzili</w:name>
    <w:comment xml:space="preserve">(viloyat, tuman (shahar), MFY va ko‘cha nomi, uy raqami)</w:comment>
    <w:value w:hidden="false">
      <w:unit w:active="false"/>
    </w:value>
  </w:element>
  <w:element w:id="15" w:kind="variable" w:selector="check" w:type="string" w:valueMode="normal" w:required="false" w:groupID="8">
    <w:identifier xml:space="preserve">ID15</w:identifier>
    <w:name xml:space="preserve">Shartnoma ikkinchi ishtirokchisining F.I.O</w:name>
    <w:comment xml:space="preserve">(ism, familiya to‘liq yoziladi)</w:comment>
    <w:value w:hidden="false">
      <w:unit w:active="false"/>
    </w:value>
  </w:element>
  <w:element w:id="16" w:kind="variable" w:selector="check" w:type="string" w:valueMode="normal" w:required="false" w:groupID="8">
    <w:identifier xml:space="preserve">ID16</w:identifier>
    <w:name xml:space="preserve">Shartnoma ikkinchi ishtirokchisining pasport seriyasi va raqami</w:name>
    <w:comment xml:space="preserve">(pasport seriyasi va raqami probel bilan yoziladi. Masalan, AA 1234567)</w:comment>
    <w:value w:hidden="false">
      <w:unit w:active="false"/>
    </w:value>
  </w:element>
  <w:element w:id="17" w:kind="variable" w:selector="check" w:type="string" w:valueMode="normal" w:required="false" w:groupID="8">
    <w:identifier xml:space="preserve">ID17</w:identifier>
    <w:name xml:space="preserve">Shartnoma ikkinchi ishtirokchisiga pasport bergan IIB nomi</w:name>
    <w:comment xml:space="preserve">(viloyat, tuman (shahar). Masalan, Farg‘ona viloyati O‘zbekiston tuman IIB)</w:comment>
    <w:value w:hidden="false">
      <w:unit w:active="false"/>
      <w:binding w:dataSource="1" w:column="mia_name" w:search="true"/>
    </w:value>
  </w:element>
  <w:element w:id="18" w:kind="variable" w:selector="check" w:type="date" w:valueMode="normal" w:required="false" w:groupID="8">
    <w:identifier xml:space="preserve">ID18</w:identifier>
    <w:name xml:space="preserve">Shartnoma ikkinchi ishtirokchisiga pasport berilgan sana</w:name>
    <w:comment xml:space="preserve">(raqam bilan yoziladi)</w:comment>
    <w:value w:hidden="false">
      <w:unit w:active="false"/>
    </w:value>
  </w:element>
  <w:element w:id="20" w:kind="variable" w:selector="check" w:type="string" w:valueMode="normal" w:required="false" w:groupID="8">
    <w:identifier xml:space="preserve">ID20</w:identifier>
    <w:name xml:space="preserve">Shartnoma uchinchi ishtirokchisining manzili</w:name>
    <w:comment xml:space="preserve">(viloyat, tuman (shahar), ko‘cha nomi, uy raqami)</w:comment>
    <w:value w:hidden="false">
      <w:unit w:active="false"/>
    </w:value>
  </w:element>
  <w:element w:id="21" w:kind="variable" w:selector="check" w:type="string" w:valueMode="normal" w:required="false" w:groupID="8">
    <w:identifier xml:space="preserve">ID21</w:identifier>
    <w:name xml:space="preserve">Shartnoma uchinchi ishtirokchisining F.I.O</w:name>
    <w:comment xml:space="preserve">F.I.Sh to‘liq yoziladi</w:comment>
    <w:value w:hidden="false">
      <w:unit w:active="false"/>
    </w:value>
  </w:element>
  <w:element w:id="22" w:kind="variable" w:selector="check" w:type="string" w:valueMode="normal" w:required="false" w:groupID="8">
    <w:identifier xml:space="preserve">ID22</w:identifier>
    <w:name xml:space="preserve">Shartnoma uchinchi ishtirokchisining pasport seriyasi va raqami</w:name>
    <w:comment xml:space="preserve">(pasport seriyasi va raqami probel bilan yoziladi. Masalan, AA 1234567)</w:comment>
    <w:value w:hidden="false">
      <w:unit w:active="false"/>
    </w:value>
  </w:element>
  <w:element w:id="23" w:kind="variable" w:selector="check" w:type="string" w:valueMode="normal" w:required="false" w:groupID="8">
    <w:identifier xml:space="preserve">ID23</w:identifier>
    <w:name xml:space="preserve">Shartnoma uchinchi ishtirokchisiga pasport bergan IIB nomi</w:name>
    <w:comment xml:space="preserve">(viloyat, tuman (shahar). Masalan, Farg‘ona viloyati O‘zbekiston tuman IIB)</w:comment>
    <w:value w:hidden="false">
      <w:unit w:active="false"/>
    </w:value>
  </w:element>
  <w:element w:id="24" w:kind="variable" w:selector="check" w:type="date" w:valueMode="normal" w:required="false" w:groupID="8">
    <w:identifier xml:space="preserve">ID24</w:identifier>
    <w:name xml:space="preserve">Shartnoma uchinchi ishtirokchisiga pasport berilgan sana</w:name>
    <w:comment xml:space="preserve">(raqam bilan yoziladi)</w:comment>
    <w:value w:hidden="false">
      <w:unit w:active="false"/>
    </w:value>
  </w:element>
  <w:element w:id="25" w:kind="variable" w:selector="check" w:type="string" w:valueMode="normal" w:required="false" w:groupID="8">
    <w:identifier xml:space="preserve">ID25</w:identifier>
    <w:name xml:space="preserve">Voyaga yetmagan birinchi merosxo‘rning tug‘ilgan yili</w:name>
    <w:comment xml:space="preserve">(raqam bilan yoziladi)</w:comment>
    <w:value w:hidden="false">
      <w:unit w:active="false"/>
    </w:value>
  </w:element>
  <w:element w:id="26" w:kind="variable" w:selector="check" w:type="string" w:valueMode="normal" w:required="false" w:groupID="8">
    <w:identifier xml:space="preserve">ID26</w:identifier>
    <w:name xml:space="preserve">Voyaga yetmagan birinchi merosxo‘rning F.I.O</w:name>
    <w:comment xml:space="preserve">F.I.Sh to‘liq yoziladi</w:comment>
    <w:value w:hidden="false">
      <w:unit w:active="false"/>
    </w:value>
  </w:element>
  <w:element w:id="27" w:kind="variable" w:selector="check" w:type="string" w:valueMode="normal" w:required="false" w:groupID="8">
    <w:identifier xml:space="preserve">ID27</w:identifier>
    <w:name xml:space="preserve">Voyaga yetmagan ikkinchi merosxo‘rning tug‘ilgan yili</w:name>
    <w:comment xml:space="preserve">(raqam bilan yoziladi)</w:comment>
    <w:value w:hidden="false">
      <w:unit w:active="false"/>
    </w:value>
  </w:element>
  <w:element w:id="28" w:kind="variable" w:selector="check" w:type="string" w:valueMode="normal" w:required="false" w:groupID="8">
    <w:identifier xml:space="preserve">ID28</w:identifier>
    <w:name xml:space="preserve">Voyaga yetmagan ikkinchi merosxo‘rning F.I.O</w:name>
    <w:comment xml:space="preserve">F.I.Sh to‘liq yoziladi</w:comment>
    <w:value w:hidden="false">
      <w:unit w:active="false"/>
    </w:value>
  </w:element>
  <w:element w:id="29" w:kind="variable" w:selector="check" w:type="string" w:valueMode="normal" w:required="false" w:groupID="8">
    <w:identifier xml:space="preserve">ID29</w:identifier>
    <w:name xml:space="preserve">Voyaga yetmagan merosxo‘rlarning vakili F.I.O</w:name>
    <w:comment xml:space="preserve">F.I.Sh to‘liq yoziladi</w:comment>
    <w:value w:hidden="false">
      <w:unit w:active="false"/>
    </w:value>
  </w:element>
  <w:element w:id="30" w:kind="variable" w:selector="check" w:type="string" w:valueMode="normal" w:required="false" w:groupID="8">
    <w:identifier xml:space="preserve">ID30</w:identifier>
    <w:name xml:space="preserve">Xalq taʼlimi muassasalari faoliyatini metodik taʼminlash va tashkil etish bo‘limi tomonidan ishonchnoma berilgan sana</w:name>
    <w:comment xml:space="preserve">(raqam bilan yoziladi)</w:comment>
    <w:value w:hidden="false">
      <w:unit w:active="false"/>
    </w:value>
  </w:element>
  <w:element w:id="31" w:kind="variable" w:selector="check" w:type="string" w:valueMode="normal" w:required="false" w:groupID="8">
    <w:identifier xml:space="preserve">ID31</w:identifier>
    <w:name xml:space="preserve">Xalq taʼlimi muassasalari faoliyatini metodik taʼminlash va tashkil etish bo‘limi tomonidan berilgan ishonchnoma raqami</w:name>
    <w:comment xml:space="preserve">(raqam bilan yoziladi)</w:comment>
    <w:value w:hidden="false">
      <w:unit w:active="false"/>
    </w:value>
  </w:element>
  <w:element w:id="32" w:kind="variable" w:selector="check" w:type="string" w:valueMode="normal" w:required="false" w:groupID="8">
    <w:identifier xml:space="preserve">ID32</w:identifier>
    <w:name xml:space="preserve">Xalq taʼlimi muassasalari faoliyatini metodik taʼminlash va tashkil etish bo‘limi vakili F.I.O</w:name>
    <w:value w:hidden="false">
      <w:unit w:active="false"/>
    </w:value>
  </w:element>
  <w:element w:id="33" w:kind="variable" w:selector="check" w:type="string" w:valueMode="normal" w:required="false" w:groupID="8">
    <w:identifier xml:space="preserve">ID33</w:identifier>
    <w:name xml:space="preserve">Vakil orqali qatnashayotgan birinchi merosxo‘rning F.I.O</w:name>
    <w:comment xml:space="preserve">F.I.Sh to‘liq yoziladi</w:comment>
    <w:value w:hidden="false">
      <w:unit w:active="false"/>
    </w:value>
  </w:element>
  <w:element w:id="34" w:kind="variable" w:selector="check" w:type="string" w:valueMode="normal" w:required="false" w:groupID="9">
    <w:identifier xml:space="preserve">ID34</w:identifier>
    <w:name xml:space="preserve">Vakil orqali qatnashayotgan ikkinchi merosxo‘rning F.I.O</w:name>
    <w:comment xml:space="preserve">F.I.Sh to‘liq yoziladi</w:comment>
    <w:value w:hidden="false">
      <w:unit w:active="false"/>
    </w:value>
  </w:element>
  <w:element w:id="35" w:kind="variable" w:selector="check" w:type="string" w:valueMode="normal" w:required="false" w:groupID="8">
    <w:identifier xml:space="preserve">ID35</w:identifier>
    <w:name xml:space="preserve">Merosxo‘rlar vakilining F.I.O</w:name>
    <w:comment xml:space="preserve">F.I.Sh to‘liq yoziladi</w:comment>
    <w:placeholder/>
    <w:value w:hidden="false">
      <w:unit w:active="false"/>
    </w:value>
  </w:element>
  <w:element w:id="36" w:kind="category" w:selector="check" w:type="string" w:valueMode="normal" w:required="false">
    <w:identifier xml:space="preserve">ID36</w:identifier>
    <w:name xml:space="preserve">Shartnoma mazmuni</w:name>
    <w:value w:hidden="true">
      <w:unit w:active="false"/>
    </w:value>
  </w:element>
  <w:element w:id="37" w:kind="variable" w:selector="check" w:type="string" w:valueMode="normal" w:required="false" w:groupID="36">
    <w:identifier xml:space="preserve">ID37</w:identifier>
    <w:name xml:space="preserve">Mulkka egalik huquqi haqida guvohnoma berilgan sana</w:name>
    <w:comment xml:space="preserve">(raqam bilan yoziladi)</w:comment>
    <w:value w:hidden="false">
      <w:unit w:active="false"/>
    </w:value>
  </w:element>
  <w:element w:id="38" w:kind="variable" w:selector="check" w:type="string" w:valueMode="normal" w:required="false" w:groupID="36">
    <w:identifier xml:space="preserve">ID38</w:identifier>
    <w:name xml:space="preserve">Mulkka egalik huquqi haqida guvohnomaning reyestr raqami</w:name>
    <w:comment xml:space="preserve">(raqam bilan yoziladi)</w:comment>
    <w:value w:hidden="false">
      <w:unit w:active="false"/>
    </w:value>
  </w:element>
  <w:element w:id="39" w:kind="variable" w:selector="check" w:type="string" w:valueMode="normal" w:required="false" w:groupID="36">
    <w:identifier xml:space="preserve">ID39</w:identifier>
    <w:name xml:space="preserve">Qonun bo‘yicha merosga bo‘lgan huquq to‘g‘risidagi guvohnomaning reyestr raqami</w:name>
    <w:comment xml:space="preserve">(raqam bilan yoziladi)</w:comment>
    <w:value w:hidden="false">
      <w:unit w:active="false"/>
    </w:value>
  </w:element>
  <w:element w:id="40" w:kind="variable" w:selector="check" w:type="string" w:valueMode="normal" w:required="false" w:groupID="36">
    <w:identifier xml:space="preserve">ID40</w:identifier>
    <w:name xml:space="preserve">Meros qoldiruvchining F.I.O</w:name>
    <w:comment xml:space="preserve">F.I.Sh to‘liq yoziladi</w:comment>
    <w:value w:hidden="false">
      <w:unit w:active="false"/>
    </w:value>
  </w:element>
  <w:element w:id="41" w:kind="variable" w:selector="check" w:type="date" w:valueMode="normal" w:required="false" w:groupID="36">
    <w:identifier xml:space="preserve">ID41</w:identifier>
    <w:name xml:space="preserve">Meros qoldiruvchining vafot etgan sanasi</w:name>
    <w:comment xml:space="preserve">(raqam bilan yoziladi)</w:comment>
    <w:value w:hidden="false">
      <w:unit w:active="false"/>
    </w:value>
  </w:element>
  <w:element w:id="42" w:kind="variable" w:selector="check" w:type="string" w:valueMode="normal" w:required="false" w:groupID="36">
    <w:identifier xml:space="preserve">ID42</w:identifier>
    <w:name xml:space="preserve">Birinchi avtotransport vositasi rusumi</w:name>
    <w:value w:hidden="false">
      <w:unit w:active="false"/>
    </w:value>
  </w:element>
  <w:element w:id="43" w:kind="variable" w:selector="check" w:type="string" w:valueMode="normal" w:required="false" w:groupID="36">
    <w:identifier xml:space="preserve">ID43</w:identifier>
    <w:name xml:space="preserve">Birinchi avtotransport vositasi ishlab chiqarilgan yil</w:name>
    <w:value w:hidden="false">
      <w:unit w:active="false"/>
    </w:value>
  </w:element>
  <w:element w:id="44" w:kind="variable" w:selector="check" w:type="string" w:valueMode="normal" w:required="false" w:groupID="36">
    <w:identifier xml:space="preserve">ID44</w:identifier>
    <w:name xml:space="preserve">Birinchi avtotransportning dvigatel raqami</w:name>
    <w:value w:hidden="false">
      <w:unit w:active="false"/>
    </w:value>
  </w:element>
  <w:element w:id="45" w:kind="variable" w:selector="check" w:type="string" w:valueMode="normal" w:required="false" w:groupID="36">
    <w:identifier xml:space="preserve">ID45</w:identifier>
    <w:name xml:space="preserve">Birinchi avtotransportning kuzov raqami</w:name>
    <w:value w:hidden="false">
      <w:unit w:active="false"/>
    </w:value>
  </w:element>
  <w:element w:id="46" w:kind="variable" w:selector="check" w:type="string" w:valueMode="normal" w:required="false" w:groupID="36">
    <w:identifier xml:space="preserve">ID46</w:identifier>
    <w:name xml:space="preserve">Birinchi avtotransportning shassi raqami</w:name>
    <w:value w:hidden="false">
      <w:unit w:active="false"/>
    </w:value>
  </w:element>
  <w:element w:id="47" w:kind="variable" w:selector="check" w:type="string" w:valueMode="normal" w:required="false" w:groupID="36">
    <w:identifier xml:space="preserve">ID47</w:identifier>
    <w:name xml:space="preserve">Birinchi avtotransportning davlat raqam belgisi</w:name>
    <w:value w:hidden="false">
      <w:unit w:active="false"/>
    </w:value>
  </w:element>
  <w:element w:id="48" w:kind="variable" w:selector="check" w:type="string" w:valueMode="normal" w:required="false" w:groupID="36">
    <w:identifier xml:space="preserve">ID48</w:identifier>
    <w:name xml:space="preserve">Ikkinchi avtotransport rusumi</w:name>
    <w:value w:hidden="false">
      <w:unit w:active="false"/>
    </w:value>
  </w:element>
  <w:element w:id="49" w:kind="variable" w:selector="check" w:type="string" w:valueMode="normal" w:required="false" w:groupID="36">
    <w:identifier xml:space="preserve">ID49</w:identifier>
    <w:name xml:space="preserve">Ikkinchi avtotransport vositasi ishlab chiqarilgan yil</w:name>
    <w:value w:hidden="false">
      <w:unit w:active="false"/>
    </w:value>
  </w:element>
  <w:element w:id="50" w:kind="variable" w:selector="check" w:type="string" w:valueMode="normal" w:required="false" w:groupID="36">
    <w:identifier xml:space="preserve">ID50</w:identifier>
    <w:name xml:space="preserve">Ikkinchi avtotransportning dvigatel raqami</w:name>
    <w:value w:hidden="false">
      <w:unit w:active="false"/>
    </w:value>
  </w:element>
  <w:element w:id="51" w:kind="variable" w:selector="check" w:type="string" w:valueMode="normal" w:required="false" w:groupID="36">
    <w:identifier xml:space="preserve">ID51</w:identifier>
    <w:name xml:space="preserve">Ikkinchi avtotransportning kuzov raqami</w:name>
    <w:value w:hidden="false">
      <w:unit w:active="false"/>
    </w:value>
  </w:element>
  <w:element w:id="52" w:kind="variable" w:selector="check" w:type="string" w:valueMode="normal" w:required="false" w:groupID="36">
    <w:identifier xml:space="preserve">ID52</w:identifier>
    <w:name xml:space="preserve">Ikkinchi avtotransportning shassi raqami</w:name>
    <w:value w:hidden="false">
      <w:unit w:active="false"/>
    </w:value>
  </w:element>
  <w:element w:id="53" w:kind="variable" w:selector="check" w:type="string" w:valueMode="normal" w:required="false" w:groupID="36">
    <w:identifier xml:space="preserve">ID53</w:identifier>
    <w:name xml:space="preserve">Ikkinchi avtotransportning davlat raqam belgisi</w:name>
    <w:value w:hidden="false">
      <w:unit w:active="false"/>
    </w:value>
  </w:element>
  <w:element w:id="54" w:kind="variable" w:selector="check" w:type="string" w:valueMode="normal" w:required="false" w:groupID="36">
    <w:identifier xml:space="preserve">ID54</w:identifier>
    <w:name xml:space="preserve">Meros qoldiruvchiga tegishli bo‘lgan masʼuliyati cheklangan jamiyat joylashgan manzil</w:name>
    <w:comment xml:space="preserve">(viloyat, tuman (shahar), ko‘cha nomi, uy raqami)</w:comment>
    <w:value w:hidden="false">
      <w:unit w:active="false"/>
    </w:value>
  </w:element>
  <w:element w:id="55" w:kind="variable" w:selector="check" w:type="string" w:valueMode="normal" w:required="false" w:groupID="36">
    <w:identifier xml:space="preserve">ID55</w:identifier>
    <w:name xml:space="preserve">Meros qoldiruvchiga tegishli bo‘lgan masʼuliyati cheklangan jamiyatning nomi</w:name>
    <w:value w:hidden="false">
      <w:unit w:active="false"/>
    </w:value>
  </w:element>
  <w:element w:id="56" w:kind="variable" w:selector="check" w:type="string" w:valueMode="normal" w:required="false" w:groupID="36">
    <w:identifier xml:space="preserve">ID56</w:identifier>
    <w:name xml:space="preserve">Meros qoldiruvchiga tegishli bo‘lgan masʼuliyati cheklangan jamiyatning qiymati</w:name>
    <w:comment xml:space="preserve">(raqam hamda qavs ichida so‘z bilan yoziladi)</w:comment>
    <w:value w:hidden="false">
      <w:unit w:active="false"/>
    </w:value>
  </w:element>
  <w:element w:id="57" w:kind="variable" w:selector="check" w:type="string" w:valueMode="normal" w:required="false" w:groupID="36">
    <w:identifier xml:space="preserve">ID57</w:identifier>
    <w:name xml:space="preserve">Meros qoldiruvchiga tegishli bo‘lgan hisob raqami joylashgan bank nomi</w:name>
    <w:value w:hidden="false">
      <w:unit w:active="false"/>
    </w:value>
  </w:element>
  <w:element w:id="58" w:kind="variable" w:selector="check" w:type="string" w:valueMode="normal" w:required="false" w:groupID="36">
    <w:identifier xml:space="preserve">ID58</w:identifier>
    <w:name xml:space="preserve">Meros qoldiruvchiga tegishli bo‘lgan hisob raqami joylashgan filial nomi</w:name>
    <w:value w:hidden="false">
      <w:unit w:active="false"/>
    </w:value>
  </w:element>
  <w:element w:id="59" w:kind="variable" w:selector="check" w:type="string" w:valueMode="normal" w:required="false" w:groupID="36">
    <w:identifier xml:space="preserve">ID59</w:identifier>
    <w:name xml:space="preserve">Meros qoldiruvchiga tegishli bo‘lgan hisob raqamining raqami</w:name>
    <w:comment xml:space="preserve">(рақам билан ёзилади)</w:comment>
    <w:value w:hidden="false">
      <w:unit w:active="false"/>
    </w:value>
  </w:element>
  <w:element w:id="60" w:kind="variable" w:selector="check" w:type="string" w:valueMode="normal" w:required="false" w:groupID="36">
    <w:identifier xml:space="preserve">ID60</w:identifier>
    <w:name xml:space="preserve">Merosxo‘rlarning kelishuviga asosan birinchi avtomashinani oladigan merosxo‘rning F.I.O</w:name>
    <w:comment xml:space="preserve">F.I.Sh to‘liq yoziladi</w:comment>
    <w:value w:hidden="false">
      <w:unit w:active="false"/>
    </w:value>
  </w:element>
  <w:element w:id="61" w:kind="variable" w:selector="check" w:type="string" w:valueMode="normal" w:required="false" w:groupID="8">
    <w:identifier xml:space="preserve">ID61</w:identifier>
    <w:name xml:space="preserve">Merosxo‘rlarning kelishuviga asosan ikkinchi avtomashinani oladigan merosxo‘rning F.I.O</w:name>
    <w:comment xml:space="preserve">F.I.Sh to‘liq yoziladi</w:comment>
    <w:value w:hidden="false">
      <w:unit w:active="false"/>
    </w:value>
  </w:element>
  <w:element w:id="62" w:kind="variable" w:selector="check" w:type="string" w:valueMode="normal" w:required="false" w:groupID="8">
    <w:identifier xml:space="preserve">ID62</w:identifier>
    <w:name xml:space="preserve">Merosxo‘rlarning kelishuviga asosan marhumga tegishli bo‘lgan masʼuliyati cheklangan jamiyatini meros sifatida qabul qilib oluvchi merosxo‘rlarning F.I.O.lari</w:name>
    <w:value w:hidden="false">
      <w:unit w:active="false"/>
    </w:value>
  </w:element>
  <w:element w:id="63" w:kind="variable" w:selector="check" w:type="string" w:valueMode="normal" w:required="false" w:groupID="36">
    <w:identifier xml:space="preserve">ID63</w:identifier>
    <w:name xml:space="preserve">Notarial harakatlar uchun to‘lov qaysi merosxo‘rning hisobidan to‘lanadi</w:name>
    <w:value w:hidden="false">
      <w:unit w:active="false"/>
    </w:value>
  </w:element>
</w:structure>
</file>