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ind w:firstLine="399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             Meros qoldiruvchini dafn etish bilan bogʻliq </w:t>
      </w:r>
    </w:p>
    <w:p>
      <w:pPr>
        <w:pStyle w:val="a3"/>
        <w:jc w:val="center"/>
        <w:ind w:firstLine="399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           xarajatlarni qoplash toʻgʻrisida </w:t>
      </w:r>
    </w:p>
    <w:p>
      <w:pPr>
        <w:pStyle w:val="a3"/>
        <w:jc w:val="center"/>
        <w:ind w:firstLine="399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  F A R M O Y I Sh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Notarial okrug nomi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Farmoyish tasdiqlangan sana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Notarius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dagi </w:t>
      </w:r>
      <w:r>
        <w:rPr>
          <w:vanish w:val="false"/>
          <w:rFonts w:ascii="Times New Roman" w:hAnsi="Times New Roman"/>
        </w:rPr>
        <w:t xml:space="preserve"> </w:t>
      </w:r>
      <w:r>
        <w:rPr>
          <w:vanish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xususiy amaliyot bilan shug`ullanuvchi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</w:t>
        <w:fldChar w:fldCharType="end"/>
      </w:r>
      <w:r>
        <w:rPr>
          <w:rFonts w:ascii="Times New Roman" w:hAnsi="Times New Roman"/>
        </w:rPr>
        <w:t xml:space="preserve">da </w:t>
      </w:r>
      <w:r>
        <w:rPr>
          <w:vanish/>
          <w:rFonts w:ascii="Times New Roman" w:hAnsi="Times New Roman"/>
        </w:rPr>
        <w:fldChar w:fldCharType="begin"/>
        <w:instrText xml:space="preserve">X {"Y":32}</w:instrText>
        <w:fldChar w:fldCharType="separate"/>
        <w:t>(</w:t>
      </w:r>
      <w:r>
        <w:rPr>
          <w:i/>
          <w:vanish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i/>
          <w:vanish/>
          <w:rFonts w:ascii="Times New Roman" w:hAnsi="Times New Roman"/>
        </w:rPr>
        <w:t xml:space="preserve">davlat notarial idora raqami</w:t>
        <w:fldChar w:fldCharType="end"/>
      </w:r>
      <w:r>
        <w:rPr>
          <w:i/>
          <w:vanish/>
          <w:rFonts w:ascii="Times New Roman" w:hAnsi="Times New Roman"/>
        </w:rPr>
        <w:t xml:space="preserve">-sonli davlat notarial idorasiga)</w:t>
      </w:r>
      <w:r>
        <w:rPr>
          <w:vanish/>
        </w:rPr>
        <w:fldChar w:fldCharType="end"/>
      </w:r>
      <w:r>
        <w:rPr>
          <w:rFonts w:ascii="Times New Roman" w:hAnsi="Times New Roman"/>
        </w:rPr>
        <w:t xml:space="preserve"> notarial idoraga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Meros qoldiruvchining vafot etgan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vafot etgan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Marxumning yashagan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Marxumning oxirgi ro‘yxatda turgan joyi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-uyda propiskada turuvchi –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Marxumning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 dafn etish va uning qabrini obod qilish bilan bogʻliq xarajatlarni qoplash yuzasidan fuqaro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 bilan murojaat qilgan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tomonidan berilgan arizani koʻrib chiqib, Oʻzbekiston Respublikasi Fuqarolik kodeksining 1144-moddasi va “Notariat toʻgʻrisida”gi Oʻzbekiston Respublikasi Qonunining 57-moddasiga asosan</w:t>
      </w:r>
    </w:p>
    <w:p>
      <w:pPr>
        <w:pStyle w:val="Text"/>
        <w:rPr>
          <w:sz w:val="12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b/>
          <w:vanish w:val="false"/>
          <w:rFonts w:ascii="Times New Roman" w:hAnsi="Times New Roman"/>
        </w:rPr>
        <w:t xml:space="preserve">farmoyish qilaman:</w:t>
      </w:r>
    </w:p>
    <w:p>
      <w:pPr>
        <w:pStyle w:val="Text"/>
        <w:rPr>
          <w:sz w:val="12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Arizachi ro‘yxatdan o‘tilgan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propiskada turuvchi –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Arizachining tug‘ilgan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tugʻilgan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Arizachining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ga (pasport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Arizachining pasport seriyasi va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Arizachiga pasport bergan hudud nomi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Arizachiga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berilgan) marhum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Marxumning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ni dafn etish va uning qabrini obod qilish bilan bogʻliq xarajatlarni qoplash maqsadida, marhumning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Marhumning boyliklari mavjud bank nomi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banki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Bank filiali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filialining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Marxumning hisob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hisob raqamida saqlanayotgan summadan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Bank hisob raqamida saqlanayotgan summa miqdori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soʻm berilsin.</w:t>
      </w: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Ushbu farmoyish ikki nusxada tuzildi, ulardan bir nusxasidagi </w:t>
      </w:r>
      <w:r>
        <w:rPr>
          <w:vanish w:val="false"/>
          <w:rFonts w:ascii="Times New Roman" w:hAnsi="Times New Roman"/>
        </w:rPr>
        <w:fldChar w:fldCharType="begin"/>
        <w:instrText xml:space="preserve">X {"Y":39}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F.I.O.si</w:t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/>
          <w:rFonts w:ascii="Times New Roman" w:hAnsi="Times New Roman"/>
        </w:rPr>
        <w:fldChar w:fldCharType="begin"/>
        <w:instrText xml:space="preserve">X {"Y":37}</w:instrText>
        <w:fldChar w:fldCharType="separate"/>
        <w:t>(</w:t>
      </w:r>
      <w:r>
        <w:rPr>
          <w:vanish/>
          <w:rFonts w:ascii="Times New Roman" w:hAnsi="Times New Roman"/>
        </w:rPr>
        <w:fldChar w:fldCharType="begin"/>
        <w:instrText xml:space="preserve">X {"Y":38}</w:instrText>
        <w:fldChar w:fldCharType="separate"/>
      </w:r>
      <w:r>
        <w:rPr>
          <w:vanish/>
          <w:rFonts w:ascii="Times New Roman" w:hAnsi="Times New Roman"/>
        </w:rPr>
        <w:t xml:space="preserve">davlat notarial idorasi raqami</w:t>
        <w:fldChar w:fldCharType="end"/>
      </w:r>
      <w:r>
        <w:rPr>
          <w:vanish/>
          <w:rFonts w:ascii="Times New Roman" w:hAnsi="Times New Roman"/>
        </w:rPr>
        <w:t xml:space="preserve">-sonli davlat notarial idorasi)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i/>
          <w:vanish w:val="false"/>
          <w:rFonts w:ascii="Times New Roman" w:hAnsi="Times New Roman"/>
        </w:rPr>
        <w:t xml:space="preserve"> </w:t>
      </w:r>
      <w:r>
        <w:rPr>
          <w:i/>
          <w:vanish w:val="false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Meros ishi raqami</w:t>
      </w:r>
      <w:r>
        <w:rPr>
          <w:i/>
          <w:vanish w:val="false"/>
          <w:rFonts w:ascii="Times New Roman" w:hAnsi="Times New Roman"/>
        </w:rPr>
        <w:fldChar w:fldCharType="end"/>
      </w:r>
      <w:r>
        <w:rPr>
          <w:i/>
          <w:vanish w:val="false"/>
          <w:rFonts w:ascii="Times New Roman" w:hAnsi="Times New Roman"/>
        </w:rPr>
        <w:t xml:space="preserve">-son meros ishida saqlanadi)</w:t>
      </w:r>
      <w:r>
        <w:rPr>
          <w:vanish w:val="false"/>
          <w:rFonts w:ascii="Times New Roman" w:hAnsi="Times New Roman"/>
        </w:rPr>
        <w:t xml:space="preserve">, ikkinchi nusxasi fuqaro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Arizachining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ga berildi.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Notarius:                                                                                             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Notariusning F.I.O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i/>
          <w:sz w:val="22"/>
          <w:rFonts w:ascii="Times New Roman" w:hAnsi="Times New Roman"/>
        </w:rPr>
      </w:pPr>
      <w:r>
        <w:rPr>
          <w:b/>
          <w:i/>
          <w:vanish w:val="false"/>
          <w:sz w:val="22"/>
          <w:rFonts w:ascii="Times New Roman" w:hAnsi="Times New Roman"/>
        </w:rPr>
        <w:t>Eslatma:</w:t>
      </w:r>
      <w:r>
        <w:rPr>
          <w:i/>
          <w:vanish w:val="false"/>
          <w:sz w:val="22"/>
          <w:rFonts w:ascii="Times New Roman" w:hAnsi="Times New Roman"/>
        </w:rPr>
        <w:t xml:space="preserve"> ushbu farmoyish notarial harakat deb hisoblanmaydi, shuning uchun davlat boji undirilmaydi.</w:t>
      </w:r>
    </w:p>
    <w:p>
      <w:pPr>
        <w:pStyle w:val="Text"/>
        <w:rPr>
          <w:i/>
          <w:sz w:val="22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i/>
          <w:sz w:val="22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i/>
          <w:sz w:val="22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i/>
          <w:sz w:val="22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i/>
          <w:sz w:val="22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left="-709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891F08"/>
    <w:multiLevelType w:val="hybridMultilevel"/>
    <w:tmpl w:val="ADE6EBD8"/>
    <w:lvl w:ilvl="0" w:tplc="7688BE6A">
      <w:start w:val="1"/>
      <w:numFmt w:val="decimal"/>
      <w:lvlText w:val="%1."/>
      <w:lvlJc w:val="left"/>
      <w:pPr>
        <w:ind w:left="928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F94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1A43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24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02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46F1C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5CE7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7F3012"/>
    <w:rsid w:val="00814DB7"/>
    <w:rsid w:val="00816913"/>
    <w:rsid w:val="008176FB"/>
    <w:rsid w:val="00821FF0"/>
    <w:rsid w:val="00826549"/>
    <w:rsid w:val="00841032"/>
    <w:rsid w:val="00854FCB"/>
    <w:rsid w:val="0086677E"/>
    <w:rsid w:val="00871155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269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363A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3F94"/>
    <w:rsid w:val="009F46D3"/>
    <w:rsid w:val="009F51AD"/>
    <w:rsid w:val="009F587F"/>
    <w:rsid w:val="009F5A13"/>
    <w:rsid w:val="00A0311F"/>
    <w:rsid w:val="00A0394C"/>
    <w:rsid w:val="00A10E22"/>
    <w:rsid w:val="00A1352F"/>
    <w:rsid w:val="00A15AF6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014F"/>
    <w:rsid w:val="00A56A08"/>
    <w:rsid w:val="00A6052C"/>
    <w:rsid w:val="00A64502"/>
    <w:rsid w:val="00A70E98"/>
    <w:rsid w:val="00A70EF9"/>
    <w:rsid w:val="00A71E65"/>
    <w:rsid w:val="00A72813"/>
    <w:rsid w:val="00A81D61"/>
    <w:rsid w:val="00A86168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0365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1910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4B74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92FD59-1F99-49B0-9AED-C0C594E6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9F3F94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9F3F94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9F3F94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root</cp:lastModifiedBy>
  <cp:revision>2</cp:revision>
  <dcterms:created xsi:type="dcterms:W3CDTF">2021-04-19T10:20:00Z</dcterms:created>
  <dcterms:modified xsi:type="dcterms:W3CDTF">2021-04-19T10:20:00Z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Notarius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Farmoyish tasdiqlangan sana</w:name>
    <w:comment xml:space="preserve">(yil, oy, kun so‘z bilan yoziladi)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Notarius joylashgan manzili</w:name>
    <w:comment xml:space="preserve">(viloyat, tuman (shahar), ko‘cha nomi, uy raqami)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Notariusning F.I.O</w:name>
    <w:value w:hidden="false">
      <w:unit w:active="false"/>
    </w:value>
  </w:element>
  <w:element w:id="8" w:kind="variable" w:selector="check" w:type="date" w:valueMode="normal" w:required="false" w:groupID="1">
    <w:identifier xml:space="preserve">ID8</w:identifier>
    <w:name xml:space="preserve">Meros qoldiruvchining vafot etgan sanasi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Marxumning yashagan manzili</w:name>
    <w:comment xml:space="preserve">(viloyat, tuman (shahar), ko‘cha (qishloq) nomi)</w:comment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Marxumning oxirgi ro‘yxatda turgan joyi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Marxumning F.I.O</w:name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Ariza bilan murojaat qilgan shaxsning F.I.O</w:name>
    <w:value w:hidden="false">
      <w:unit w:active="false"/>
    </w:value>
  </w:element>
  <w:element w:id="15" w:kind="category" w:selector="check" w:type="string" w:valueMode="normal" w:required="false" w:groupID="15">
    <w:identifier xml:space="preserve">ID15</w:identifier>
    <w:name xml:space="preserve">Farmoyish qismi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Arizachining yashash manzili</w:name>
    <w:comment xml:space="preserve">(viloyat, tuman (shahar), ko‘cha (qishloq) nomi)</w:comment>
    <w:value w:hidden="false">
      <w:unit w:active="false"/>
    </w:value>
  </w:element>
  <w:element w:id="19" w:kind="variable" w:selector="check" w:type="number" w:valueMode="normal" w:required="false" w:groupID="15">
    <w:identifier xml:space="preserve">ID19</w:identifier>
    <w:name xml:space="preserve">Arizachi ro‘yxatdan o‘tilgan uy raqami</w:name>
    <w:value w:hidden="false">
      <w:unit w:active="false"/>
    </w:value>
  </w:element>
  <w:element w:id="20" w:kind="variable" w:selector="check" w:type="date" w:valueMode="normal" w:required="false" w:groupID="15">
    <w:identifier xml:space="preserve">ID20</w:identifier>
    <w:name xml:space="preserve">Arizachining tug‘ilgan sanasi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Arizachining F.I.O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Arizachiga pasport bergan hudud nomi</w:name>
    <w:value w:hidden="false">
      <w:unit w:active="false"/>
      <w:binding w:dataSource="1" w:column="mia_name" w:search="true"/>
    </w:value>
  </w:element>
  <w:element w:id="23" w:kind="variable" w:selector="check" w:type="date" w:valueMode="normal" w:required="false" w:groupID="15">
    <w:identifier xml:space="preserve">ID23</w:identifier>
    <w:name xml:space="preserve">Arizachiga pasport berilgan sana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Marhumning boyliklari mavjud bank nomi</w:name>
    <w:value w:hidden="false">
      <w:unit w:active="false"/>
    </w:value>
  </w:element>
  <w:element w:id="25" w:kind="variable" w:selector="check" w:type="string" w:valueMode="normal" w:required="false" w:groupID="15">
    <w:identifier xml:space="preserve">ID25</w:identifier>
    <w:name xml:space="preserve">Bank filiali</w:name>
    <w:value w:hidden="false">
      <w:unit w:active="false"/>
    </w:value>
  </w:element>
  <w:element w:id="26" w:kind="variable" w:selector="check" w:type="string" w:valueMode="normal" w:required="false" w:groupID="15">
    <w:identifier xml:space="preserve">ID26</w:identifier>
    <w:name xml:space="preserve">Bank hisob raqamida saqlanayotgan summa miqdori</w:name>
    <w:value w:hidden="false">
      <w:unit w:active="false"/>
    </w:value>
  </w:element>
  <w:element w:id="27" w:kind="variable" w:selector="check" w:type="number" w:valueMode="normal" w:required="false" w:groupID="15">
    <w:identifier xml:space="preserve">ID27</w:identifier>
    <w:name xml:space="preserve">Arizachining pasport seriyasi va raqami</w:name>
    <w:value w:hidden="false">
      <w:unit w:active="false"/>
    </w:value>
  </w:element>
  <w:element w:id="28" w:kind="variable" w:selector="check" w:type="number" w:valueMode="normal" w:required="false" w:groupID="15">
    <w:identifier xml:space="preserve">ID28</w:identifier>
    <w:name xml:space="preserve">Marxumning hisob raqami</w:name>
    <w:value w:hidden="false">
      <w:unit w:active="false"/>
    </w:value>
  </w:element>
  <w:element w:id="29" w:kind="variable" w:selector="check" w:type="number" w:valueMode="normal" w:required="false" w:groupID="15">
    <w:identifier xml:space="preserve">ID29</w:identifier>
    <w:name xml:space="preserve">Meros ishi raqami</w:name>
    <w:value w:hidden="false">
      <w:unit w:active="false"/>
    </w:value>
  </w:element>
  <w:element w:id="30" w:kind="selector" w:selector="radio" w:type="string" w:valueMode="normal" w:required="false">
    <w:identifier xml:space="preserve">ID30</w:identifier>
    <w:name xml:space="preserve">Notarial idora turi</w:name>
    <w:comment xml:space="preserve">(davlat nltarial idorasi yoki xususiy notarial idoradan biri tanlanadi)</w:comment>
    <w:value w:hidden="false">
      <w:unit w:active="false"/>
    </w:value>
    <w:element w:id="31" w:kind="condition" w:selector="check" w:type="boolean" w:valueMode="normal" w:required="false">
      <w:identifier xml:space="preserve">ID31</w:identifier>
      <w:name xml:space="preserve">xususiy amaliyot bilan shug`ullanuvchi </w:name>
      <w:comment xml:space="preserve"/>
      <w:value w:hidden="false">
        <w:unit w:active="false"/>
      </w:value>
    </w:element>
    <w:element w:id="32" w:kind="condition" w:selector="check" w:type="boolean" w:valueMode="normal" w:required="false">
      <w:identifier xml:space="preserve">ID32</w:identifier>
      <w:name xml:space="preserve">davlat notarial idorasi</w:name>
      <w:value w:hidden="false">
        <w:unit w:active="false"/>
      </w:value>
      <w:element w:id="33" w:kind="variable" w:type="string" w:valueMode="normal" w:required="false" w:groupID="1">
        <w:identifier xml:space="preserve">ID33</w:identifier>
        <w:name xml:space="preserve">davlat notarial idora raqami</w:name>
        <w:value w:hidden="false">
          <w:unit w:active="false"/>
        </w:value>
      </w:element>
    </w:element>
  </w:element>
  <w:element w:id="35" w:kind="selector" w:selector="radio" w:type="string" w:valueMode="normal" w:required="false">
    <w:identifier xml:space="preserve">ID35</w:identifier>
    <w:name xml:space="preserve">Notarial idora turi</w:name>
    <w:value w:hidden="false">
      <w:unit w:active="false"/>
    </w:value>
    <w:element w:id="36" w:kind="condition" w:type="boolean" w:valueMode="normal" w:required="false">
      <w:identifier xml:space="preserve">ID36</w:identifier>
      <w:name xml:space="preserve">xususiy amaliyot bilan shug`ullanuvchi </w:name>
      <w:value w:hidden="false">
        <w:unit w:active="false"/>
      </w:value>
    </w:element>
    <w:element w:id="37" w:kind="condition" w:type="boolean" w:valueMode="normal" w:required="false">
      <w:identifier xml:space="preserve">ID37</w:identifier>
      <w:name xml:space="preserve">davlat notarial idorasi</w:name>
      <w:value w:hidden="false">
        <w:unit w:active="false"/>
      </w:value>
      <w:element w:id="38" w:kind="variable" w:type="string" w:valueMode="normal" w:required="false" w:groupID="15">
        <w:identifier xml:space="preserve">ID38</w:identifier>
        <w:name xml:space="preserve">davlat notarial idorasi raqami</w:name>
        <w:value w:hidden="false">
          <w:unit w:active="false"/>
        </w:value>
      </w:element>
    </w:element>
  </w:element>
  <w:element w:id="39" w:kind="variable" w:type="string" w:valueMode="normal" w:required="false" w:groupID="15">
    <w:identifier xml:space="preserve">ID39</w:identifier>
    <w:name xml:space="preserve">notariusning F.I.O.si</w:name>
    <w:value w:hidden="false">
      <w:unit w:active="false"/>
    </w:value>
  </w:element>
</w:structure>
</file>