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Yakka tartibdagi toʻliq moddiy javobgarlik toʻgʻrisida</w:t>
      </w:r>
    </w:p>
    <w:p/>
    <w:p>
      <w:pPr>
        <w:jc w:val="center"/>
        <w:rPr>
          <w:b/>
          <w:sz w:val="24"/>
          <w:rFonts w:ascii="Times New Roman" w:hAnsi="Times New Roman"/>
        </w:rPr>
      </w:pPr>
      <w:r>
        <w:rPr>
          <w:sz w:val="24"/>
        </w:rPr>
        <w:t xml:space="preserve">Shartnoma № </w:t>
      </w:r>
      <w:r>
        <w:rPr>
          <w:b w:val="false"/>
          <w:vanish w:val="false"/>
          <w:sz w:val="24"/>
        </w:rPr>
        <w:fldChar w:fldCharType="begin"/>
        <w:instrText xml:space="preserve">X {"Y":4}</w:instrText>
        <w:fldChar w:fldCharType="separate"/>
        <w:t xml:space="preserve">shartnoma raqami</w:t>
      </w:r>
      <w:r>
        <w:rPr>
          <w:b w:val="false"/>
          <w:vanish w:val="false"/>
          <w:sz w:val="24"/>
        </w:rPr>
        <w:fldChar w:fldCharType="end"/>
      </w:r>
    </w:p>
    <w:p>
      <w:pPr>
        <w:jc w:val="center"/>
        <w:rPr>
          <w:b/>
          <w:sz w:val="24"/>
          <w:rFonts w:ascii="Times New Roman" w:hAnsi="Times New Roman"/>
        </w:rPr>
      </w:pPr>
      <w:r>
        <w:rPr>
          <w:b w:val="false"/>
          <w:vanish w:val="false"/>
          <w:sz w:val="24"/>
        </w:rPr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{"Y":2,"dateFormat":"dd month yyyyY"}</w:instrText>
        <w:fldChar w:fldCharType="separate"/>
        <w:t xml:space="preserve">Shartnoma tuzilgan sana</w:t>
      </w:r>
      <w:r>
        <w:rPr>
          <w:vanish w:val="false"/>
        </w:rPr>
        <w:fldChar w:fldCharType="end"/>
      </w:r>
      <w:r>
        <w:rPr>
          <w:vanish w:val="false"/>
          <w:sz w:val="24"/>
        </w:rPr>
        <w:t xml:space="preserve">                                                </w:t>
      </w:r>
      <w:r>
        <w:rPr>
          <w:vanish w:val="false"/>
          <w:sz w:val="24"/>
        </w:rPr>
        <w:fldChar w:fldCharType="begin"/>
        <w:instrText xml:space="preserve">X {"Y":3}</w:instrText>
        <w:fldChar w:fldCharType="separate"/>
        <w:t xml:space="preserve">Shartnoma tuzilgan joy</w:t>
      </w:r>
      <w:r>
        <w:rPr>
          <w:vanish w:val="false"/>
          <w:sz w:val="24"/>
        </w:rPr>
        <w:fldChar w:fldCharType="end"/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Oʻzbekiston Respublikasi Mehnat Kodeksining 340-343-moddalariga asosan bir tomondan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Ish beruvchi tashkilotning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nomidan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Ish beruvchi shaxs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Ish beruvchi rahbarining F.I.O.</w:t>
      </w:r>
      <w:r>
        <w:fldChar w:fldCharType="end"/>
      </w:r>
      <w:r>
        <w:rPr>
          <w:vanish w:val="false"/>
          <w:sz w:val="24"/>
        </w:rPr>
        <w:t xml:space="preserve">, keyingi oʻrinlarda “Ish beruvchi” deb yuritiladi, ikkinchi tomondan fuqarolik pasporti (pasport maʼlumotlari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Xodimning pasport seriyasi va raqami</w:t>
      </w:r>
      <w:r>
        <w:rPr>
          <w:vanish w:val="false"/>
        </w:rPr>
        <w:fldChar w:fldCharType="end"/>
      </w:r>
      <w:r>
        <w:rPr>
          <w:vanish w:val="false"/>
          <w:sz w:val="24"/>
        </w:rPr>
        <w:t xml:space="preserve">) asosida huquqiy munosabatlarga kirishuvchi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Xodimning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, keyingi oʻrinlarda “Xodim” deb yuritiladi, mazkur shartnomani quyidagicha tuzdilar: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b w:val="false"/>
          <w:vanish w:val="false"/>
          <w:sz w:val="24"/>
          <w:rFonts w:ascii="Times New Roman" w:hAnsi="Times New Roman"/>
        </w:rPr>
        <w:t>1.</w:t>
      </w:r>
      <w:r>
        <w:rPr>
          <w:b/>
          <w:vanish w:val="false"/>
          <w:sz w:val="24"/>
        </w:rPr>
        <w:t xml:space="preserve"> </w:t>
      </w:r>
      <w:r>
        <w:rPr>
          <w:vanish w:val="false"/>
          <w:sz w:val="24"/>
        </w:rPr>
        <w:t xml:space="preserve">Xodimning egallab turgan lavozimi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Xodimning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va bajarayotgan ishi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  <w:t xml:space="preserve">Xodimning bajarib turgan ishi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, xodimga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Ish beruvchi tashkilotning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tomonidan ishonib topshirilgan moddiy qimmatliklar yaʼni:</w:t>
      </w:r>
    </w:p>
    <w:p>
      <w:pPr>
        <w:jc w:val="both"/>
        <w:rPr>
          <w:sz w:val="24"/>
        </w:rPr>
      </w:pPr>
      <w:r>
        <w:rPr>
          <w:vanish w:val="false"/>
          <w:sz w:val="24"/>
        </w:rPr>
        <w:fldChar w:fldCharType="begin"/>
        <w:instrText xml:space="preserve">X {"Y":22}</w:instrText>
        <w:fldChar w:fldCharType="separate"/>
        <w:t xml:space="preserve">Xodimga ishonib topshirilgan moddiy qimmatliklar nomi va soni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kabi mol-mulk va nomoddiy koʻrinishga ega boʻlgan huquqlar (mol-mulk)ni saqlash, ularga shikast yetkazmaslik, maxsus buyruq, qaror, farmoyish yoki shunga oʻxshash hujjatlarsiz boshqa shaxslarga topshirmaslik boʻyicha javobgarlikni oʻz zimmasiga oladi.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1.1. Xodim yuqoridagi mol-mulklarni saqlanishini taʼminlamaganligi uchun  to`liq moddiy javobgarlikni olishda quyidagilarga majbur: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a) ish beruvchiga unga ishonib topshirgan moddiy qimmaliklarni saqlanishini taʼminlashda xavf-xatar tug`diruvchi hamma holatlar to‘g‘risida o‘z vaqtida xabar berish;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b) unga ishonib berilgan qimmatliklarning harakati va qoldiqlari to‘g‘risida mahsulot pul va boshqa hisobotlar hisobini olib borish va belgilangan tartibda ish beruvchi tomonidan masʼul qilib belgilangan xodimga taqdim qilish: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v) unga ishonib topshirilgan moddiy qimmatliklarni roʻyxatdan oʻtkazish chogʻida ishtirok etish: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g) unga biriktirilgan moddiq qimmatlik va korxona mulkini saqlamaganlik uchun ish beruvchiga yetkazilgan zararni toʻliq toʻlash: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d) Oʻzbekiston Respublikasining amaldagi qonunlariga asosan moddiy javobgarlikni toʻla ravishda oʻz zimmasiga olish.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1.2. Xodim ish beruvchiga yetkazilgan  zararni, oʻz ixtiyori bilan amaldagi qonun hujjatlari asosida birdaniga toʻlash huquqiga ega.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{"Y":23}</w:instrText>
        <w:fldChar w:fldCharType="separate"/>
        <w:t xml:space="preserve">Xodimning boshqa majburiyatlari</w:t>
      </w:r>
      <w:r>
        <w:rPr>
          <w:vanish w:val="false"/>
          <w:sz w:val="24"/>
        </w:rPr>
        <w:fldChar w:fldCharType="end"/>
      </w:r>
    </w:p>
    <w:p>
      <w:pPr>
        <w:jc w:val="both"/>
        <w:ind w:firstLine="709"/>
        <w:rPr>
          <w:b/>
          <w:sz w:val="24"/>
        </w:rPr>
      </w:pPr>
      <w:r>
        <w:rPr>
          <w:b/>
          <w:vanish w:val="false"/>
          <w:sz w:val="24"/>
        </w:rPr>
        <w:t>2.</w:t>
      </w:r>
      <w:r>
        <w:rPr>
          <w:vanish w:val="false"/>
          <w:sz w:val="24"/>
        </w:rPr>
        <w:t xml:space="preserve"> </w:t>
      </w:r>
      <w:r>
        <w:rPr>
          <w:b/>
          <w:vanish w:val="false"/>
          <w:sz w:val="24"/>
        </w:rPr>
        <w:t xml:space="preserve">Ish beruvchi quyidagilarga majbur: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a) xodimga normal ishlashini va unga ishonib topshirilgan moddiy qimmatliklarni toʻla saqlashni  taʼminlash uchun zarur shart-sharoitni yaratib berish;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b) xodimni ish beruvchiga keltirgan zarari uchun xodimlarning tuliq moddiy javobgarligi toʻgʻrisidagi amaldagi qonunlar, shuningdek yoʻriqnomalar, mulkni saqlash normasi va qoidalari bilan tanishtirish: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v) belgilangan tartibda moddiy qimmatliklarni roʻyxatdan oʻtkazishni olib borish.</w:t>
      </w:r>
    </w:p>
    <w:p>
      <w:pPr>
        <w:pStyle w:val="a4"/>
        <w:ind w:right="0" w:firstLine="70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2.1. Ish beruvchi keltirilgan zarar uchun xodimdan undirishni toʻla yoki qisman rad etish huquqiga ega.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3. Xodim tomonidan keltirilgan zarar miqdori va uni toʻlash, hisobxona hisobi asosida haqiqiy yetkazilgan zarar boʻyicha aniqlanadi.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4. Agar zarar xodim aybi bilan keltirilmaganligi va shuningdek oxirgi zarurat va shu kabi javobgarlikni istisno qiladigan holatlar natijasida keltirilganligi aniqlansa u holda xodimdan moddiy javobgarlik olib tashlanadi.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5. Mazkur shartnoma ish beruvchi tomonidan xodimga moddiy qimmatlik va mulk ishonib topshirilgan mehnat munosabatlari davom etayotgan vaqtda kuchga ega.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t xml:space="preserve">6. Shartnoma ikki nusxada tuzilgan boʻlib, ikkalasi ham birdek yuridik kuchga ega, ulardan biri ish beruvchida, ikkinchisi esa xodimda saqlanadi.</w:t>
      </w:r>
    </w:p>
    <w:p>
      <w:pPr>
        <w:jc w:val="both"/>
        <w:ind w:firstLine="709"/>
        <w:rPr>
          <w:sz w:val="24"/>
        </w:rPr>
      </w:pPr>
      <w:r>
        <w:rPr>
          <w:vanish w:val="false"/>
          <w:sz w:val="24"/>
        </w:rPr>
        <w:fldChar w:fldCharType="begin"/>
        <w:instrText xml:space="preserve">X {"Y":24}</w:instrText>
        <w:fldChar w:fldCharType="separate"/>
        <w:t xml:space="preserve">Ish beruvchining boshqa majburiyatlari</w:t>
      </w:r>
      <w:r>
        <w:rPr>
          <w:vanish w:val="false"/>
          <w:sz w:val="24"/>
        </w:rPr>
        <w:fldChar w:fldCharType="end"/>
      </w:r>
    </w:p>
    <w:p>
      <w:pPr>
        <w:jc w:val="both"/>
        <w:rPr>
          <w:sz w:val="24"/>
        </w:rPr>
      </w:pPr>
      <w:r>
        <w:rPr>
          <w:vanish w:val="false"/>
        </w:rPr>
      </w:r>
    </w:p>
    <w:p>
      <w:pPr>
        <w:jc w:val="center"/>
        <w:rPr>
          <w:b/>
          <w:sz w:val="24"/>
        </w:rPr>
      </w:pPr>
      <w:r>
        <w:rPr>
          <w:b/>
          <w:vanish w:val="false"/>
          <w:sz w:val="24"/>
        </w:rPr>
        <w:t xml:space="preserve">7. Tomonlar manzili va imzolari:</w:t>
      </w:r>
    </w:p>
    <w:p>
      <w:pPr>
        <w:jc w:val="both"/>
        <w:rPr>
          <w:sz w:val="24"/>
        </w:rPr>
      </w:pPr>
      <w:r>
        <w:rPr>
          <w:vanish w:val="false"/>
        </w:rPr>
      </w:r>
    </w:p>
    <w:tbl>
      <w:tblPr>
        <w:tblW w:w="0" w:type="auto"/>
      </w:tblPr>
      <w:tblGrid>
        <w:gridCol w:w="3983"/>
        <w:gridCol w:w="1227"/>
        <w:gridCol w:w="4145"/>
      </w:tblGrid>
      <w:tr>
        <w:tc>
          <w:tcPr>
            <w:tcW w:w="4068" w:type="dxa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ISH BERUVCHI</w:t>
            </w:r>
          </w:p>
        </w:tc>
        <w:tc>
          <w:tcPr>
            <w:tcW w:w="1260" w:type="dxa"/>
          </w:tcPr>
          <w:p>
            <w:pPr>
              <w:jc w:val="both"/>
              <w:rPr>
                <w:b/>
                <w:sz w:val="24"/>
              </w:rPr>
            </w:pPr>
            <w:r>
              <w:rPr>
                <w:b w:val="false"/>
                <w:vanish w:val="false"/>
                <w:rFonts w:ascii="Times New Roman" w:hAnsi="Times New Roman"/>
              </w:rPr>
            </w:r>
          </w:p>
        </w:tc>
        <w:tc>
          <w:tcPr>
            <w:tcW w:w="4243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XODIM</w:t>
            </w:r>
          </w:p>
        </w:tc>
      </w:tr>
      <w:tr>
        <w:tc>
          <w:tcPr>
            <w:tcW w:w="4068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Ish beruvchi rahbarining F.I.O.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1260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rFonts w:ascii="Times New Roman" w:hAnsi="Times New Roman"/>
              </w:rPr>
            </w:r>
          </w:p>
        </w:tc>
        <w:tc>
          <w:tcPr>
            <w:tcW w:w="4243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Xodimning F.I.O.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4068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Ish beruvchining manzili ﻿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Ish beruvchining hisob raqami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Ish beruvchining STIR raqami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Ish beruvchining MFO raqami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Ish beruvchining OKED raqami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rFonts w:ascii="Times New Roman" w:hAnsi="Times New Roman"/>
              </w:rPr>
            </w:r>
          </w:p>
        </w:tc>
        <w:tc>
          <w:tcPr>
            <w:tcW w:w="1260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rFonts w:ascii="Times New Roman" w:hAnsi="Times New Roman"/>
              </w:rPr>
            </w:r>
          </w:p>
        </w:tc>
        <w:tc>
          <w:tcPr>
            <w:tcW w:w="4243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Xodimning manzili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  <w:t xml:space="preserve">Xodimning STIR raqami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rFonts w:ascii="Times New Roman" w:hAnsi="Times New Roman"/>
              </w:rPr>
            </w:r>
          </w:p>
        </w:tc>
      </w:tr>
    </w:tbl>
    <w:p>
      <w:pPr>
        <w:jc w:val="center"/>
      </w:pPr>
      <w:r>
        <w:rPr>
          <w:b w:val="false"/>
          <w:vanish w:val="false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B0503020000020004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8F"/>
    <w:rsid w:val="00167642"/>
    <w:rsid w:val="0031448E"/>
    <w:rsid w:val="00342661"/>
    <w:rsid w:val="004A18E8"/>
    <w:rsid w:val="00683D04"/>
    <w:rsid w:val="007A488F"/>
    <w:rsid w:val="00892B82"/>
    <w:rsid w:val="00905986"/>
    <w:rsid w:val="009346A8"/>
    <w:rsid w:val="00957E09"/>
    <w:rsid w:val="009C397A"/>
    <w:rsid w:val="00A16660"/>
    <w:rsid w:val="00A82226"/>
    <w:rsid w:val="00A83FEA"/>
    <w:rsid w:val="00AC1A13"/>
    <w:rsid w:val="00AC2F97"/>
    <w:rsid w:val="00AE3048"/>
    <w:rsid w:val="00C5517A"/>
    <w:rsid w:val="00E221AA"/>
    <w:rsid w:val="00E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FA0D23D"/>
  <w15:chartTrackingRefBased/>
  <w15:docId w15:val="{D5679DF0-F885-4FFC-A9B2-919C8F3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88F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A488F"/>
    <w:pPr>
      <w:jc w:val="center"/>
    </w:pPr>
    <w:rPr>
      <w:b/>
    </w:rPr>
  </w:style>
  <w:style w:type="paragraph" w:styleId="a4">
    <w:name w:val="Body Text Indent"/>
    <w:basedOn w:val="a"/>
    <w:rsid w:val="007A488F"/>
    <w:pPr>
      <w:ind w:right="-1" w:firstLine="720"/>
      <w:jc w:val="both"/>
    </w:pPr>
    <w:rPr>
      <w:rFonts w:ascii="Arial" w:hAnsi="Arial"/>
      <w:sz w:val="18"/>
    </w:rPr>
  </w:style>
  <w:style w:type="table" w:styleId="a5">
    <w:name w:val="Table Grid"/>
    <w:basedOn w:val="a1"/>
    <w:rsid w:val="007A488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 Знак,Знак"/>
    <w:basedOn w:val="a"/>
    <w:link w:val="a7"/>
    <w:autoRedefine/>
    <w:rsid w:val="00AE3048"/>
    <w:pPr>
      <w:tabs>
        <w:tab w:val="left" w:pos="-1134"/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eastAsia="Batang"/>
      <w:sz w:val="28"/>
      <w:lang w:val="uz-Cyrl-UZ" w:eastAsia="en-US"/>
    </w:rPr>
  </w:style>
  <w:style w:type="character" w:customStyle="1" w:styleId="a7">
    <w:name w:val="Верхний колонтитул Знак"/>
    <w:aliases w:val="Знак Знак Знак,Знак Знак1"/>
    <w:link w:val="a6"/>
    <w:locked/>
    <w:rsid w:val="00AE3048"/>
    <w:rPr>
      <w:rFonts w:eastAsia="Batang"/>
      <w:sz w:val="28"/>
      <w:lang w:val="uz-Cyrl-UZ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Якка тартибдаги тулиқ  моддий   жавобгарлик   тўғрисида</vt:lpstr>
    </vt:vector>
  </TitlesOfParts>
  <Company>RePack by SPecialiST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Якка тартибдаги тулиқ  моддий   жавобгарлик   тўғрисида</dc:title>
  <dc:subject/>
  <dc:creator>windows Help IT</dc:creator>
  <cp:keywords/>
  <dc:description/>
  <cp:lastModifiedBy>root</cp:lastModifiedBy>
  <cp:revision>3</cp:revision>
  <dcterms:created xsi:type="dcterms:W3CDTF">2021-04-19T09:41:00Z</dcterms:created>
  <dcterms:modified xsi:type="dcterms:W3CDTF">2021-04-19T09:44:00Z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Shartnoma tuzilgan sana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joy</w:name>
    <w:comment xml:space="preserve">(tuman (shahar) nomi koʻrsatiladi)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Ish beruvchi taraf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Ish beruvchi tashkilotning nomi</w:name>
    <w:comment xml:space="preserve">Ish beruvchi taraf nomi va tashkiliy huquqiy shakli toʻliq yoziladi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Ish beruvchi shaxs lavozimi</w:name>
    <w:comment xml:space="preserve">Ish beruvchi nomidan shartnomani imzolashda ishtirok etayotgan shaxs lavozimi toʻliq yoziladi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Ish beruvchi rahbarining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Ish beruvchining manzili ﻿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Ish beruvchining hisob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Ish beruvchining STIR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Ish beruvchining MFO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Ish beruvchining OKED raqami</w:name>
    <w:value w:hidden="false">
      <w:unit w:active="false"/>
    </w:value>
  </w:element>
  <w:element w:id="14" w:kind="category" w:selector="check" w:type="string" w:valueMode="normal" w:required="false" w:groupID="14">
    <w:identifier xml:space="preserve">ID14</w:identifier>
    <w:name xml:space="preserve">Xodim taraf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Xodimning pasport seriyasi va raqami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Xodimning lavozimi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Xodimning F.I.O.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Xodimning manzili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Xodimning STIR raqami</w:name>
    <w:value w:hidden="false">
      <w:unit w:active="false"/>
    </w:value>
  </w:element>
  <w:element w:id="20" w:kind="category" w:selector="check" w:type="string" w:valueMode="normal" w:required="false" w:groupID="20">
    <w:identifier xml:space="preserve">ID20</w:identifier>
    <w:name xml:space="preserve">Shartnoma mazmuni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Xodimning bajarib turgan ishi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Xodimga ishonib topshirilgan moddiy qimmatliklar nomi va soni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Xodimning boshqa majburiyatlari</w:name>
    <w:comment xml:space="preserve">(agar mavjud boʻlsa)</w:comment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Ish beruvchining boshqa majburiyatlari</w:name>
    <w:value w:hidden="false">
      <w:unit w:active="false"/>
    </w:value>
  </w:element>
</w:structure>
</file>