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 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rPr>
          <w:b/>
          <w:color w:val="000000"/>
          <w:sz w:val="28"/>
          <w:rFonts w:ascii="Times New Roman" w:hAnsi="Times New Roman"/>
        </w:rPr>
      </w:pPr>
      <w:r>
        <w:rPr>
          <w:b/>
          <w:color w:val="000000"/>
          <w:sz w:val="28"/>
        </w:rPr>
        <w:t xml:space="preserve">Muddatli mehnat shartnomasini bekor qilish to‘g‘risida</w:t>
      </w:r>
    </w:p>
    <w:p>
      <w:pPr>
        <w:pStyle w:val="a3"/>
        <w:spacing w:before="0" w:beforeAutoSpacing="false" w:after="0" w:afterAutoSpacing="false"/>
      </w:pPr>
    </w:p>
    <w:p>
      <w:pPr>
        <w:pStyle w:val="a3"/>
        <w:jc w:val="both"/>
        <w:ind w:firstLine="708"/>
        <w:spacing w:before="0" w:beforeAutoSpacing="false" w:after="0"/>
        <w:rPr>
          <w:sz w:val="28"/>
          <w:rFonts w:ascii="Times New Roman" w:hAnsi="Times New Roman"/>
        </w:rPr>
      </w:pPr>
      <w:r>
        <w:rPr>
          <w:sz w:val="28"/>
        </w:rPr>
        <w:t xml:space="preserve">Mehnat kodeksining 158-moddasiga asosan muddatli mehnat shartnomasini uning muddati tugashi munosabati bilan bekor qilish tartibi keltirilgan.</w:t>
      </w:r>
    </w:p>
    <w:p>
      <w:pPr>
        <w:pStyle w:val="a3"/>
        <w:jc w:val="both"/>
        <w:ind w:firstLine="708"/>
        <w:spacing w:before="0" w:beforeAutoSpacing="false" w:after="0" w:afterAutoSpacing="false"/>
        <w:rPr>
          <w:sz w:val="28"/>
          <w:rFonts w:ascii="Times New Roman" w:hAnsi="Times New Roman"/>
        </w:rPr>
      </w:pPr>
      <w:r>
        <w:rPr>
          <w:sz w:val="28"/>
        </w:rPr>
        <w:t xml:space="preserve">Muddatli mehnat shartnomasi uning amal qilish muddati tugashi bilan bekor qilinadi. Mehnat shartnomasini uning amal qilish muddati tugaganligi munosabati bilan bekor qilish to‘g‘risida yakka tartibdagi mehnatga oid munosabatlarni ushbu asos bo‘yicha tugatishga qaror qilgan taraf boshqa tarafni mehnat shartnomasi bekor qilinguniga qadar kamida uch kalendar kun oldin yozma shaklda ogohlantirishi kerak, bundan ish joyi (lavozimi) saqlanayotgan xodim yo‘q bo‘lgan davrga tuzilgan muddatli mehnat shartnomasining amal qilish muddati tugaydigan hollar mustasno.</w:t>
      </w:r>
    </w:p>
    <w:p>
      <w:pPr>
        <w:pStyle w:val="a3"/>
        <w:jc w:val="both"/>
        <w:ind w:firstLine="708"/>
        <w:spacing w:before="0" w:beforeAutoSpacing="false" w:after="0" w:afterAutoSpacing="false"/>
        <w:rPr>
          <w:sz w:val="28"/>
          <w:rFonts w:ascii="Times New Roman" w:hAnsi="Times New Roman"/>
        </w:rPr>
      </w:pPr>
      <w:r>
        <w:rPr>
          <w:sz w:val="28"/>
        </w:rPr>
        <w:t xml:space="preserve">O‘zbekiston Respublikasi Mehnat kodeksining 158-moddasiga muvofiq,</w:t>
      </w:r>
    </w:p>
    <w:p>
      <w:pPr>
        <w:pStyle w:val="a3"/>
        <w:jc w:val="both"/>
        <w:ind w:firstLine="708"/>
        <w:spacing w:before="0" w:beforeAutoSpacing="false" w:after="0" w:afterAutoSpacing="false"/>
        <w:rPr>
          <w:sz w:val="28"/>
          <w:rFonts w:ascii="Times New Roman" w:hAnsi="Times New Roman"/>
        </w:rPr>
      </w:pPr>
    </w:p>
    <w:p>
      <w:pPr>
        <w:pStyle w:val="a3"/>
        <w:jc w:val="center"/>
        <w:ind w:firstLine="708"/>
        <w:spacing w:before="0" w:beforeAutoSpacing="false" w:after="0" w:afterAutoSpacing="false"/>
        <w:rPr>
          <w:b/>
          <w:sz w:val="28"/>
          <w:rFonts w:ascii="Times New Roman" w:hAnsi="Times New Roman"/>
        </w:rPr>
      </w:pPr>
      <w:r>
        <w:rPr>
          <w:b/>
          <w:sz w:val="28"/>
        </w:rPr>
        <w:t>BUYURAMAN</w:t>
      </w:r>
    </w:p>
    <w:p>
      <w:pPr>
        <w:pStyle w:val="a3"/>
        <w:jc w:val="center"/>
        <w:spacing w:before="0" w:beforeAutoSpacing="false" w:after="0" w:afterAutoSpacing="false"/>
        <w:rPr>
          <w:color w:val="000000"/>
          <w:rFonts w:ascii="Times New Roman" w:hAnsi="Times New Roman"/>
        </w:rPr>
      </w:pPr>
      <w:r>
        <w:rPr>
          <w:color w:val="000000"/>
        </w:rPr>
        <w:t> </w:t>
      </w:r>
    </w:p>
    <w:p>
      <w:pPr>
        <w:pStyle w:val="a3"/>
        <w:jc w:val="center"/>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w:t>
      </w:r>
      <w:r>
        <w:rPr>
          <w:color w:val="000000"/>
          <w:sz w:val="28"/>
        </w:rPr>
        <w:t>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F.I.O.si</w:t>
        <w:fldChar w:fldCharType="end"/>
      </w:r>
      <w:r>
        <w:rPr>
          <w:color w:val="000000"/>
          <w:sz w:val="28"/>
        </w:rPr>
        <w:t xml:space="preserve"> -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bilan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Muddatli mehnat shartnomasi tuzilgan sana</w:t>
        <w:fldChar w:fldCharType="end"/>
      </w:r>
      <w:r>
        <w:rPr>
          <w:color w:val="000000"/>
          <w:sz w:val="28"/>
        </w:rPr>
        <w:t xml:space="preserve"> kuni tuzilgan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Muddatli mehnat shartnomasining raqami</w:t>
        <w:fldChar w:fldCharType="end"/>
      </w:r>
      <w:r>
        <w:rPr>
          <w:color w:val="000000"/>
          <w:sz w:val="28"/>
        </w:rPr>
        <w:t xml:space="preserve">-son muddatli mehnat shartnomasi asosiy xodim </w:t>
      </w:r>
      <w:r>
        <w:rPr>
          <w:b/>
          <w:vanish w:val="false"/>
          <w:color w:val="000000"/>
          <w:sz w:val="28"/>
          <w:rFonts w:ascii="Times New Roman" w:hAnsi="Times New Roman"/>
        </w:rPr>
        <w:fldChar w:fldCharType="begin"/>
        <w:instrText xml:space="preserve">X {"Y":11}</w:instrText>
        <w:fldChar w:fldCharType="separate"/>
      </w:r>
      <w:r>
        <w:rPr>
          <w:b/>
          <w:vanish w:val="false"/>
          <w:color w:val="000000"/>
          <w:sz w:val="28"/>
          <w:rFonts w:ascii="Times New Roman" w:hAnsi="Times New Roman"/>
        </w:rPr>
        <w:t xml:space="preserve">Asosiy xodimning F.I.O.si</w:t>
        <w:fldChar w:fldCharType="end"/>
      </w:r>
      <w:r>
        <w:rPr>
          <w:color w:val="000000"/>
          <w:sz w:val="28"/>
        </w:rPr>
        <w:t xml:space="preserve"> ishga qaytganligi munosabati bilan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Muddatli mehnat shartnomasi tugaydigan sana</w:t>
        <w:fldChar w:fldCharType="end"/>
      </w:r>
      <w:r>
        <w:rPr>
          <w:color w:val="000000"/>
          <w:sz w:val="28"/>
        </w:rPr>
        <w:t xml:space="preserve">dan bekor qilinsin.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2.</w:t>
      </w:r>
      <w:r>
        <w:rPr>
          <w:color w:val="000000"/>
          <w:sz w:val="28"/>
        </w:rPr>
        <w:t xml:space="preserve"> Buxgalteriya bo‘limiga: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F.I.O.si</w:t>
        <w:fldChar w:fldCharType="end"/>
      </w:r>
      <w:r>
        <w:rPr>
          <w:color w:val="000000"/>
          <w:sz w:val="28"/>
        </w:rPr>
        <w:t xml:space="preserve">ga tegishli toʻlovlar amaldagi qonunchilik hujjatlarida belgilangan tartibda amalga oshirilsin.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rPr>
          <w:color w:val="000000"/>
          <w:rFonts w:ascii="Times New Roman" w:hAnsi="Times New Roman"/>
        </w:rPr>
      </w:pPr>
      <w:r>
        <w:rPr>
          <w:b/>
          <w:color w:val="000000"/>
        </w:rPr>
        <w:t xml:space="preserve">Asos: </w:t>
      </w:r>
      <w:r>
        <w:rPr>
          <w:color w:val="000000"/>
        </w:rPr>
        <w:t xml:space="preserve">O‘zbekiston Respublikasi Mehnat kodeksining 158-moddasi, </w:t>
      </w:r>
      <w:r>
        <w:rPr>
          <w:b/>
          <w:vanish w:val="false"/>
          <w:color w:val="000000"/>
          <w:rFonts w:ascii="Times New Roman" w:hAnsi="Times New Roman"/>
        </w:rPr>
        <w:fldChar w:fldCharType="begin"/>
        <w:instrText xml:space="preserve">X {"Y":11}</w:instrText>
        <w:fldChar w:fldCharType="separate"/>
      </w:r>
      <w:r>
        <w:rPr>
          <w:b/>
          <w:vanish w:val="false"/>
          <w:color w:val="000000"/>
          <w:rFonts w:ascii="Times New Roman" w:hAnsi="Times New Roman"/>
        </w:rPr>
        <w:t xml:space="preserve">Asosiy xodimning F.I.O.si</w:t>
        <w:fldChar w:fldCharType="end"/>
      </w:r>
      <w:r>
        <w:rPr>
          <w:color w:val="000000"/>
        </w:rPr>
        <w:t xml:space="preserve">ning ishga qaytganligi to‘g‘risidagi buyruq.</w:t>
      </w:r>
    </w:p>
    <w:p>
      <w:pPr>
        <w:pStyle w:val="a3"/>
        <w:jc w:val="both"/>
        <w:ind w:firstLine="708"/>
        <w:spacing w:before="0" w:beforeAutoSpacing="false" w:after="0" w:afterAutoSpacing="false"/>
        <w:rPr>
          <w:color w:val="000000"/>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96"/>
        <w:gridCol w:w="2763"/>
        <w:gridCol w:w="329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Buyruq chiqargan shaxsning F.I.O.si</w:t>
              <w:fldChar w:fldCharType="end"/>
            </w:r>
          </w:p>
        </w:tc>
      </w:tr>
    </w:tbl>
    <w:p>
      <w:pPr>
        <w:jc w:val="both"/>
        <w:rPr>
          <w:color w:val="000000"/>
          <w:sz w:val="28"/>
          <w:rFonts w:ascii="Times New Roman" w:hAnsi="Times New Roman"/>
        </w:rPr>
      </w:pPr>
      <w:r>
        <w:rPr>
          <w:color w:val="000000"/>
          <w:sz w:val="28"/>
          <w:rFonts w:ascii="Times New Roman" w:hAnsi="Times New Roman"/>
        </w:rPr>
        <w:tab/>
        <w:tab/>
        <w:tab/>
        <w:tab/>
        <w:tab/>
        <w:t xml:space="preserve">     (imzo)</w:t>
      </w:r>
    </w:p>
    <w:p>
      <w:pPr>
        <w:pStyle w:val="a3"/>
        <w:jc w:val="both"/>
        <w:ind w:firstLine="708"/>
        <w:spacing w:before="0" w:beforeAutoSpacing="false" w:after="0" w:afterAutoSpacing="false"/>
        <w:rPr>
          <w:color w:val="000000"/>
          <w:rFonts w:ascii="Times New Roman" w:hAnsi="Times New Roman"/>
        </w:rPr>
      </w:pP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68D"/>
    <w:rsid w:val="001A47DE"/>
    <w:rsid w:val="00264C9D"/>
    <w:rsid w:val="002B480E"/>
    <w:rsid w:val="002D068D"/>
    <w:rsid w:val="004470C3"/>
    <w:rsid w:val="006A62F8"/>
    <w:rsid w:val="00752E69"/>
    <w:rsid w:val="009E2592"/>
    <w:rsid w:val="00A708BF"/>
    <w:rsid w:val="00B856DC"/>
    <w:rsid w:val="00CA69D7"/>
    <w:rsid w:val="00FA4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26A03"/>
  <w15:chartTrackingRefBased/>
  <w15:docId w15:val="{07C0CFDE-90C8-49F7-B3E3-3F206F34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259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FA4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0050">
      <w:bodyDiv w:val="1"/>
      <w:marLeft w:val="0"/>
      <w:marRight w:val="0"/>
      <w:marTop w:val="0"/>
      <w:marBottom w:val="0"/>
      <w:divBdr>
        <w:top w:val="none" w:sz="0" w:space="0" w:color="auto"/>
        <w:left w:val="none" w:sz="0" w:space="0" w:color="auto"/>
        <w:bottom w:val="none" w:sz="0" w:space="0" w:color="auto"/>
        <w:right w:val="none" w:sz="0" w:space="0" w:color="auto"/>
      </w:divBdr>
      <w:divsChild>
        <w:div w:id="861817561">
          <w:marLeft w:val="0"/>
          <w:marRight w:val="0"/>
          <w:marTop w:val="120"/>
          <w:marBottom w:val="120"/>
          <w:divBdr>
            <w:top w:val="none" w:sz="0" w:space="0" w:color="auto"/>
            <w:left w:val="none" w:sz="0" w:space="0" w:color="auto"/>
            <w:bottom w:val="none" w:sz="0" w:space="0" w:color="auto"/>
            <w:right w:val="none" w:sz="0" w:space="0" w:color="auto"/>
          </w:divBdr>
        </w:div>
        <w:div w:id="364016892">
          <w:marLeft w:val="0"/>
          <w:marRight w:val="0"/>
          <w:marTop w:val="0"/>
          <w:marBottom w:val="150"/>
          <w:divBdr>
            <w:top w:val="none" w:sz="0" w:space="0" w:color="auto"/>
            <w:left w:val="none" w:sz="0" w:space="0" w:color="auto"/>
            <w:bottom w:val="none" w:sz="0" w:space="0" w:color="auto"/>
            <w:right w:val="none" w:sz="0" w:space="0" w:color="auto"/>
          </w:divBdr>
        </w:div>
      </w:divsChild>
    </w:div>
    <w:div w:id="159019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300</Words>
  <Characters>1710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2025-01-07T11:02:00Z</dcterms:created>
  <dcterms:modified xsi:type="dcterms:W3CDTF">2025-01-14T06:01:00Z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 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F.I.O.si</w:name>
    <w:value w:hidden="false">
      <w:unit w:active="false"/>
    </w:value>
  </w:element>
  <w:element w:id="7" w:kind="variable" w:type="string" w:valueMode="normal" w:required="false" w:groupID="5">
    <w:identifier xml:space="preserve">ID7</w:identifier>
    <w:name xml:space="preserve">Xodimning lavozimi</w:name>
    <w:value w:hidden="false">
      <w:unit w:active="false"/>
    </w:value>
  </w:element>
  <w:element w:id="8" w:kind="variable" w:type="string" w:valueMode="normal" w:required="false" w:groupID="5">
    <w:identifier xml:space="preserve">ID8</w:identifier>
    <w:name xml:space="preserve">Tashkilot nomi</w:name>
    <w:value w:hidden="false">
      <w:unit w:active="false"/>
    </w:value>
  </w:element>
  <w:element w:id="9" w:kind="variable" w:type="string" w:valueMode="normal" w:required="false" w:groupID="5">
    <w:identifier xml:space="preserve">ID9</w:identifier>
    <w:name xml:space="preserve">Muddatli mehnat shartnomasi tuzilgan sana</w:name>
    <w:value w:hidden="false">
      <w:unit w:active="false"/>
    </w:value>
  </w:element>
  <w:element w:id="10" w:kind="variable" w:type="string" w:valueMode="normal" w:required="false" w:groupID="5">
    <w:identifier xml:space="preserve">ID10</w:identifier>
    <w:name xml:space="preserve">Muddatli mehnat shartnomasining raqami</w:name>
    <w:value w:hidden="false">
      <w:unit w:active="false"/>
    </w:value>
  </w:element>
  <w:element w:id="11" w:kind="variable" w:type="string" w:valueMode="normal" w:required="false" w:groupID="5">
    <w:identifier xml:space="preserve">ID11</w:identifier>
    <w:name xml:space="preserve">Asosiy xodimning F.I.O.si</w:name>
    <w:value w:hidden="false">
      <w:unit w:active="false"/>
    </w:value>
  </w:element>
  <w:element w:id="12" w:kind="variable" w:type="string" w:valueMode="normal" w:required="false" w:groupID="5">
    <w:identifier xml:space="preserve">ID12</w:identifier>
    <w:name xml:space="preserve">Muddatli mehnat shartnomasi tugaydigan sana</w:name>
    <w:value w:hidden="false">
      <w:unit w:active="false"/>
    </w:value>
  </w:element>
  <w:element w:id="13" w:kind="variable" w:type="string" w:valueMode="normal" w:required="false" w:groupID="5">
    <w:identifier xml:space="preserve">ID13</w:identifier>
    <w:name xml:space="preserve">Buyruq chiqargan shaxsning lavozimi</w:name>
    <w:value w:hidden="false">
      <w:unit w:active="false"/>
    </w:value>
  </w:element>
  <w:element w:id="14" w:kind="variable" w:type="string" w:valueMode="normal" w:required="false" w:groupID="5">
    <w:identifier xml:space="preserve">ID14</w:identifier>
    <w:name xml:space="preserve">Buyruq chiqargan shaxsning F.I.O.si</w:name>
    <w:value w:hidden="false">
      <w:unit w:active="false"/>
    </w:value>
  </w:element>
</w:structure>
</file>