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0" w:line="240" w:lineRule="auto"/>
        <w:rPr>
          <w:color w:val="000000"/>
          <w:sz w:val="24"/>
          <w:rFonts w:ascii="Times New Roman" w:hAnsi="Times New Roman"/>
        </w:rPr>
      </w:pPr>
      <w:r>
        <w:rPr>
          <w:color w:val="000000"/>
          <w:sz w:val="24"/>
          <w:rFonts w:ascii="Times New Roman" w:hAnsi="Times New Roman"/>
        </w:rPr>
        <w:t xml:space="preserve">                       </w:t>
      </w:r>
    </w:p>
    <w:tbl>
      <w:tblPr>
        <w:tblW w:w="0" w:type="auto"/>
      </w:tblPr>
      <w:tblGrid>
        <w:gridCol w:w="4564"/>
        <w:gridCol w:w="4790"/>
      </w:tblGrid>
      <w:tr>
        <w:tc>
          <w:tcPr>
            <w:tcW w:w="4691" w:type="dxa"/>
            <w:shd w:fill="auto"/>
          </w:tcPr>
          <w:p>
            <w:pPr>
              <w:spacing w:after="0"/>
              <w:rPr>
                <w:sz w:val="28"/>
                <w:rFonts w:ascii="Times New Roman" w:hAnsi="Times New Roman"/>
              </w:rPr>
            </w:pPr>
            <w:r>
              <w:rPr>
                <w:color w:val="000000"/>
                <w:sz w:val="28"/>
                <w:rFonts w:ascii="Times New Roman" w:hAnsi="Times New Roman"/>
              </w:rPr>
              <w:t xml:space="preserve">                       </w:t>
            </w:r>
          </w:p>
        </w:tc>
        <w:tc>
          <w:tcPr>
            <w:tcW w:w="4880" w:type="dxa"/>
            <w:shd w:fill="auto"/>
          </w:tcPr>
          <w:p>
            <w:pPr>
              <w:jc w:val="both"/>
              <w:spacing w:after="0"/>
              <w:rPr>
                <w:b/>
                <w:sz w:val="28"/>
                <w:rFonts w:ascii="Times New Roman" w:hAnsi="Times New Roman"/>
              </w:rPr>
            </w:pPr>
            <w:r>
              <w:rPr>
                <w:b/>
                <w:sz w:val="28"/>
                <w:rFonts w:ascii="Times New Roman" w:hAnsi="Times New Roman"/>
              </w:rPr>
              <w:t xml:space="preserve">Fuqarolik ishlari bo‘yicha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Iltimosnoma berilgan fuqarolik sudi nomIO</w:t>
              <w:fldChar w:fldCharType="end"/>
            </w:r>
            <w:r>
              <w:rPr>
                <w:b/>
                <w:sz w:val="28"/>
                <w:rFonts w:ascii="Times New Roman" w:hAnsi="Times New Roman"/>
              </w:rPr>
              <w:t xml:space="preserve"> sudiga</w:t>
            </w:r>
          </w:p>
        </w:tc>
      </w:tr>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Iltimosnoma beruvchi shaxsning yashash manzili</w:t>
              <w:fldChar w:fldCharType="end"/>
            </w:r>
            <w:r>
              <w:rPr>
                <w:sz w:val="28"/>
                <w:rFonts w:ascii="Times New Roman" w:hAnsi="Times New Roman"/>
              </w:rPr>
              <w:t xml:space="preserve">da yashovchi</w:t>
            </w:r>
          </w:p>
        </w:tc>
      </w:tr>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Iltimosnoma beruvchi shaxsning F.I.Osi</w:t>
              <w:fldChar w:fldCharType="end"/>
            </w:r>
            <w:r>
              <w:rPr>
                <w:sz w:val="28"/>
                <w:rFonts w:ascii="Times New Roman" w:hAnsi="Times New Roman"/>
              </w:rPr>
              <w:t>dan</w:t>
            </w:r>
          </w:p>
        </w:tc>
      </w:tr>
    </w:tbl>
    <w:p>
      <w:pPr>
        <w:pStyle w:val="a0"/>
        <w:jc w:val="center"/>
        <w:spacing w:after="0"/>
        <w:rPr>
          <w:b/>
          <w:sz w:val="28"/>
          <w:rFonts w:ascii="Times New Roman" w:hAnsi="Times New Roman"/>
        </w:rPr>
      </w:pPr>
    </w:p>
    <w:p>
      <w:pPr>
        <w:pStyle w:val="a0"/>
        <w:jc w:val="center"/>
        <w:spacing w:after="0"/>
        <w:rPr>
          <w:b/>
          <w:sz w:val="28"/>
          <w:rFonts w:ascii="Times New Roman" w:hAnsi="Times New Roman"/>
        </w:rPr>
      </w:pPr>
    </w:p>
    <w:p>
      <w:pPr>
        <w:pStyle w:val="a0"/>
        <w:jc w:val="center"/>
        <w:spacing w:after="0"/>
        <w:rPr>
          <w:b/>
          <w:sz w:val="28"/>
          <w:rFonts w:ascii="Times New Roman" w:hAnsi="Times New Roman"/>
        </w:rPr>
      </w:pPr>
    </w:p>
    <w:p>
      <w:pPr>
        <w:pStyle w:val="a0"/>
        <w:jc w:val="center"/>
        <w:spacing w:after="0"/>
        <w:rPr>
          <w:b/>
          <w:sz w:val="28"/>
          <w:rFonts w:ascii="Times New Roman" w:hAnsi="Times New Roman"/>
        </w:rPr>
      </w:pPr>
      <w:r>
        <w:rPr>
          <w:b/>
          <w:sz w:val="28"/>
          <w:rFonts w:ascii="Times New Roman" w:hAnsi="Times New Roman"/>
        </w:rPr>
        <w:t>ILTIMOSNOMA</w:t>
      </w:r>
    </w:p>
    <w:p>
      <w:pPr>
        <w:jc w:val="center"/>
        <w:spacing w:after="0"/>
        <w:rPr>
          <w:color w:val="000000"/>
          <w:sz w:val="28"/>
          <w:rFonts w:ascii="Times New Roman" w:hAnsi="Times New Roman"/>
        </w:rPr>
      </w:pPr>
      <w:r>
        <w:rPr>
          <w:color w:val="000000"/>
          <w:sz w:val="28"/>
          <w:rFonts w:ascii="Times New Roman" w:hAnsi="Times New Roman"/>
        </w:rPr>
        <w:t xml:space="preserve">Mustaqil talablar bilan arz qiluvchi uchinchi shaxsni jalb qilish to‘g‘risida</w:t>
      </w:r>
    </w:p>
    <w:p>
      <w:pPr>
        <w:pStyle w:val="a0"/>
        <w:jc w:val="center"/>
        <w:ind w:firstLine="900"/>
        <w:spacing w:after="0"/>
        <w:rPr>
          <w:sz w:val="28"/>
          <w:rFonts w:ascii="Times New Roman" w:hAnsi="Times New Roman"/>
        </w:rPr>
      </w:pPr>
    </w:p>
    <w:p>
      <w:pPr>
        <w:pStyle w:val="a0"/>
        <w:jc w:val="both"/>
        <w:ind w:firstLine="709"/>
        <w:spacing w:after="0"/>
        <w:rPr>
          <w:sz w:val="28"/>
          <w:rFonts w:ascii="Times New Roman" w:hAnsi="Times New Roman"/>
        </w:rPr>
      </w:pPr>
      <w:r>
        <w:rPr>
          <w:sz w:val="28"/>
          <w:rFonts w:ascii="Times New Roman" w:hAnsi="Times New Roman"/>
        </w:rPr>
        <w:t xml:space="preserve">Fuqarolik ishlari bo‘yicha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Iltimosnoma berilgan fuqarolik sudi nomIO</w:t>
        <w:fldChar w:fldCharType="end"/>
      </w:r>
      <w:r>
        <w:rPr>
          <w:sz w:val="28"/>
          <w:rFonts w:ascii="Times New Roman" w:hAnsi="Times New Roman"/>
        </w:rPr>
        <w:t xml:space="preserve"> sudining ish yurituvida da’vogar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Ish bo‘yicha da’vogarning F.I.Osi</w:t>
        <w:fldChar w:fldCharType="end"/>
      </w:r>
      <w:r>
        <w:rPr>
          <w:sz w:val="28"/>
          <w:rFonts w:ascii="Times New Roman" w:hAnsi="Times New Roman"/>
        </w:rPr>
        <w:t xml:space="preserve">ning  javobgar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Ish bo‘yicha javogarning F.I.Osi</w:t>
        <w:fldChar w:fldCharType="end"/>
      </w:r>
      <w:r>
        <w:rPr>
          <w:sz w:val="28"/>
          <w:rFonts w:ascii="Times New Roman" w:hAnsi="Times New Roman"/>
        </w:rPr>
        <w:t xml:space="preserve"> ga nisbatan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Da’vo ariza mazmuni</w:t>
        <w:fldChar w:fldCharType="end"/>
      </w:r>
      <w:r>
        <w:rPr>
          <w:sz w:val="28"/>
          <w:rFonts w:ascii="Times New Roman" w:hAnsi="Times New Roman"/>
        </w:rPr>
        <w:t xml:space="preserve"> to‘g‘risidagi da’vo arizasi yuzasidan yuritilayotgan ish mavjud.</w:t>
      </w:r>
    </w:p>
    <w:p>
      <w:pPr>
        <w:jc w:val="both"/>
        <w:ind w:firstLine="709"/>
        <w:spacing w:after="0"/>
        <w:rPr>
          <w:color w:val="000000"/>
          <w:sz w:val="28"/>
          <w:rFonts w:ascii="Times New Roman" w:hAnsi="Times New Roman"/>
        </w:rPr>
      </w:pPr>
      <w:r>
        <w:rPr>
          <w:color w:val="000000"/>
          <w:sz w:val="28"/>
          <w:rFonts w:ascii="Times New Roman" w:hAnsi="Times New Roman"/>
        </w:rPr>
        <w:t xml:space="preserve">Sud tomonidan ishni ochiq sud majlisida ko‘rib chiqish </w:t>
      </w: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Ishni sud majlisida ko‘rib chiqish uchun tayinlangan kun </w:t>
        <w:fldChar w:fldCharType="end"/>
      </w:r>
      <w:r>
        <w:rPr>
          <w:color w:val="000000"/>
          <w:sz w:val="28"/>
          <w:rFonts w:ascii="Times New Roman" w:hAnsi="Times New Roman"/>
        </w:rPr>
        <w:t xml:space="preserve"> kuniga tayinlangan.</w:t>
      </w:r>
    </w:p>
    <w:p>
      <w:pPr>
        <w:jc w:val="both"/>
        <w:ind w:firstLine="709"/>
        <w:spacing w:after="0"/>
        <w:rPr>
          <w:color w:val="000000"/>
          <w:sz w:val="28"/>
          <w:rFonts w:ascii="Times New Roman" w:hAnsi="Times New Roman"/>
        </w:rPr>
      </w:pPr>
      <w:r>
        <w:rPr>
          <w:color w:val="000000"/>
          <w:sz w:val="28"/>
          <w:rFonts w:ascii="Times New Roman" w:hAnsi="Times New Roman"/>
        </w:rPr>
        <w:t xml:space="preserve">O‘zbekiston Respublikasi Fuqarolik protsessual kodeksining 48-moddasiga ko‘ra, nizoning predmetiga nisbatan mustaqil talablar bilan arz qiluvchi uchinchi shaxslar sud tomonidan hal qiluv qarori qabul qilinguniga qadar ishga kirishishi mumkin. Ular da’vogarning barcha huquqlaridan foydalanadi va uning barcha majburiyatlarini o‘z zimmasiga oladi. Agar nizoning predmetiga nisbatan mustaqil talablar bilan arz qiluvchi uchinchi shaxslar ishga sud muhokamasi boshlanganidan so‘ng kirishgan bo‘lsa, ishni ko‘rish boshidan boshlanadi.</w:t>
      </w:r>
    </w:p>
    <w:p>
      <w:pPr>
        <w:jc w:val="both"/>
        <w:ind w:firstLine="709"/>
        <w:spacing w:after="0"/>
        <w:rPr>
          <w:color w:val="000000"/>
          <w:sz w:val="28"/>
          <w:rFonts w:ascii="Times New Roman" w:hAnsi="Times New Roman"/>
        </w:rPr>
      </w:pPr>
      <w:r>
        <w:rPr>
          <w:color w:val="000000"/>
          <w:sz w:val="28"/>
          <w:rFonts w:ascii="Times New Roman" w:hAnsi="Times New Roman"/>
        </w:rPr>
        <w:t xml:space="preserve">Men ushbu ish holatlariga oydinlik kiritish, haqiqatni aniqlash uchun </w:t>
      </w:r>
      <w:r>
        <w:rPr>
          <w:vanish w:val="false"/>
          <w:color w:val="000000"/>
          <w:sz w:val="28"/>
          <w:rFonts w:ascii="Times New Roman" w:hAnsi="Times New Roman"/>
        </w:rPr>
        <w:fldChar w:fldCharType="begin"/>
        <w:instrText xml:space="preserve">X {"Y":14}</w:instrText>
        <w:fldChar w:fldCharType="separate"/>
      </w:r>
      <w:r>
        <w:rPr>
          <w:vanish w:val="false"/>
          <w:color w:val="000000"/>
          <w:sz w:val="28"/>
          <w:rFonts w:ascii="Times New Roman" w:hAnsi="Times New Roman"/>
        </w:rPr>
        <w:t xml:space="preserve">Iltimosnomada uchinchi shaxs sifatida jalb qilinishi so‘ralayotgan shaxs qanday shaklda jalb qilinishi so‘raladi.</w:t>
        <w:fldChar w:fldCharType="end"/>
      </w:r>
      <w:r>
        <w:rPr>
          <w:color w:val="000000"/>
          <w:sz w:val="28"/>
          <w:rFonts w:ascii="Times New Roman" w:hAnsi="Times New Roman"/>
        </w:rPr>
        <w:t xml:space="preserve"> mustaqil talablar bilan arz qiluvchi uchinchi shaxslarni ya’ni </w:t>
      </w:r>
      <w:r>
        <w:rPr>
          <w:vanish w:val="false"/>
          <w:color w:val="000000"/>
          <w:sz w:val="28"/>
          <w:rFonts w:ascii="Times New Roman" w:hAnsi="Times New Roman"/>
        </w:rPr>
        <w:fldChar w:fldCharType="begin"/>
        <w:instrText xml:space="preserve">X {"Y":15}</w:instrText>
        <w:fldChar w:fldCharType="separate"/>
      </w:r>
      <w:r>
        <w:rPr>
          <w:vanish w:val="false"/>
          <w:color w:val="000000"/>
          <w:sz w:val="28"/>
          <w:rFonts w:ascii="Times New Roman" w:hAnsi="Times New Roman"/>
        </w:rPr>
        <w:t xml:space="preserve">Iltimosnomada uchinchi shaxs sifatida jalb qilinishi so‘ralayotgan shaxslarning F.I.O.si</w:t>
        <w:fldChar w:fldCharType="end"/>
      </w:r>
      <w:r>
        <w:rPr>
          <w:vanish w:val="false"/>
          <w:color w:val="000000"/>
          <w:sz w:val="28"/>
          <w:rFonts w:ascii="Times New Roman" w:hAnsi="Times New Roman"/>
        </w:rPr>
        <w:t xml:space="preserve"> </w:t>
      </w:r>
      <w:r>
        <w:rPr>
          <w:color w:val="000000"/>
          <w:sz w:val="28"/>
          <w:rFonts w:ascii="Times New Roman" w:hAnsi="Times New Roman"/>
        </w:rPr>
        <w:t xml:space="preserve">ishga jalb qilishni so‘rayman. </w:t>
      </w:r>
    </w:p>
    <w:p>
      <w:pPr>
        <w:jc w:val="both"/>
        <w:ind w:firstLine="709"/>
        <w:spacing w:after="0"/>
        <w:rPr>
          <w:color w:val="000000"/>
          <w:sz w:val="28"/>
          <w:rFonts w:ascii="Times New Roman" w:hAnsi="Times New Roman"/>
        </w:rPr>
      </w:pPr>
      <w:r>
        <w:rPr>
          <w:color w:val="000000"/>
          <w:sz w:val="28"/>
          <w:rFonts w:ascii="Times New Roman" w:hAnsi="Times New Roman"/>
        </w:rPr>
        <w:t xml:space="preserve">Mening ushbu vajlarim asosli ekanligini </w:t>
      </w:r>
      <w:r>
        <w:rPr>
          <w:vanish w:val="false"/>
          <w:color w:val="000000"/>
          <w:sz w:val="28"/>
          <w:rFonts w:ascii="Times New Roman" w:hAnsi="Times New Roman"/>
        </w:rPr>
        <w:fldChar w:fldCharType="begin"/>
        <w:instrText xml:space="preserve">X {"Y":16}</w:instrText>
        <w:fldChar w:fldCharType="separate"/>
      </w:r>
      <w:r>
        <w:rPr>
          <w:vanish w:val="false"/>
          <w:color w:val="000000"/>
          <w:sz w:val="28"/>
          <w:rFonts w:ascii="Times New Roman" w:hAnsi="Times New Roman"/>
        </w:rPr>
        <w:t xml:space="preserve">Iltimosnomani asoslovchi dalillar</w:t>
        <w:fldChar w:fldCharType="end"/>
      </w:r>
      <w:r>
        <w:rPr>
          <w:color w:val="000000"/>
          <w:sz w:val="28"/>
          <w:rFonts w:ascii="Times New Roman" w:hAnsi="Times New Roman"/>
        </w:rPr>
        <w:t xml:space="preserve"> kabi dalillar tasdiqlaydi.</w:t>
      </w:r>
    </w:p>
    <w:p>
      <w:pPr>
        <w:jc w:val="both"/>
        <w:ind w:firstLine="709"/>
        <w:spacing w:after="0"/>
        <w:rPr>
          <w:color w:val="000000"/>
          <w:sz w:val="28"/>
          <w:rFonts w:ascii="Times New Roman" w:hAnsi="Times New Roman"/>
        </w:rPr>
      </w:pPr>
      <w:r>
        <w:rPr>
          <w:color w:val="000000"/>
          <w:sz w:val="28"/>
          <w:rFonts w:ascii="Times New Roman" w:hAnsi="Times New Roman"/>
        </w:rPr>
        <w:t xml:space="preserve">Yuqoridagilardan kelib chiqib, O‘zbekiston Respublikasi Fuqarolik protsessual kodeksining 39, 48, 49-moddalariga asoslanib,</w:t>
      </w:r>
    </w:p>
    <w:p>
      <w:pPr>
        <w:pStyle w:val="a0"/>
        <w:jc w:val="both"/>
        <w:ind w:firstLine="900"/>
        <w:spacing w:after="0"/>
        <w:rPr>
          <w:sz w:val="28"/>
          <w:rFonts w:ascii="Times New Roman" w:hAnsi="Times New Roman"/>
        </w:rPr>
      </w:pPr>
    </w:p>
    <w:p>
      <w:pPr>
        <w:pStyle w:val="a0"/>
        <w:jc w:val="center"/>
        <w:ind w:firstLine="900"/>
        <w:spacing w:after="0"/>
        <w:rPr>
          <w:b/>
          <w:sz w:val="28"/>
          <w:rFonts w:ascii="Times New Roman" w:hAnsi="Times New Roman"/>
        </w:rPr>
      </w:pPr>
      <w:r>
        <w:rPr>
          <w:b/>
          <w:sz w:val="28"/>
          <w:rFonts w:ascii="Times New Roman" w:hAnsi="Times New Roman"/>
        </w:rPr>
        <w:t>SO‘RAYMAN:</w:t>
      </w:r>
    </w:p>
    <w:p>
      <w:pPr>
        <w:pStyle w:val="a0"/>
        <w:jc w:val="both"/>
        <w:ind w:firstLine="900"/>
        <w:spacing w:after="0"/>
        <w:rPr>
          <w:sz w:val="28"/>
          <w:rFonts w:ascii="Times New Roman" w:hAnsi="Times New Roman"/>
        </w:rPr>
      </w:pPr>
    </w:p>
    <w:p>
      <w:pPr>
        <w:pStyle w:val="a0"/>
        <w:jc w:val="both"/>
        <w:ind w:firstLine="709"/>
        <w:spacing w:after="0"/>
        <w:rPr>
          <w:b/>
          <w:sz w:val="28"/>
          <w:rFonts w:ascii="Times New Roman" w:hAnsi="Times New Roman"/>
        </w:rPr>
      </w:pPr>
      <w:r>
        <w:rPr>
          <w:color w:val="000000"/>
          <w:sz w:val="28"/>
          <w:rFonts w:ascii="Times New Roman" w:hAnsi="Times New Roman"/>
        </w:rPr>
        <w:t xml:space="preserve">Ish holatlariga oydinlik kiritish, haqiqatni aniqlash maqsadida </w:t>
      </w:r>
      <w:r>
        <w:rPr>
          <w:vanish w:val="false"/>
          <w:color w:val="000000"/>
          <w:sz w:val="28"/>
          <w:rFonts w:ascii="Times New Roman" w:hAnsi="Times New Roman"/>
        </w:rPr>
        <w:fldChar w:fldCharType="begin"/>
        <w:instrText xml:space="preserve">X {"Y":15}</w:instrText>
        <w:fldChar w:fldCharType="separate"/>
      </w:r>
      <w:r>
        <w:rPr>
          <w:vanish w:val="false"/>
          <w:color w:val="000000"/>
          <w:sz w:val="28"/>
          <w:rFonts w:ascii="Times New Roman" w:hAnsi="Times New Roman"/>
        </w:rPr>
        <w:t xml:space="preserve">Iltimosnomada uchinchi shaxs sifatida jalb qilinishi so‘ralayotgan shaxslarning F.I.O.si</w:t>
        <w:fldChar w:fldCharType="end"/>
      </w:r>
      <w:r>
        <w:rPr>
          <w:color w:val="000000"/>
          <w:sz w:val="28"/>
          <w:rFonts w:ascii="Times New Roman" w:hAnsi="Times New Roman"/>
        </w:rPr>
        <w:t xml:space="preserve">larni mustaqil talablar bilan arz qiluvchi uchinchi shaxs sifatida jalb qilishingizni. </w:t>
      </w:r>
    </w:p>
    <w:p>
      <w:pPr>
        <w:pStyle w:val="a0"/>
        <w:jc w:val="both"/>
        <w:ind w:firstLine="900"/>
        <w:spacing w:after="0"/>
        <w:rPr>
          <w:b/>
          <w:sz w:val="28"/>
          <w:rFonts w:ascii="Times New Roman" w:hAnsi="Times New Roman"/>
        </w:rPr>
      </w:pPr>
    </w:p>
    <w:p>
      <w:pPr>
        <w:pStyle w:val="a0"/>
        <w:jc w:val="both"/>
        <w:ind w:firstLine="900"/>
        <w:spacing w:after="0"/>
        <w:rPr>
          <w:b/>
          <w:sz w:val="28"/>
          <w:rFonts w:ascii="Times New Roman" w:hAnsi="Times New Roman"/>
        </w:rPr>
      </w:pPr>
    </w:p>
    <w:p>
      <w:pPr>
        <w:pStyle w:val="a0"/>
        <w:jc w:val="both"/>
        <w:ind w:firstLine="900"/>
        <w:spacing w:after="0"/>
        <w:rPr>
          <w:b/>
          <w:sz w:val="28"/>
          <w:rFonts w:ascii="Times New Roman" w:hAnsi="Times New Roman"/>
        </w:rPr>
      </w:pPr>
      <w:r>
        <w:rPr>
          <w:b/>
          <w:sz w:val="28"/>
          <w:rFonts w:ascii="Times New Roman" w:hAnsi="Times New Roman"/>
        </w:rPr>
        <w:t xml:space="preserve">Iltimosnomaga ilova qilinayotgan hujjatlar:</w:t>
      </w:r>
    </w:p>
    <w:p>
      <w:pPr>
        <w:numPr>
          <w:numId w:val="2"/>
          <w:ilvl w:val="0"/>
        </w:numPr>
        <w:jc w:val="both"/>
        <w:ind w:left="0" w:firstLine="851"/>
        <w:spacing w:after="0"/>
        <w:rPr>
          <w:color w:val="000000"/>
          <w:sz w:val="28"/>
          <w:rFonts w:ascii="Times New Roman" w:hAnsi="Times New Roman"/>
        </w:rPr>
      </w:pPr>
      <w:r>
        <w:rPr>
          <w:color w:val="000000"/>
          <w:sz w:val="28"/>
          <w:rFonts w:ascii="Times New Roman" w:hAnsi="Times New Roman"/>
        </w:rPr>
        <w:t xml:space="preserve">Iltimosnoma nusxasi.</w:t>
      </w:r>
    </w:p>
    <w:p>
      <w:pPr>
        <w:numPr>
          <w:numId w:val="2"/>
          <w:ilvl w:val="0"/>
        </w:numPr>
        <w:jc w:val="both"/>
        <w:ind w:left="0" w:firstLine="851"/>
        <w:spacing w:after="0"/>
        <w:rPr>
          <w:color w:val="000000"/>
          <w:sz w:val="28"/>
          <w:rFonts w:ascii="Times New Roman" w:hAnsi="Times New Roman"/>
        </w:rPr>
      </w:pPr>
      <w:r>
        <w:rPr>
          <w:color w:val="000000"/>
          <w:sz w:val="28"/>
          <w:rFonts w:ascii="Times New Roman" w:hAnsi="Times New Roman"/>
        </w:rPr>
        <w:t xml:space="preserve">Iltimosnomani asoslovchi hujjatlar.</w:t>
      </w:r>
    </w:p>
    <w:p>
      <w:pPr>
        <w:pStyle w:val="a0"/>
        <w:jc w:val="both"/>
        <w:spacing w:after="0"/>
        <w:rPr>
          <w:sz w:val="28"/>
          <w:rFonts w:ascii="Times New Roman" w:hAnsi="Times New Roman"/>
        </w:rPr>
      </w:pPr>
    </w:p>
    <w:tbl>
      <w:tblPr>
        <w:tblW w:w="0" w:type="auto"/>
      </w:tblPr>
      <w:tblGrid>
        <w:gridCol w:w="3135"/>
        <w:gridCol w:w="3084"/>
        <w:gridCol w:w="3135"/>
      </w:tblGrid>
      <w:tr>
        <w:tc>
          <w:tcPr>
            <w:tcW w:w="3190" w:type="dxa"/>
            <w:shd w:fill="auto"/>
          </w:tcPr>
          <w:p>
            <w:pPr>
              <w:pStyle w:val="a0"/>
              <w:jc w:val="both"/>
              <w:spacing w:after="0"/>
              <w:rPr>
                <w:sz w:val="28"/>
                <w:rFonts w:ascii="Times New Roman" w:hAnsi="Times New Roman"/>
              </w:rPr>
            </w:pP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Iltimosnoma beruvchi shaxsning F.I.Osi</w:t>
              <w:fldChar w:fldCharType="end"/>
            </w:r>
          </w:p>
          <w:p>
            <w:pPr>
              <w:pStyle w:val="a0"/>
              <w:jc w:val="both"/>
              <w:spacing w:after="0"/>
              <w:rPr>
                <w:sz w:val="28"/>
                <w:rFonts w:ascii="Times New Roman" w:hAnsi="Times New Roman"/>
              </w:rPr>
            </w:pPr>
          </w:p>
        </w:tc>
        <w:tc>
          <w:tcPr>
            <w:tcW w:w="3190" w:type="dxa"/>
            <w:shd w:fill="auto"/>
          </w:tcPr>
          <w:p>
            <w:pPr>
              <w:pStyle w:val="a0"/>
              <w:spacing w:after="0"/>
              <w:pBdr>
                <w:bottom w:sz="12" w:space="1" w:color="auto" w:val="single"/>
              </w:pBdr>
              <w:rPr>
                <w:sz w:val="28"/>
                <w:rFonts w:ascii="Times New Roman" w:hAnsi="Times New Roman"/>
              </w:rPr>
            </w:pPr>
          </w:p>
          <w:p>
            <w:pPr>
              <w:pStyle w:val="a0"/>
              <w:jc w:val="center"/>
              <w:spacing w:after="0"/>
              <w:rPr>
                <w:sz w:val="28"/>
                <w:rFonts w:ascii="Times New Roman" w:hAnsi="Times New Roman"/>
              </w:rPr>
            </w:pPr>
          </w:p>
        </w:tc>
        <w:tc>
          <w:tcPr>
            <w:tcW w:w="3191" w:type="dxa"/>
            <w:shd w:fill="auto"/>
          </w:tcPr>
          <w:p>
            <w:pPr>
              <w:pStyle w:val="a0"/>
              <w:jc w:val="right"/>
              <w:spacing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Iltimosnoma berilgan sana</w:t>
              <w:fldChar w:fldCharType="end"/>
            </w:r>
            <w:r>
              <w:rPr>
                <w:sz w:val="28"/>
                <w:rFonts w:ascii="Times New Roman" w:hAnsi="Times New Roman"/>
              </w:rPr>
              <w:t xml:space="preserve"> yil</w:t>
            </w:r>
          </w:p>
        </w:tc>
      </w:tr>
    </w:tbl>
    <w:p>
      <w:pPr>
        <w:spacing w:after="0"/>
        <w:rPr>
          <w:color w:val="000000"/>
          <w:sz w:val="28"/>
          <w:rFonts w:ascii="Times New Roman" w:hAnsi="Times New Roman"/>
        </w:rPr>
      </w:pPr>
    </w:p>
    <w:p>
      <w:pPr>
        <w:jc w:val="both"/>
        <w:spacing w:after="0"/>
        <w:rPr>
          <w:b/>
          <w:sz w:val="28"/>
          <w:rFonts w:ascii="Times New Roman" w:hAnsi="Times New Roman"/>
        </w:rPr>
      </w:pPr>
    </w:p>
    <w:sectPr>
      <w:pgSz w:w="11906" w:h="16838"/>
      <w:pgMar w:left="1701" w:right="851" w:top="1134" w:bottom="1134" w:header="720"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0545" w:rsidRDefault="00830545">
      <w:pPr>
        <w:spacing w:after="0" w:line="240" w:lineRule="auto"/>
      </w:pPr>
      <w:r>
        <w:separator/>
      </w:r>
    </w:p>
  </w:endnote>
  <w:endnote w:type="continuationSeparator" w:id="0">
    <w:p w:rsidR="00830545" w:rsidRDefault="008305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0545" w:rsidRDefault="00830545">
      <w:pPr>
        <w:spacing w:after="0" w:line="240" w:lineRule="auto"/>
      </w:pPr>
      <w:r>
        <w:separator/>
      </w:r>
    </w:p>
  </w:footnote>
  <w:footnote w:type="continuationSeparator" w:id="0">
    <w:p w:rsidR="00830545" w:rsidRDefault="008305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900"/>
    <w:rsid w:val="000247ED"/>
    <w:rsid w:val="00040577"/>
    <w:rsid w:val="000443E6"/>
    <w:rsid w:val="000519EB"/>
    <w:rsid w:val="000836C9"/>
    <w:rsid w:val="000866FF"/>
    <w:rsid w:val="000C6408"/>
    <w:rsid w:val="000F0078"/>
    <w:rsid w:val="00112758"/>
    <w:rsid w:val="0012577D"/>
    <w:rsid w:val="001643DB"/>
    <w:rsid w:val="00170479"/>
    <w:rsid w:val="00173D76"/>
    <w:rsid w:val="00195394"/>
    <w:rsid w:val="002054EE"/>
    <w:rsid w:val="002425C8"/>
    <w:rsid w:val="002631EA"/>
    <w:rsid w:val="00265882"/>
    <w:rsid w:val="0028571B"/>
    <w:rsid w:val="002A1A4E"/>
    <w:rsid w:val="002D3093"/>
    <w:rsid w:val="00340C52"/>
    <w:rsid w:val="003E2C3D"/>
    <w:rsid w:val="00476DAA"/>
    <w:rsid w:val="004C2CA8"/>
    <w:rsid w:val="004E592E"/>
    <w:rsid w:val="005277E4"/>
    <w:rsid w:val="00553C52"/>
    <w:rsid w:val="00573D5F"/>
    <w:rsid w:val="005B61F8"/>
    <w:rsid w:val="005E634F"/>
    <w:rsid w:val="00622DE2"/>
    <w:rsid w:val="006327AA"/>
    <w:rsid w:val="006576BC"/>
    <w:rsid w:val="00680D9A"/>
    <w:rsid w:val="00715654"/>
    <w:rsid w:val="007205ED"/>
    <w:rsid w:val="007302F9"/>
    <w:rsid w:val="00734E13"/>
    <w:rsid w:val="00740520"/>
    <w:rsid w:val="00774734"/>
    <w:rsid w:val="007D2D12"/>
    <w:rsid w:val="007E3032"/>
    <w:rsid w:val="00803D46"/>
    <w:rsid w:val="00830545"/>
    <w:rsid w:val="0087799D"/>
    <w:rsid w:val="008E4704"/>
    <w:rsid w:val="00914D29"/>
    <w:rsid w:val="00930230"/>
    <w:rsid w:val="009314CD"/>
    <w:rsid w:val="00975BFF"/>
    <w:rsid w:val="00976E4F"/>
    <w:rsid w:val="009A0A28"/>
    <w:rsid w:val="00A04B25"/>
    <w:rsid w:val="00A16D7E"/>
    <w:rsid w:val="00A73698"/>
    <w:rsid w:val="00A9590C"/>
    <w:rsid w:val="00AC4D48"/>
    <w:rsid w:val="00AD5C1C"/>
    <w:rsid w:val="00AE403E"/>
    <w:rsid w:val="00B01ED2"/>
    <w:rsid w:val="00B11900"/>
    <w:rsid w:val="00B136B2"/>
    <w:rsid w:val="00B37904"/>
    <w:rsid w:val="00B52491"/>
    <w:rsid w:val="00B64EDA"/>
    <w:rsid w:val="00B91FED"/>
    <w:rsid w:val="00BA4E39"/>
    <w:rsid w:val="00C01C05"/>
    <w:rsid w:val="00C404FD"/>
    <w:rsid w:val="00C72735"/>
    <w:rsid w:val="00C86477"/>
    <w:rsid w:val="00CA0AA0"/>
    <w:rsid w:val="00CC1796"/>
    <w:rsid w:val="00CF10E9"/>
    <w:rsid w:val="00D05289"/>
    <w:rsid w:val="00D615A0"/>
    <w:rsid w:val="00D62AE6"/>
    <w:rsid w:val="00D9474C"/>
    <w:rsid w:val="00E87CDD"/>
    <w:rsid w:val="00EF6D41"/>
    <w:rsid w:val="00F44D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4BDF59D"/>
  <w15:chartTrackingRefBased/>
  <w15:docId w15:val="{8201A46B-C0FD-4D9D-B8DA-73BF36329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Calibri" w:hAnsi="Calibri"/>
      <w:sz w:val="22"/>
      <w:szCs w:val="22"/>
      <w:lang w:eastAsia="zh-CN"/>
    </w:rPr>
  </w:style>
  <w:style w:type="paragraph" w:styleId="2">
    <w:name w:val="heading 2"/>
    <w:basedOn w:val="a"/>
    <w:next w:val="a0"/>
    <w:qFormat/>
    <w:pPr>
      <w:numPr>
        <w:ilvl w:val="1"/>
        <w:numId w:val="1"/>
      </w:numPr>
      <w:spacing w:before="280" w:after="280" w:line="240" w:lineRule="auto"/>
      <w:outlineLvl w:val="1"/>
    </w:pPr>
    <w:rPr>
      <w:rFonts w:ascii="Times New Roman" w:eastAsia="Times New Roman" w:hAnsi="Times New Roman"/>
      <w:b/>
      <w:bCs/>
      <w:sz w:val="36"/>
      <w:szCs w:val="36"/>
    </w:rPr>
  </w:style>
  <w:style w:type="paragraph" w:styleId="3">
    <w:name w:val="heading 3"/>
    <w:basedOn w:val="a"/>
    <w:next w:val="a0"/>
    <w:qFormat/>
    <w:pPr>
      <w:numPr>
        <w:ilvl w:val="2"/>
        <w:numId w:val="1"/>
      </w:numPr>
      <w:spacing w:before="280" w:after="280" w:line="240" w:lineRule="auto"/>
      <w:outlineLvl w:val="2"/>
    </w:pPr>
    <w:rPr>
      <w:rFonts w:ascii="Times New Roman" w:eastAsia="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style>
  <w:style w:type="character" w:customStyle="1" w:styleId="30">
    <w:name w:val="Знак Знак3"/>
    <w:rPr>
      <w:rFonts w:ascii="Times New Roman" w:eastAsia="Times New Roman" w:hAnsi="Times New Roman" w:cs="Times New Roman"/>
      <w:b/>
      <w:bCs/>
      <w:sz w:val="36"/>
      <w:szCs w:val="36"/>
    </w:rPr>
  </w:style>
  <w:style w:type="character" w:styleId="a4">
    <w:name w:val="Strong"/>
    <w:qFormat/>
    <w:rPr>
      <w:b/>
      <w:bCs/>
    </w:rPr>
  </w:style>
  <w:style w:type="character" w:customStyle="1" w:styleId="20">
    <w:name w:val="Знак Знак2"/>
    <w:rPr>
      <w:rFonts w:ascii="Times New Roman" w:eastAsia="Times New Roman" w:hAnsi="Times New Roman" w:cs="Times New Roman"/>
      <w:b/>
      <w:bCs/>
      <w:sz w:val="27"/>
      <w:szCs w:val="27"/>
    </w:rPr>
  </w:style>
  <w:style w:type="character" w:customStyle="1" w:styleId="apple-converted-space">
    <w:name w:val="apple-converted-space"/>
    <w:basedOn w:val="1"/>
  </w:style>
  <w:style w:type="character" w:customStyle="1" w:styleId="10">
    <w:name w:val="Знак Знак1"/>
    <w:basedOn w:val="1"/>
  </w:style>
  <w:style w:type="character" w:customStyle="1" w:styleId="a5">
    <w:name w:val="Знак Знак"/>
    <w:basedOn w:val="1"/>
  </w:style>
  <w:style w:type="character" w:styleId="a6">
    <w:name w:val="Hyperlink"/>
    <w:rPr>
      <w:color w:val="0000FF"/>
      <w:u w:val="single"/>
    </w:rPr>
  </w:style>
  <w:style w:type="character" w:styleId="a7">
    <w:name w:val="FollowedHyperlink"/>
    <w:rPr>
      <w:color w:val="800080"/>
      <w:u w:val="single"/>
    </w:rPr>
  </w:style>
  <w:style w:type="paragraph" w:styleId="a8">
    <w:name w:val="Title"/>
    <w:basedOn w:val="a"/>
    <w:next w:val="a0"/>
    <w:pPr>
      <w:keepNext/>
      <w:spacing w:before="240" w:after="120"/>
    </w:pPr>
    <w:rPr>
      <w:rFonts w:ascii="Arial" w:eastAsia="Microsoft YaHei" w:hAnsi="Arial" w:cs="Mangal"/>
      <w:sz w:val="28"/>
      <w:szCs w:val="28"/>
    </w:rPr>
  </w:style>
  <w:style w:type="paragraph" w:styleId="a0">
    <w:name w:val="Body Text"/>
    <w:basedOn w:val="a"/>
    <w:link w:val="a9"/>
    <w:pPr>
      <w:spacing w:after="120"/>
    </w:pPr>
  </w:style>
  <w:style w:type="paragraph" w:styleId="aa">
    <w:name w:val="List"/>
    <w:basedOn w:val="a0"/>
    <w:rPr>
      <w:rFonts w:cs="Mangal"/>
    </w:rPr>
  </w:style>
  <w:style w:type="paragraph" w:styleId="ab">
    <w:name w:val="caption"/>
    <w:basedOn w:val="a"/>
    <w:qFormat/>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styleId="ac">
    <w:name w:val="Normal (Web)"/>
    <w:basedOn w:val="a"/>
    <w:pPr>
      <w:spacing w:before="280" w:after="280" w:line="240" w:lineRule="auto"/>
    </w:pPr>
    <w:rPr>
      <w:rFonts w:ascii="Times New Roman" w:eastAsia="Times New Roman" w:hAnsi="Times New Roman"/>
      <w:sz w:val="24"/>
      <w:szCs w:val="24"/>
    </w:rPr>
  </w:style>
  <w:style w:type="paragraph" w:styleId="ad">
    <w:name w:val="header"/>
    <w:basedOn w:val="a"/>
    <w:pPr>
      <w:tabs>
        <w:tab w:val="center" w:pos="4677"/>
        <w:tab w:val="right" w:pos="9355"/>
      </w:tabs>
      <w:spacing w:after="0" w:line="240" w:lineRule="auto"/>
    </w:pPr>
  </w:style>
  <w:style w:type="paragraph" w:styleId="ae">
    <w:name w:val="footer"/>
    <w:basedOn w:val="a"/>
    <w:link w:val="af"/>
    <w:pPr>
      <w:tabs>
        <w:tab w:val="center" w:pos="4677"/>
        <w:tab w:val="right" w:pos="9355"/>
      </w:tabs>
      <w:spacing w:after="0" w:line="240" w:lineRule="auto"/>
    </w:pPr>
  </w:style>
  <w:style w:type="character" w:customStyle="1" w:styleId="af">
    <w:name w:val="Нижний колонтитул Знак"/>
    <w:link w:val="ae"/>
    <w:locked/>
    <w:rsid w:val="003E2C3D"/>
    <w:rPr>
      <w:rFonts w:ascii="Calibri" w:eastAsia="Calibri" w:hAnsi="Calibri"/>
      <w:sz w:val="22"/>
      <w:szCs w:val="22"/>
      <w:lang w:val="ru-RU" w:eastAsia="zh-CN" w:bidi="ar-SA"/>
    </w:rPr>
  </w:style>
  <w:style w:type="character" w:customStyle="1" w:styleId="a9">
    <w:name w:val="Основной текст Знак"/>
    <w:link w:val="a0"/>
    <w:rsid w:val="005B61F8"/>
    <w:rPr>
      <w:rFonts w:ascii="Calibri" w:eastAsia="Calibri" w:hAnsi="Calibri"/>
      <w:sz w:val="22"/>
      <w:szCs w:val="22"/>
      <w:lang w:eastAsia="zh-CN"/>
    </w:rPr>
  </w:style>
  <w:style w:type="paragraph" w:styleId="af0">
    <w:name w:val="List Paragraph"/>
    <w:basedOn w:val="a"/>
    <w:uiPriority w:val="34"/>
    <w:qFormat/>
    <w:rsid w:val="005B61F8"/>
    <w:pPr>
      <w:suppressAutoHyphens w:val="0"/>
      <w:ind w:left="720"/>
      <w:contextualSpacing/>
    </w:pPr>
    <w:rPr>
      <w:rFonts w:eastAsia="Times New Roman"/>
      <w:lang w:eastAsia="ru-RU"/>
    </w:rPr>
  </w:style>
  <w:style w:type="character" w:customStyle="1" w:styleId="clauseprfx">
    <w:name w:val="clauseprfx"/>
    <w:rsid w:val="00B37904"/>
  </w:style>
  <w:style w:type="character" w:customStyle="1" w:styleId="clausesuff">
    <w:name w:val="clausesuff"/>
    <w:rsid w:val="00B379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1203549">
      <w:bodyDiv w:val="1"/>
      <w:marLeft w:val="0"/>
      <w:marRight w:val="0"/>
      <w:marTop w:val="0"/>
      <w:marBottom w:val="0"/>
      <w:divBdr>
        <w:top w:val="none" w:sz="0" w:space="0" w:color="auto"/>
        <w:left w:val="none" w:sz="0" w:space="0" w:color="auto"/>
        <w:bottom w:val="none" w:sz="0" w:space="0" w:color="auto"/>
        <w:right w:val="none" w:sz="0" w:space="0" w:color="auto"/>
      </w:divBdr>
    </w:div>
    <w:div w:id="1433209103">
      <w:bodyDiv w:val="1"/>
      <w:marLeft w:val="0"/>
      <w:marRight w:val="0"/>
      <w:marTop w:val="0"/>
      <w:marBottom w:val="0"/>
      <w:divBdr>
        <w:top w:val="none" w:sz="0" w:space="0" w:color="auto"/>
        <w:left w:val="none" w:sz="0" w:space="0" w:color="auto"/>
        <w:bottom w:val="none" w:sz="0" w:space="0" w:color="auto"/>
        <w:right w:val="none" w:sz="0" w:space="0" w:color="auto"/>
      </w:divBdr>
      <w:divsChild>
        <w:div w:id="469713519">
          <w:marLeft w:val="0"/>
          <w:marRight w:val="0"/>
          <w:marTop w:val="0"/>
          <w:marBottom w:val="150"/>
          <w:divBdr>
            <w:top w:val="none" w:sz="0" w:space="0" w:color="auto"/>
            <w:left w:val="none" w:sz="0" w:space="0" w:color="auto"/>
            <w:bottom w:val="none" w:sz="0" w:space="0" w:color="auto"/>
            <w:right w:val="none" w:sz="0" w:space="0" w:color="auto"/>
          </w:divBdr>
        </w:div>
        <w:div w:id="1194685724">
          <w:marLeft w:val="0"/>
          <w:marRight w:val="0"/>
          <w:marTop w:val="0"/>
          <w:marBottom w:val="150"/>
          <w:divBdr>
            <w:top w:val="none" w:sz="0" w:space="0" w:color="auto"/>
            <w:left w:val="none" w:sz="0" w:space="0" w:color="auto"/>
            <w:bottom w:val="none" w:sz="0" w:space="0" w:color="auto"/>
            <w:right w:val="none" w:sz="0" w:space="0" w:color="auto"/>
          </w:divBdr>
        </w:div>
        <w:div w:id="1446927847">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408</Words>
  <Characters>2330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Заголовок: Отмена определения об оставлении заявления без рассмотрения</vt:lpstr>
    </vt:vector>
  </TitlesOfParts>
  <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Заголовок: Отмена определения об оставлении заявления без рассмотрения</dc:title>
  <dc:subject/>
  <dc:creator>User</dc:creator>
  <cp:keywords/>
  <cp:lastModifiedBy>Shakarboy G'oyibnazarov</cp:lastModifiedBy>
  <cp:revision>2</cp:revision>
  <cp:lastPrinted>1899-12-31T19:00:00Z</cp:lastPrinted>
  <dcterms:created xsi:type="dcterms:W3CDTF">2024-03-12T06:30:00Z</dcterms:created>
  <dcterms:modified xsi:type="dcterms:W3CDTF">2024-03-12T06:30:00Z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Iltimosnoma rekvizitlari</w:name>
    <w:value w:hidden="true">
      <w:unit w:active="false"/>
    </w:value>
  </w:element>
  <w:element w:id="2" w:kind="variable" w:selector="check" w:type="string" w:valueMode="normal" w:required="false" w:groupID="1">
    <w:identifier xml:space="preserve">ID2</w:identifier>
    <w:name xml:space="preserve">Iltimosnoma berilgan fuqarolik sudi nomIO</w:name>
    <w:value w:hidden="false">
      <w:unit w:active="false"/>
    </w:value>
  </w:element>
  <w:element w:id="3" w:kind="variable" w:selector="check" w:type="string" w:valueMode="normal" w:required="false" w:groupID="1">
    <w:identifier xml:space="preserve">ID3</w:identifier>
    <w:name xml:space="preserve">Iltimosnoma berilgan sana</w:name>
    <w:value w:hidden="false">
      <w:unit w:active="false"/>
    </w:value>
  </w:element>
  <w:element w:id="5" w:kind="category" w:selector="check" w:type="string" w:valueMode="normal" w:required="false">
    <w:identifier xml:space="preserve">ID5</w:identifier>
    <w:name xml:space="preserve">Iltimosnoma beruvchi</w:name>
    <w:value w:hidden="true">
      <w:unit w:active="false"/>
    </w:value>
  </w:element>
  <w:element w:id="6" w:kind="variable" w:selector="check" w:type="string" w:valueMode="normal" w:required="false" w:groupID="5">
    <w:identifier xml:space="preserve">ID6</w:identifier>
    <w:name xml:space="preserve">Iltimosnoma beruvchi shaxsning yashash manzili</w:name>
    <w:value w:hidden="false">
      <w:unit w:active="false"/>
    </w:value>
  </w:element>
  <w:element w:id="7" w:kind="variable" w:selector="check" w:type="string" w:valueMode="normal" w:required="false" w:groupID="5">
    <w:identifier xml:space="preserve">ID7</w:identifier>
    <w:name xml:space="preserve">Iltimosnoma beruvchi shaxsning F.I.Osi</w:name>
    <w:value w:hidden="false">
      <w:unit w:active="false"/>
    </w:value>
  </w:element>
  <w:element w:id="9" w:kind="category" w:selector="check" w:type="string" w:valueMode="normal" w:required="false">
    <w:identifier xml:space="preserve">ID9</w:identifier>
    <w:name xml:space="preserve">Iltimosnoma mazmuni</w:name>
    <w:value w:hidden="true">
      <w:unit w:active="false"/>
    </w:value>
  </w:element>
  <w:element w:id="10" w:kind="variable" w:selector="check" w:type="string" w:valueMode="normal" w:required="false" w:groupID="9">
    <w:identifier xml:space="preserve">ID10</w:identifier>
    <w:name xml:space="preserve">Ish bo‘yicha da’vogarning F.I.Osi</w:name>
    <w:value w:hidden="false">
      <w:unit w:active="false"/>
    </w:value>
  </w:element>
  <w:element w:id="11" w:kind="variable" w:selector="check" w:type="string" w:valueMode="normal" w:required="false" w:groupID="9">
    <w:identifier xml:space="preserve">ID11</w:identifier>
    <w:name xml:space="preserve">Ish bo‘yicha javogarning F.I.Osi</w:name>
    <w:value w:hidden="false">
      <w:unit w:active="false"/>
    </w:value>
  </w:element>
  <w:element w:id="12" w:kind="variable" w:selector="check" w:type="string" w:valueMode="normal" w:required="false" w:groupID="9">
    <w:identifier xml:space="preserve">ID12</w:identifier>
    <w:name xml:space="preserve">Da’vo ariza mazmuni</w:name>
    <w:value w:hidden="false">
      <w:unit w:active="false"/>
    </w:value>
  </w:element>
  <w:element w:id="13" w:kind="variable" w:selector="check" w:type="string" w:valueMode="normal" w:required="false" w:groupID="9">
    <w:identifier xml:space="preserve">ID13</w:identifier>
    <w:name xml:space="preserve">Ishni sud majlisida ko‘rib chiqish uchun tayinlangan kun </w:name>
    <w:value w:hidden="false">
      <w:unit w:active="false"/>
    </w:value>
  </w:element>
  <w:element w:id="14" w:kind="variable" w:selector="check" w:type="string" w:valueMode="normal" w:required="false" w:groupID="9">
    <w:identifier xml:space="preserve">ID14</w:identifier>
    <w:name xml:space="preserve">Iltimosnomada uchinchi shaxs sifatida jalb qilinishi so‘ralayotgan shaxs qanday shaklda jalb qilinishi so‘raladi.</w:name>
    <w:comment xml:space="preserve">Izoh: Masalan mustaqil talab bilan arz qiluvchi yoki mustaqil talab bilan arz qilmaydigan uchinchi shaxslar</w:comment>
    <w:value w:hidden="false">
      <w:unit w:active="false"/>
    </w:value>
  </w:element>
  <w:element w:id="15" w:kind="variable" w:selector="check" w:type="string" w:valueMode="normal" w:required="false" w:groupID="9">
    <w:identifier xml:space="preserve">ID15</w:identifier>
    <w:name xml:space="preserve">Iltimosnomada uchinchi shaxs sifatida jalb qilinishi so‘ralayotgan shaxslarning F.I.O.si</w:name>
    <w:value w:hidden="false">
      <w:unit w:active="false"/>
    </w:value>
  </w:element>
  <w:element w:id="16" w:kind="variable" w:selector="check" w:type="string" w:valueMode="normal" w:required="false" w:groupID="9">
    <w:identifier xml:space="preserve">ID16</w:identifier>
    <w:name xml:space="preserve">Iltimosnomani asoslovchi dalillar</w:name>
    <w:value w:hidden="false">
      <w:unit w:active="false"/>
    </w:value>
  </w:element>
</w:structure>
</file>