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Oziq-ovqat mahsulotlarining sud ekspertizasini</w:t>
      </w:r>
      <w:r>
        <w:rPr>
          <w:color w:val="000000"/>
          <w:sz w:val="28"/>
          <w:rFonts w:ascii="Times New Roman" w:hAnsi="Times New Roman"/>
        </w:rPr>
        <w:t xml:space="preserve">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_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_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Oziq-ovqat mahsulotlarining sud ekspertizasini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w:t>
      </w:r>
      <w:r>
        <w:rPr>
          <w:sz w:val="28"/>
          <w:rFonts w:ascii="Times New Roman" w:hAnsi="Times New Roman"/>
        </w:rPr>
        <w:t xml:space="preserve">oziq-ovqat mahsulotlarining </w:t>
      </w:r>
      <w:r>
        <w:rPr>
          <w:color w:val="000000"/>
          <w:sz w:val="28"/>
          <w:rFonts w:ascii="Times New Roman" w:hAnsi="Times New Roman"/>
        </w:rPr>
        <w:t xml:space="preserve">sifati qay darajada ekanligiga bevosita bogʻliq. Ushbu holat esa </w:t>
      </w:r>
      <w:r>
        <w:rPr>
          <w:sz w:val="28"/>
          <w:rFonts w:ascii="Times New Roman" w:hAnsi="Times New Roman"/>
        </w:rPr>
        <w:t xml:space="preserve">oziq-ovqat mahsulotlarining sud ekspertizasi</w:t>
      </w:r>
      <w:r>
        <w:rPr>
          <w:color w:val="000000"/>
          <w:sz w:val="28"/>
          <w:rFonts w:ascii="Times New Roman" w:hAnsi="Times New Roman"/>
        </w:rPr>
        <w:t xml:space="preserve">ni oʻtkazish orqali aniqlashtirilishi lozim. Dastlabki tergov davomida </w:t>
      </w:r>
      <w:r>
        <w:rPr>
          <w:sz w:val="28"/>
          <w:rFonts w:ascii="Times New Roman" w:hAnsi="Times New Roman"/>
        </w:rPr>
        <w:t xml:space="preserve">oziq-ovqat mahsulotlarining sud ekspertizasi </w:t>
      </w:r>
      <w:r>
        <w:rPr>
          <w:color w:val="000000"/>
          <w:sz w:val="28"/>
          <w:rFonts w:ascii="Times New Roman" w:hAnsi="Times New Roman"/>
        </w:rPr>
        <w:t xml:space="preserve">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w:t>
      </w:r>
      <w:r>
        <w:rPr>
          <w:sz w:val="28"/>
          <w:rFonts w:ascii="Times New Roman" w:hAnsi="Times New Roman"/>
        </w:rPr>
        <w:t xml:space="preserve">oziq-ovqat mahsulotlarining sud ekspertizasi </w:t>
      </w:r>
      <w:r>
        <w:rPr>
          <w:color w:val="000000"/>
          <w:sz w:val="28"/>
          <w:rFonts w:ascii="Times New Roman" w:hAnsi="Times New Roman"/>
        </w:rPr>
        <w:t xml:space="preserve">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oziq-ovqat mahsulotlarining sud ekspertizasi</w:t>
      </w:r>
      <w:r>
        <w:rPr>
          <w:color w:val="000000"/>
          <w:sz w:val="28"/>
          <w:rFonts w:ascii="Times New Roman" w:hAnsi="Times New Roman"/>
        </w:rPr>
        <w:t xml:space="preserve">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oziq-ovqat mahsulotlarining sud ekspertizasi </w:t>
      </w:r>
      <w:r>
        <w:rPr>
          <w:color w:val="000000"/>
          <w:sz w:val="28"/>
          <w:rFonts w:ascii="Times New Roman" w:hAnsi="Times New Roman"/>
        </w:rPr>
        <w:t>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82B6E"/>
    <w:rsid w:val="000F6FC2"/>
    <w:rsid w:val="00143082"/>
    <w:rsid w:val="00170E56"/>
    <w:rsid w:val="00213A5B"/>
    <w:rsid w:val="002573A5"/>
    <w:rsid w:val="00263191"/>
    <w:rsid w:val="00370D20"/>
    <w:rsid w:val="003A5133"/>
    <w:rsid w:val="00406D50"/>
    <w:rsid w:val="00411193"/>
    <w:rsid w:val="00447DEF"/>
    <w:rsid w:val="0045084B"/>
    <w:rsid w:val="00482439"/>
    <w:rsid w:val="004A7E98"/>
    <w:rsid w:val="004E6318"/>
    <w:rsid w:val="00573F1C"/>
    <w:rsid w:val="00582785"/>
    <w:rsid w:val="005A070B"/>
    <w:rsid w:val="00611FFF"/>
    <w:rsid w:val="0065777A"/>
    <w:rsid w:val="006D2867"/>
    <w:rsid w:val="007366DF"/>
    <w:rsid w:val="00745E81"/>
    <w:rsid w:val="0075215D"/>
    <w:rsid w:val="00792610"/>
    <w:rsid w:val="007C2F17"/>
    <w:rsid w:val="007C4520"/>
    <w:rsid w:val="007C4823"/>
    <w:rsid w:val="007E2A31"/>
    <w:rsid w:val="0086519C"/>
    <w:rsid w:val="00895839"/>
    <w:rsid w:val="0091311B"/>
    <w:rsid w:val="009543C8"/>
    <w:rsid w:val="00974C46"/>
    <w:rsid w:val="00981631"/>
    <w:rsid w:val="0099420D"/>
    <w:rsid w:val="009D0426"/>
    <w:rsid w:val="009F14AC"/>
    <w:rsid w:val="00A55836"/>
    <w:rsid w:val="00A708DD"/>
    <w:rsid w:val="00A91D33"/>
    <w:rsid w:val="00B63C81"/>
    <w:rsid w:val="00BD09DD"/>
    <w:rsid w:val="00C24A9C"/>
    <w:rsid w:val="00C468F9"/>
    <w:rsid w:val="00C71D3A"/>
    <w:rsid w:val="00CB2FEC"/>
    <w:rsid w:val="00CC3E0C"/>
    <w:rsid w:val="00D0568F"/>
    <w:rsid w:val="00E13C0C"/>
    <w:rsid w:val="00E32477"/>
    <w:rsid w:val="00F0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E165F-39A8-4E78-9BF8-4610761D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Pages>
  <Words>483</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34</cp:revision>
  <dcterms:created xsi:type="dcterms:W3CDTF">2022-03-29T14:54:00Z</dcterms:created>
  <dcterms:modified xsi:type="dcterms:W3CDTF">2025-01-07T04:06:00Z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Oziq-ovqat mahsulotlarining sud ekspertizasini tayinlash yoʻli bilan aniqlanishi lozim boʻlgan holatning qisqacha tafsiloti </w:name>
    <w:value w:hidden="false">
      <w:unit w:active="false"/>
    </w:value>
  </w:element>
</w:structure>
</file>