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spacing w:line="276" w:lineRule="auto"/>
              <w:rPr>
                <w:color w:val="000000"/>
                <w:sz w:val="28"/>
                <w:rFonts w:ascii="Times New Roman" w:hAnsi="Times New Roman"/>
              </w:rPr>
            </w:pPr>
          </w:p>
        </w:tc>
        <w:tc>
          <w:tcPr>
            <w:tcW w:w="2796" w:type="pct"/>
          </w:tcPr>
          <w:p>
            <w:pPr>
              <w:jc w:val="both"/>
              <w:ind w:left="1597"/>
              <w:spacing w:line="276" w:lineRule="auto"/>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sudiga</w:t>
            </w: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r>
              <w:rPr>
                <w:color w:val="000000"/>
                <w:sz w:val="28"/>
                <w:rFonts w:ascii="Times New Roman" w:hAnsi="Times New Roman"/>
              </w:rPr>
              <w:t>dan</w:t>
            </w:r>
          </w:p>
        </w:tc>
      </w:tr>
    </w:tbl>
    <w:p>
      <w:pPr>
        <w:jc w:val="right"/>
        <w:spacing w:after="0"/>
        <w:rPr>
          <w:color w:val="000000"/>
          <w:sz w:val="28"/>
          <w:rFonts w:ascii="Times New Roman" w:hAnsi="Times New Roman"/>
        </w:rPr>
      </w:pPr>
      <w:r>
        <w:rPr>
          <w:b/>
          <w:color w:val="000000"/>
          <w:sz w:val="28"/>
          <w:rFonts w:ascii="Times New Roman" w:hAnsi="Times New Roman"/>
        </w:rPr>
        <w:br/>
      </w: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color w:val="000000"/>
          <w:sz w:val="28"/>
          <w:rFonts w:ascii="Times New Roman" w:hAnsi="Times New Roman"/>
        </w:rPr>
      </w:pPr>
      <w:r>
        <w:rPr>
          <w:color w:val="000000"/>
          <w:sz w:val="28"/>
          <w:rFonts w:ascii="Times New Roman" w:hAnsi="Times New Roman"/>
        </w:rPr>
        <w:t xml:space="preserve">(Polimer materiallar va ulardan tayyorlangan mahsulotlarning sud ekspertizasi tayinlash toʻgʻrisida)</w:t>
      </w:r>
    </w:p>
    <w:p>
      <w:pPr>
        <w:jc w:val="center"/>
        <w:spacing w:after="0"/>
        <w:rPr>
          <w:color w:val="000000"/>
          <w:sz w:val="28"/>
          <w:rFonts w:ascii="Times New Roman" w:hAnsi="Times New Roman"/>
        </w:rPr>
      </w:pP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Iltimosnoma imzolangan sana</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jinoyat ishi koʻrilmoqda.</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Polimer materiallar va ulardan tayyorlangan mahsulotlarning sud ekspertizasi tayinlash yoʻli bilan aniqlanishi lozim boʻlgan holatning qisqacha tafsiloti </w:t>
        <w:fldChar w:fldCharType="end"/>
      </w:r>
      <w:r>
        <w:rPr>
          <w:color w:val="000000"/>
          <w:sz w:val="28"/>
          <w:rFonts w:ascii="Times New Roman" w:hAnsi="Times New Roman"/>
        </w:rPr>
        <w:t xml:space="preserve"> holati aniqlanishi lozim. Chunki ushbu jinoyat ishi boʻyicha ishning eng asosiy masalalari polimer materiallar va ulardan tayyorlangan mahsulotlarning tarkibi qanaqaligiga, sifati qay darajada ekanligiga bevosita bogʻliq. Ushbu holat esa polimer materiallar va ulardan tayyorlangan mahsulotlarning sud ekspertizasini oʻtkazish orqali aniqlashtirilishi lozim. Dastlabki tergov davomida polimer materiallar va ulardan tayyorlangan mahsulotlarning sud ekspertizasi oʻtkazilishini qayta-qayta soʻragan boʻlsakda, tergov organi tomonidan ushbu turdagi ekspertiza oʻtkazilmadi.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Shu sababli holat aniqlanishi uchun esa polimer materiallar va ulardan tayyorlangan mahsulotlarning sud ekspertizasi tayinlanishi, ekspertiza malakali mutaxasislar tomonidan oʻtkazilishi, ekspert xulosasidan kelib chiqqan holda qonuniy toʻxtamga kelib lozim boʻladi.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rPr>
          <w:color w:val="000000"/>
          <w:sz w:val="28"/>
          <w:rFonts w:ascii="Times New Roman" w:hAnsi="Times New Roman"/>
        </w:rPr>
      </w:pPr>
      <w:r>
        <w:rPr>
          <w:b/>
          <w:color w:val="000000"/>
          <w:sz w:val="28"/>
          <w:rFonts w:ascii="Times New Roman" w:hAnsi="Times New Roman"/>
        </w:rPr>
        <w:t>SOʻRAYMAN:</w:t>
      </w:r>
    </w:p>
    <w:p>
      <w:pPr>
        <w:jc w:val="both"/>
        <w:ind w:firstLine="708"/>
        <w:spacing w:after="0"/>
        <w:rPr>
          <w:color w:val="000000"/>
          <w:sz w:val="28"/>
          <w:rFonts w:ascii="Times New Roman" w:hAnsi="Times New Roman"/>
        </w:rPr>
      </w:pPr>
      <w:r>
        <w:rPr>
          <w:color w:val="000000"/>
          <w:sz w:val="28"/>
          <w:rFonts w:ascii="Times New Roman" w:hAnsi="Times New Roman"/>
        </w:rPr>
        <w:t xml:space="preserve">1. Mening polimer materiallar va ulardan tayyorlangan mahsulotlarning sud ekspertizasi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yurituvidagi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Iltimosnoma imzolangan sana</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yuritilayotgan jinoyat ishi yuzasidan polimer materiallar va ulardan tayyorlangan mahsulotlarning sud ekspertizasi 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p>
        </w:tc>
        <w:tc>
          <w:tcPr>
            <w:tcW w:w="3190" w:type="dxa"/>
          </w:tcPr>
          <w:p>
            <w:pPr>
              <w:jc w:val="both"/>
              <w:spacing w:line="276" w:lineRule="auto"/>
              <w:rPr>
                <w:color w:val="000000"/>
                <w:sz w:val="28"/>
                <w:rFonts w:ascii="Times New Roman" w:hAnsi="Times New Roman"/>
              </w:rPr>
            </w:pPr>
          </w:p>
        </w:tc>
        <w:tc>
          <w:tcPr>
            <w:tcW w:w="3191" w:type="dxa"/>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p>
          <w:p>
            <w:pPr>
              <w:jc w:val="both"/>
              <w:rPr>
                <w:color w:val="000000"/>
                <w:sz w:val="28"/>
                <w:rFonts w:ascii="Times New Roman" w:hAnsi="Times New Roman"/>
              </w:rPr>
            </w:pPr>
          </w:p>
        </w:tc>
      </w:tr>
    </w:tbl>
    <w:p>
      <w:pPr>
        <w:jc w:val="both"/>
        <w:spacing w:after="0"/>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170E56"/>
    <w:rsid w:val="00213A5B"/>
    <w:rsid w:val="00263191"/>
    <w:rsid w:val="00281337"/>
    <w:rsid w:val="003436F9"/>
    <w:rsid w:val="00370D20"/>
    <w:rsid w:val="00406D50"/>
    <w:rsid w:val="00411193"/>
    <w:rsid w:val="0045084B"/>
    <w:rsid w:val="00482439"/>
    <w:rsid w:val="004A7E98"/>
    <w:rsid w:val="004E6318"/>
    <w:rsid w:val="00573F1C"/>
    <w:rsid w:val="00582785"/>
    <w:rsid w:val="005A070B"/>
    <w:rsid w:val="00611FFF"/>
    <w:rsid w:val="006526F8"/>
    <w:rsid w:val="0065777A"/>
    <w:rsid w:val="006D2867"/>
    <w:rsid w:val="007366DF"/>
    <w:rsid w:val="00745E81"/>
    <w:rsid w:val="0075215D"/>
    <w:rsid w:val="00792610"/>
    <w:rsid w:val="007C4520"/>
    <w:rsid w:val="007C4823"/>
    <w:rsid w:val="007D44A6"/>
    <w:rsid w:val="007E2A31"/>
    <w:rsid w:val="0086519C"/>
    <w:rsid w:val="00895839"/>
    <w:rsid w:val="009543C8"/>
    <w:rsid w:val="00974C46"/>
    <w:rsid w:val="00981631"/>
    <w:rsid w:val="0099420D"/>
    <w:rsid w:val="009D0426"/>
    <w:rsid w:val="009F14AC"/>
    <w:rsid w:val="00A55836"/>
    <w:rsid w:val="00A708DD"/>
    <w:rsid w:val="00A84EA6"/>
    <w:rsid w:val="00A91D33"/>
    <w:rsid w:val="00B63C81"/>
    <w:rsid w:val="00BD09DD"/>
    <w:rsid w:val="00BD1FFF"/>
    <w:rsid w:val="00C24A9C"/>
    <w:rsid w:val="00C468F9"/>
    <w:rsid w:val="00C5097D"/>
    <w:rsid w:val="00C71D3A"/>
    <w:rsid w:val="00CB2FEC"/>
    <w:rsid w:val="00CC3E0C"/>
    <w:rsid w:val="00D0568F"/>
    <w:rsid w:val="00E13C0C"/>
    <w:rsid w:val="00E32477"/>
    <w:rsid w:val="00FB1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53059-849B-4902-8445-C247E3EC4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3</Pages>
  <Words>523</Words>
  <Characters>2983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32</cp:revision>
  <dcterms:created xsi:type="dcterms:W3CDTF">2022-03-29T14:54:00Z</dcterms:created>
  <dcterms:modified xsi:type="dcterms:W3CDTF">2025-01-07T04:07:00Z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Arizaning rekvizitlari</w:name>
    <w:value w:hidden="true">
      <w:unit w:active="false"/>
    </w:value>
  </w:element>
  <w:element w:id="2" w:kind="variable" w:type="string" w:valueMode="normal" w:required="false" w:groupID="1">
    <w:identifier xml:space="preserve">ID2</w:identifier>
    <w:name xml:space="preserve">Iltimosnoma berilayotgan jinoyat ishlari boʻyicha sudning nomi</w:name>
    <w:value w:hidden="false">
      <w:unit w:active="false"/>
    </w:value>
  </w:element>
  <w:element w:id="3" w:kind="variable" w:type="string" w:valueMode="normal" w:required="false" w:groupID="1">
    <w:identifier xml:space="preserve">ID3</w:identifier>
    <w:name xml:space="preserve">Iltimosnoma muallifining F.I.Sh.i</w:name>
    <w:value w:hidden="false">
      <w:unit w:active="false"/>
    </w:value>
  </w:element>
  <w:element w:id="4" w:kind="variable" w:type="string" w:valueMode="normal" w:required="false" w:groupID="1">
    <w:identifier xml:space="preserve">ID4</w:identifier>
    <w:name xml:space="preserve">Iltimosnoma imzolangan sana</w:name>
    <w:value w:hidden="false">
      <w:unit w:active="false"/>
    </w:value>
  </w:element>
  <w:element w:id="5" w:kind="variable" w:type="string" w:valueMode="normal" w:required="false" w:groupID="1">
    <w:identifier xml:space="preserve">ID5</w:identifier>
    <w:name xml:space="preserve">Iltimosnoma imzolangan sana</w:name>
    <w:value w:hidden="false">
      <w:unit w:active="false"/>
    </w:value>
  </w:element>
  <w:element w:id="6" w:kind="variable" w:type="string" w:valueMode="normal" w:required="false" w:groupID="1">
    <w:identifier xml:space="preserve">ID6</w:identifier>
    <w:name xml:space="preserve">Ayblanuvchi(lar) ga nisbatan jinoyat ishi yuritilayotgan modda(lar) raqami </w:name>
    <w:value w:hidden="false">
      <w:unit w:active="false"/>
    </w:value>
  </w:element>
  <w:element w:id="7" w:kind="variable" w:type="string" w:valueMode="normal" w:required="false" w:groupID="1">
    <w:identifier xml:space="preserve">ID7</w:identifier>
    <w:name xml:space="preserve">Polimer materiallar va ulardan tayyorlangan mahsulotlarning sud ekspertizasi tayinlash yoʻli bilan aniqlanishi lozim boʻlgan holatning qisqacha tafsiloti </w:name>
    <w:value w:hidden="false">
      <w:unit w:active="false"/>
    </w:value>
  </w:element>
</w:structure>
</file>