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3"/>
        <w:gridCol w:w="4792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Manzil: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beruvchining manzili</w:t>
              <w:fldChar w:fldCharType="end"/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qo‘shimcha hal qiluv qarori chiqarish to‘g‘risida</w:t>
      </w:r>
    </w:p>
    <w:p>
      <w:pPr>
        <w:pStyle w:val="a0"/>
        <w:jc w:val="both"/>
        <w:ind w:firstLine="900"/>
        <w:spacing w:before="40" w:after="0" w:line="240" w:lineRule="auto"/>
        <w:rPr>
          <w:sz w:val="28"/>
          <w:rFonts w:ascii="Times New Roman" w:hAnsi="Times New Roman"/>
        </w:rPr>
      </w:pPr>
    </w:p>
    <w:p>
      <w:pPr>
        <w:pStyle w:val="a0"/>
        <w:jc w:val="both"/>
        <w:ind w:firstLine="708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iqtisodiy sudi nomi</w:t>
        <w:fldChar w:fldCharType="end"/>
      </w:r>
      <w:r>
        <w:rPr>
          <w:sz w:val="28"/>
          <w:rFonts w:ascii="Times New Roman" w:hAnsi="Times New Roman"/>
        </w:rPr>
        <w:t xml:space="preserve"> sudi tomonidan mening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arizam yuzasidan yuritilgan iqtisodiy ishi ko‘rib chiqildi. </w:t>
      </w:r>
    </w:p>
    <w:p>
      <w:pPr>
        <w:pStyle w:val="a0"/>
        <w:jc w:val="both"/>
        <w:ind w:firstLine="708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tomonidan hal qiluv qarori qabul qilingan sana</w:t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Hal qiluv qarorining mazmuni</w:t>
        <w:fldChar w:fldCharType="end"/>
      </w:r>
      <w:r>
        <w:rPr>
          <w:sz w:val="28"/>
          <w:rFonts w:ascii="Times New Roman" w:hAnsi="Times New Roman"/>
        </w:rPr>
        <w:t xml:space="preserve"> to‘g‘risida hal qiluv qarori qabul qildi. </w:t>
      </w:r>
    </w:p>
    <w:p>
      <w:pPr>
        <w:jc w:val="both"/>
        <w:ind w:firstLine="708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Ushbu iqtisodiy ishi bo‘yicha men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qarorida to‘xtamga kelinmagan (hal qilinmagan) da’vo talabi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to‘g‘risidagi da’vo talabim bo‘yicha yetarli dalillar taqdim etdim. Sud mazkur da’vo talabimni muhokama qildi, u bo‘yicha ish holatlarini o‘rganib chiqdi. Biroq, sud hal qiluv qarorida mazkur da’vo talabim bo‘yicha qaror qabul qilmadi.</w:t>
      </w:r>
    </w:p>
    <w:p>
      <w:pPr>
        <w:jc w:val="both"/>
        <w:ind w:firstLine="708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Iqtisodiy protsessual kodeksining 189-moddasiga ko‘ra, </w:t>
      </w:r>
      <w:r>
        <w:rPr>
          <w:color w:val="000000"/>
          <w:sz w:val="28"/>
          <w:rFonts w:ascii="Times New Roman" w:hAnsi="Times New Roman"/>
        </w:rPr>
        <w:t xml:space="preserve">hal qiluv qarorini qabul qilgan sud ishda ishtirok etuvchi shaxslar dalillar taqdim etgan biror-bir talab bo‘yicha hal qiluv qarori qabul qilinmagan bo‘lsa, sud huquq to‘g‘risidagi masalani hal qilib, undiriladigan summa miqdorini, topshirilishi lozim bo‘lgan mol-mulkni yoki javobgar amalga oshirishi shart bo‘lgan harakatlarni ko‘rsatmagan bo‘lsa, sud xarajatlari to‘g‘risidagi masala hal etilmagan bo‘lsa qo‘shimcha hal qiluv qarori qabul qiladi.</w:t>
      </w:r>
    </w:p>
    <w:p>
      <w:pPr>
        <w:jc w:val="both"/>
        <w:ind w:firstLine="851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Qo‘shimcha hal qiluv qarori ishda ishtirok etuvchi shaxslarning arizasiga yoki sudning tashabbusiga ko‘ra qabul qilinishi mumkin. Qo‘shimcha hal qiluv qarori asosiy hal qiluv qarori bilan birga qonuniy kuchga kiradi.</w:t>
      </w:r>
    </w:p>
    <w:p>
      <w:pPr>
        <w:jc w:val="both"/>
        <w:ind w:firstLine="709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chiqib, O‘zbekiston Respublikasi Iqtisodiy protsessual kodeksining 189-moddasiga asoslanib,</w:t>
      </w:r>
    </w:p>
    <w:p>
      <w:pPr>
        <w:jc w:val="both"/>
        <w:ind w:firstLine="709"/>
        <w:spacing w:after="0" w:line="240" w:lineRule="auto"/>
        <w:rPr>
          <w:sz w:val="28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qarorida to‘xtamga kelinmagan (hal qilinmagan) da’vo talabi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to‘g‘risidagi da’vo talabim yuzasidan qo‘shimcha xal qiluv qarori chiqarishingizni. </w:t>
      </w:r>
    </w:p>
    <w:p>
      <w:pPr>
        <w:pStyle w:val="a0"/>
        <w:jc w:val="both"/>
        <w:ind w:firstLine="900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6"/>
          <w:ilvl w:val="0"/>
        </w:numPr>
        <w:jc w:val="both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Iltimosnoma nusxasi.  </w:t>
      </w:r>
    </w:p>
    <w:p>
      <w:pPr>
        <w:pStyle w:val="a0"/>
        <w:numPr>
          <w:numId w:val="6"/>
          <w:ilvl w:val="0"/>
        </w:numPr>
        <w:jc w:val="both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Iltimosnomani asoslovchi hujjatlar. </w:t>
      </w:r>
    </w:p>
    <w:p>
      <w:pPr>
        <w:pStyle w:val="a0"/>
        <w:jc w:val="both"/>
        <w:spacing w:before="40" w:after="0" w:line="240" w:lineRule="auto"/>
        <w:rPr>
          <w:sz w:val="28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4"/>
        <w:gridCol w:w="3085"/>
        <w:gridCol w:w="3136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 w:line="240" w:lineRule="auto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244" w:rsidRDefault="00AC5244">
      <w:pPr>
        <w:spacing w:after="0" w:line="240" w:lineRule="auto"/>
      </w:pPr>
      <w:r>
        <w:separator/>
      </w:r>
    </w:p>
  </w:endnote>
  <w:endnote w:type="continuationSeparator" w:id="0">
    <w:p w:rsidR="00AC5244" w:rsidRDefault="00AC5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244" w:rsidRDefault="00AC5244">
      <w:pPr>
        <w:spacing w:after="0" w:line="240" w:lineRule="auto"/>
      </w:pPr>
      <w:r>
        <w:separator/>
      </w:r>
    </w:p>
  </w:footnote>
  <w:footnote w:type="continuationSeparator" w:id="0">
    <w:p w:rsidR="00AC5244" w:rsidRDefault="00AC5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BFC57E3"/>
    <w:multiLevelType w:val="hybridMultilevel"/>
    <w:tmpl w:val="76EA5E5C"/>
    <w:lvl w:ilvl="0" w:tplc="A97450E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12A15"/>
    <w:rsid w:val="00077BBF"/>
    <w:rsid w:val="0009286A"/>
    <w:rsid w:val="00097AA3"/>
    <w:rsid w:val="000B3D12"/>
    <w:rsid w:val="000D3150"/>
    <w:rsid w:val="000F54D5"/>
    <w:rsid w:val="00110EE3"/>
    <w:rsid w:val="0012785F"/>
    <w:rsid w:val="00141874"/>
    <w:rsid w:val="00144E95"/>
    <w:rsid w:val="0016021E"/>
    <w:rsid w:val="00161550"/>
    <w:rsid w:val="00167CF4"/>
    <w:rsid w:val="00182DFC"/>
    <w:rsid w:val="001D22ED"/>
    <w:rsid w:val="001E37E2"/>
    <w:rsid w:val="002034AC"/>
    <w:rsid w:val="002355AC"/>
    <w:rsid w:val="002479CF"/>
    <w:rsid w:val="002509AB"/>
    <w:rsid w:val="002658A9"/>
    <w:rsid w:val="00271F89"/>
    <w:rsid w:val="0029035A"/>
    <w:rsid w:val="002937CB"/>
    <w:rsid w:val="002B3343"/>
    <w:rsid w:val="002D3093"/>
    <w:rsid w:val="002D6B90"/>
    <w:rsid w:val="00324986"/>
    <w:rsid w:val="00337A4F"/>
    <w:rsid w:val="00340C52"/>
    <w:rsid w:val="003A69A8"/>
    <w:rsid w:val="003E2C3D"/>
    <w:rsid w:val="004009C3"/>
    <w:rsid w:val="00454CD4"/>
    <w:rsid w:val="00455C97"/>
    <w:rsid w:val="004C589F"/>
    <w:rsid w:val="004D0271"/>
    <w:rsid w:val="004E592E"/>
    <w:rsid w:val="004F11D9"/>
    <w:rsid w:val="004F21BD"/>
    <w:rsid w:val="004F54B1"/>
    <w:rsid w:val="00523079"/>
    <w:rsid w:val="0053339D"/>
    <w:rsid w:val="0055325D"/>
    <w:rsid w:val="00573D5F"/>
    <w:rsid w:val="005A1748"/>
    <w:rsid w:val="005A7865"/>
    <w:rsid w:val="005B5529"/>
    <w:rsid w:val="005F1B44"/>
    <w:rsid w:val="00621E6D"/>
    <w:rsid w:val="00627ABD"/>
    <w:rsid w:val="0063313C"/>
    <w:rsid w:val="0063696E"/>
    <w:rsid w:val="006476C7"/>
    <w:rsid w:val="006576BC"/>
    <w:rsid w:val="00680D9A"/>
    <w:rsid w:val="0069117C"/>
    <w:rsid w:val="006A4F4F"/>
    <w:rsid w:val="006D0581"/>
    <w:rsid w:val="0071098A"/>
    <w:rsid w:val="00715654"/>
    <w:rsid w:val="00720A44"/>
    <w:rsid w:val="00740520"/>
    <w:rsid w:val="0079309D"/>
    <w:rsid w:val="007A0DD3"/>
    <w:rsid w:val="007B2732"/>
    <w:rsid w:val="007C1A3F"/>
    <w:rsid w:val="007C5B99"/>
    <w:rsid w:val="007E3278"/>
    <w:rsid w:val="008140A1"/>
    <w:rsid w:val="008237F1"/>
    <w:rsid w:val="0083066D"/>
    <w:rsid w:val="00831BEA"/>
    <w:rsid w:val="0087799D"/>
    <w:rsid w:val="008811A8"/>
    <w:rsid w:val="00893CC1"/>
    <w:rsid w:val="00934272"/>
    <w:rsid w:val="00947F3A"/>
    <w:rsid w:val="009C0CD8"/>
    <w:rsid w:val="009C1BBE"/>
    <w:rsid w:val="00A00572"/>
    <w:rsid w:val="00A11BA4"/>
    <w:rsid w:val="00A32799"/>
    <w:rsid w:val="00A46372"/>
    <w:rsid w:val="00A7340F"/>
    <w:rsid w:val="00AB30C8"/>
    <w:rsid w:val="00AC5244"/>
    <w:rsid w:val="00AE0FB3"/>
    <w:rsid w:val="00B01ED2"/>
    <w:rsid w:val="00B11900"/>
    <w:rsid w:val="00BD5959"/>
    <w:rsid w:val="00BE0941"/>
    <w:rsid w:val="00C06720"/>
    <w:rsid w:val="00C17349"/>
    <w:rsid w:val="00C51EF6"/>
    <w:rsid w:val="00C540DE"/>
    <w:rsid w:val="00C66158"/>
    <w:rsid w:val="00C91039"/>
    <w:rsid w:val="00CB0BA6"/>
    <w:rsid w:val="00CC1796"/>
    <w:rsid w:val="00CC4FAE"/>
    <w:rsid w:val="00CD248A"/>
    <w:rsid w:val="00CD3862"/>
    <w:rsid w:val="00CE2099"/>
    <w:rsid w:val="00D0291D"/>
    <w:rsid w:val="00D05289"/>
    <w:rsid w:val="00D0702B"/>
    <w:rsid w:val="00D10ACC"/>
    <w:rsid w:val="00D1129B"/>
    <w:rsid w:val="00D215AC"/>
    <w:rsid w:val="00D42C38"/>
    <w:rsid w:val="00D773EA"/>
    <w:rsid w:val="00D8468A"/>
    <w:rsid w:val="00D96167"/>
    <w:rsid w:val="00DD6587"/>
    <w:rsid w:val="00DE320A"/>
    <w:rsid w:val="00E01B4C"/>
    <w:rsid w:val="00E11255"/>
    <w:rsid w:val="00E11AC6"/>
    <w:rsid w:val="00E12CEF"/>
    <w:rsid w:val="00E25A5B"/>
    <w:rsid w:val="00E43D1F"/>
    <w:rsid w:val="00E44671"/>
    <w:rsid w:val="00E82E08"/>
    <w:rsid w:val="00EA52A9"/>
    <w:rsid w:val="00EA5BFB"/>
    <w:rsid w:val="00EB3666"/>
    <w:rsid w:val="00EB743F"/>
    <w:rsid w:val="00EE76F7"/>
    <w:rsid w:val="00EF1B5D"/>
    <w:rsid w:val="00F36F0A"/>
    <w:rsid w:val="00F50769"/>
    <w:rsid w:val="00F572D3"/>
    <w:rsid w:val="00F67D3B"/>
    <w:rsid w:val="00F95475"/>
    <w:rsid w:val="00FA320B"/>
    <w:rsid w:val="00FA7205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5A97612-A465-4FE6-A25B-ECFC1507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947F3A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947F3A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2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63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00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92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65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5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5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08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2024-02-28T07:25:00Z</dcterms:created>
  <dcterms:modified xsi:type="dcterms:W3CDTF">2024-02-28T07:25:00Z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Da’vo ariza mazmuni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Sud tomonidan hal qiluv qarori qabul qilingan sana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Hal qiluv qarorining mazmuni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Hal qiluv qarorida to‘xtamga kelinmagan (hal qilinmagan) da’vo talabi</w:name>
    <w:comment xml:space="preserve">Izoh: Mazkur bandga da’vo arizada ko‘rsatilgan, sud tomonidan muhokama qilingan, biroq hal qiluv qarorida baho berilmagan (qanoatlantirilmagan, rad qilinmagan yoki ish yuritishdan tugatilmagan) da’vo talabi yoziladi</w:comment>
    <w:value w:hidden="false">
      <w:unit w:active="false"/>
    </w:value>
  </w:element>
</w:structure>
</file>