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0"/>
          <w:tab w:val="left" w:pos="6379"/>
        </w:tabs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Qurilishi tugallanmagan uy-joyning oldi-sotdi shartnomasi</w:t>
      </w:r>
    </w:p>
    <w:p>
      <w:pPr>
        <w:jc w:val="center"/>
        <w:rPr>
          <w:sz w:val="14"/>
          <w:rFonts w:ascii="Times New Roman" w:hAnsi="Times New Roman"/>
        </w:rPr>
      </w:pPr>
    </w:p>
    <w:p>
      <w:pPr>
        <w:jc w:val="center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Shartnoma tuzilgan notarial okrug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  </w:t>
      </w:r>
    </w:p>
    <w:p>
      <w:pPr>
        <w:jc w:val="center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Shartnoma tuzilgan sana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center"/>
        <w:ind w:left="2832" w:firstLine="0"/>
        <w:rPr>
          <w:sz w:val="24"/>
          <w:rFonts w:ascii="Times New Roman" w:hAnsi="Times New Roman"/>
        </w:rPr>
      </w:pPr>
    </w:p>
    <w:p>
      <w:pPr>
        <w:ind w:firstLine="68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Shartnomani tasdiqlagan notarial idora joylashgan manzil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Shartnomani tasdiqlagan notarial idora nomi va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notarial idora notariusi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Shartnomani tasdiqlagan notariusning F.I.O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Text"/>
        <w:ind w:firstLine="6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Biz –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Sotuvchining yashash 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yashovchi –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Sotuvchining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 (pasport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Sotuvchining pasport seriyasi va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Sotuvchiga pasport bergan IIB nomi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IIB tomonidan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Sotuvchiga 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berilgan) bundan buyon matnda SOTUVCHI deb yuritiluvchi bir tarafdan va </w:t>
      </w:r>
      <w:r>
        <w:rPr>
          <w:vanish w:val="false"/>
          <w:rFonts w:ascii="Times New Roman" w:hAnsi="Times New Roman"/>
        </w:rPr>
        <w:fldChar w:fldCharType="begin"/>
        <w:instrText xml:space="preserve">X {"Y":34}</w:instrText>
        <w:fldChar w:fldCharType="separate"/>
        <w:t xml:space="preserve">Sotib oluvchining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yashovchi – </w:t>
      </w:r>
      <w:r>
        <w:rPr>
          <w:vanish w:val="false"/>
          <w:rFonts w:ascii="Times New Roman" w:hAnsi="Times New Roman"/>
        </w:rPr>
        <w:fldChar w:fldCharType="begin"/>
        <w:instrText xml:space="preserve">X {"Y":35}</w:instrText>
        <w:fldChar w:fldCharType="separate"/>
        <w:t xml:space="preserve">Sotib oluvchining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ga  (pasport </w:t>
      </w:r>
      <w:r>
        <w:rPr>
          <w:vanish w:val="false"/>
          <w:rFonts w:ascii="Times New Roman" w:hAnsi="Times New Roman"/>
        </w:rPr>
        <w:fldChar w:fldCharType="begin"/>
        <w:instrText xml:space="preserve">X {"Y":36}</w:instrText>
        <w:fldChar w:fldCharType="separate"/>
        <w:t xml:space="preserve">Sotib oluvchining pasport seriyasi va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{"Y":37}</w:instrText>
        <w:fldChar w:fldCharType="separate"/>
        <w:t xml:space="preserve">Sotib oluvchiga pasport bergan IIB nomi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IIB tomonidan </w:t>
      </w:r>
      <w:r>
        <w:rPr>
          <w:vanish w:val="false"/>
          <w:rFonts w:ascii="Times New Roman" w:hAnsi="Times New Roman"/>
        </w:rPr>
        <w:fldChar w:fldCharType="begin"/>
        <w:instrText xml:space="preserve">X {"Y":38}</w:instrText>
        <w:fldChar w:fldCharType="separate"/>
        <w:t xml:space="preserve">Sotib oluvchiga 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yilda berilgan) bundan buyon matnda SOTIB OLUVCHI deb yuritiluvchi ikkinchi tarafdan ushbu shartnomani quyidagilar haqida tuzdik:</w:t>
      </w:r>
    </w:p>
    <w:p>
      <w:pPr>
        <w:pStyle w:val="Text"/>
        <w:ind w:firstLine="684"/>
        <w:spacing w:line="280" w:lineRule="atLeas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 Men – SOTUVCHI oʻzimga tegishli boʻlgan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Sotilayotgan uy-joy joylashgan manzil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manzilida joylashgan qurilishi tugallanmagan uy-joyni sotdim, men – SOTIB OLUVCHI ushbu bino va inshootlarni sotib oldim.</w:t>
      </w:r>
    </w:p>
    <w:p>
      <w:pPr>
        <w:pStyle w:val="Text"/>
        <w:ind w:firstLine="684"/>
        <w:spacing w:line="280" w:lineRule="atLeas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 Sotilayotgan qurilishi tugallanmagan uy-joy quyidagilardan iborat:</w:t>
      </w:r>
    </w:p>
    <w:p>
      <w:pPr>
        <w:pStyle w:val="Text"/>
        <w:ind w:firstLine="6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umumiy maydoni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Sotilayotgan uy-joyning umumiy maydonining hajmi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kv.m.ni, yashash maydoni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Sotilayotgan uy-joyning yashash maydoni hajmi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kv.m.ni tashkil etadi. Uy-joy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Sotilayotgan uy-joydagi xonalarning turi va soni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xonalardan iborat. Qurilish ishlari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Qurilishi tugallanmagan uy-joyning qurilish ishlari tugallangan qismi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foizga yakunlangan boʻlib, ushbu holat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Sotilayotgan uy-joyda bajarilgan qurilish ishlari to‘g‘risida maʼlumot bergan idora nomi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kadastr agenligi tomonidan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Sotilayotgan uy-joyda bajarilgan qurilish ishlari to‘g‘risida maʼlumotnoma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berilgan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Sotilayotgan uy-joyda bajarilgan qurilish ishlari to‘g‘risida berilgan maʼlumotnoma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-sonli maʼlumotnoma bilan tasdiqlanadi.</w:t>
      </w:r>
    </w:p>
    <w:p>
      <w:pPr>
        <w:pStyle w:val="Text"/>
        <w:ind w:firstLine="6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 Qurilishi tugallanmagan uy-joy SOTUVCHIga </w:t>
      </w:r>
      <w:r>
        <w:rPr>
          <w:vanish w:val="false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Sotilayotgan uy-joyga nisbatan sotuvchiga mulk huquqi bergan hokimiyat nomi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hokimining </w:t>
      </w: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Sotilayotgan uy-joyga nisbatan sotuvchiga  mulk huquqi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yildagi </w:t>
      </w: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Sotilayotgan uy-joyga nisbatan sotuvchining mulk huquqi belgilangan qaror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-sonli qaroriga asosan tegishli boʻlib, </w:t>
      </w:r>
      <w:r>
        <w:rPr>
          <w:vanish w:val="false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Sotilayotgan uy-joyga nisbatan sotuvchining mulk huquqi ro‘yxatdan o‘tkazgan idora nomi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kadastr agentligida </w:t>
      </w:r>
      <w:r>
        <w:rPr>
          <w:vanish w:val="false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Sotilayotgan uy-joyga nisbatan sotuvchining mulk huquqi tegishli tuman (shahar) kadastr bo‘limi tomonidan ro‘yxatdan o‘tkazilgan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yildagi </w:t>
      </w:r>
      <w:r>
        <w:rPr>
          <w:vanish w:val="false"/>
          <w:rFonts w:ascii="Times New Roman" w:hAnsi="Times New Roman"/>
        </w:rPr>
        <w:fldChar w:fldCharType="begin"/>
        <w:instrText xml:space="preserve">X {"Y":29}</w:instrText>
        <w:fldChar w:fldCharType="separate"/>
        <w:t xml:space="preserve">Sotilayotgan uy-joyga nisbatan sotuvchining mulk huquqi tegishli tuman (shahar) kadastr bo‘limi tomonidan ro‘yxatdan o‘tkazilgan kitob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-sonli kadastr kitobiga </w:t>
      </w:r>
      <w:r>
        <w:rPr>
          <w:vanish w:val="false"/>
          <w:rFonts w:ascii="Times New Roman" w:hAnsi="Times New Roman"/>
        </w:rPr>
        <w:fldChar w:fldCharType="begin"/>
        <w:instrText xml:space="preserve">X {"Y":30}</w:instrText>
        <w:fldChar w:fldCharType="separate"/>
        <w:t xml:space="preserve">Sotilayotgan uy-joyga nisbatan sotuvchining mulk huquqi tegishli kitobda ro‘yxatdan o‘tkazilgandagi registratsiya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-tartib raqami bilan yozilib, </w:t>
      </w:r>
      <w:r>
        <w:rPr>
          <w:vanish w:val="false"/>
          <w:rFonts w:ascii="Times New Roman" w:hAnsi="Times New Roman"/>
        </w:rPr>
        <w:fldChar w:fldCharType="begin"/>
        <w:instrText xml:space="preserve">X {"Y":31}</w:instrText>
        <w:fldChar w:fldCharType="separate"/>
        <w:t xml:space="preserve">Sotilayotgan uy-joyga berilgan kadastr hujjatining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kadastr raqami bilan roʻyxatga olingan.</w:t>
      </w:r>
    </w:p>
    <w:p>
      <w:pPr>
        <w:pStyle w:val="Text"/>
        <w:ind w:firstLine="684"/>
        <w:spacing w:line="280" w:lineRule="atLeas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 Qurilishi tugallanmagan uy-joy taraflar tomonidan </w:t>
      </w:r>
      <w:r>
        <w:rPr>
          <w:vanish w:val="false"/>
          <w:rFonts w:ascii="Times New Roman" w:hAnsi="Times New Roman"/>
        </w:rPr>
        <w:fldChar w:fldCharType="begin"/>
        <w:instrText xml:space="preserve">X {"Y":32}</w:instrText>
        <w:fldChar w:fldCharType="separate"/>
        <w:t xml:space="preserve">Sotilayotgan uy-joy taraflarning kelishuviga asosan baholangan summasi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soʻmga baholanib, shu summaga sotildi va ushbu pulni men – SOTUVCHI mazkur shartnoma imzolangunga qadar SOTIB OLUVCHIdan toʻliq oldim.</w:t>
      </w:r>
    </w:p>
    <w:p>
      <w:pPr>
        <w:pStyle w:val="Text"/>
        <w:ind w:firstLine="684"/>
        <w:spacing w:line="280" w:lineRule="atLeas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 Mazkur shartnoma imzolangunga qadar sotilayotgan uy-joy boshqa shaxsga oʻtkazilmagan, garovga qoʻyilmagan, ijaraga berilmagan, nizoda yoʻq va sotilishi taqiqlanmagan.</w:t>
      </w:r>
    </w:p>
    <w:p>
      <w:pPr>
        <w:pStyle w:val="Text"/>
        <w:ind w:firstLine="6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 Ushbu shartnoma imzolangunga qadar sotilayotgan qurilishi tugallanmagan uy-joy boshqa shaxsga oʻtkazilmagan, garovga qoʻyilmagan, nizoda yoʻq va sotilishi taqiqlanmagan.</w:t>
      </w:r>
    </w:p>
    <w:p>
      <w:pPr>
        <w:pStyle w:val="Text"/>
        <w:ind w:firstLine="6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 Shartnomani rasmiylatirish bilan bogʻliq xarajatlarni SOTIB OLUVCHI toʻladi.</w:t>
      </w:r>
    </w:p>
    <w:p>
      <w:pPr>
        <w:pStyle w:val="Text"/>
        <w:ind w:firstLine="6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 Oʻzbekiston Respublikasi Fuqarolik kodeksining 185, 482, 487-moddalarining mazmuni biz – taraflarga notarius tomonidan tushuntirildi va tushunarli.</w:t>
      </w:r>
    </w:p>
    <w:p>
      <w:pPr>
        <w:pStyle w:val="Text"/>
        <w:ind w:firstLine="6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 Yuqorida koʻrsatilgan mol-mulkka taraflarning mulk huquqlari, ushbu shartnoma Oʻzbekiston Respublikasi Fuqarolik kodeksining 185-moddasiga asosan davlat roʻyxatidan oʻtkazilgan paytdan boshlab vujudga keladi.</w:t>
      </w:r>
    </w:p>
    <w:p>
      <w:pPr>
        <w:pStyle w:val="Text"/>
        <w:ind w:firstLine="6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 Biz – taraflar shartnomaning matnini toʻliq oʻqib chiqdik, uning mazmuni, mohiyati, huquqiy oqibatlari bizga notarius tomonidan tushuntirildi va tushunarli, uning mazmuni bizning asl xohish-istaklarimizga mos keladi.</w:t>
      </w:r>
    </w:p>
    <w:p>
      <w:pPr>
        <w:pStyle w:val="Text"/>
        <w:ind w:firstLine="684"/>
        <w:spacing w:line="280" w:lineRule="atLeas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11. Mazkur shartnoma taraflar tomonidan uch nusxada tuzilib imzolandi, ulardan bir nusxasi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Shartnomani tasdiqlagan notarial idora nomi va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notarial idora notariusi </w:t>
      </w: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Shartnomani tasdiqlagan notariusning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da saqlanadi, qolgan nusxalar taraflarga davlat roʻyxatidan oʻtkazish uchun berildi.</w:t>
      </w:r>
    </w:p>
    <w:p>
      <w:pPr>
        <w:rPr>
          <w:sz w:val="14"/>
          <w:rFonts w:ascii="Times New Roman" w:hAnsi="Times New Roman"/>
        </w:rPr>
      </w:pPr>
    </w:p>
    <w:p>
      <w:pPr>
        <w:ind w:firstLine="39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IMZOLAR: </w:t>
      </w:r>
    </w:p>
    <w:p>
      <w:pPr>
        <w:rPr>
          <w:sz w:val="14"/>
          <w:rFonts w:ascii="Times New Roman" w:hAnsi="Times New Roman"/>
        </w:rPr>
      </w:pPr>
    </w:p>
    <w:p>
      <w:pPr>
        <w:ind w:firstLine="399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Sotuvchining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   ______________</w:t>
      </w:r>
    </w:p>
    <w:p>
      <w:pPr>
        <w:rPr>
          <w:sz w:val="24"/>
          <w:rFonts w:ascii="Times New Roman" w:hAnsi="Times New Roman"/>
        </w:rPr>
      </w:pPr>
    </w:p>
    <w:p>
      <w:pPr>
        <w:ind w:firstLine="399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{"Y":35}</w:instrText>
        <w:fldChar w:fldCharType="separate"/>
        <w:t xml:space="preserve">Sotib oluvchining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   ______________</w:t>
      </w:r>
    </w:p>
    <w:p>
      <w:pPr>
        <w:pStyle w:val="a4"/>
        <w:jc w:val="both"/>
        <w:spacing w:before="0" w:after="0" w:line="226" w:lineRule="auto"/>
        <w:rPr>
          <w:b w:val="false"/>
          <w:color w:val="auto"/>
          <w:sz w:val="6"/>
          <w:rFonts w:ascii="Times New Roman" w:hAnsi="Times New Roman"/>
        </w:rPr>
      </w:pPr>
    </w:p>
    <w:p>
      <w:pPr>
        <w:pStyle w:val="Text"/>
        <w:ind w:firstLine="399"/>
        <w:spacing w:line="22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Notariusning tasdiqlov yozuvi.</w:t>
      </w:r>
    </w:p>
    <w:sectPr>
      <w:pgSz w:w="11906" w:h="16838"/>
      <w:pgMar w:left="1701" w:right="851" w:top="964" w:bottom="907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7DA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01BE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0504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24D3"/>
    <w:rsid w:val="00165E8A"/>
    <w:rsid w:val="0016622D"/>
    <w:rsid w:val="00176377"/>
    <w:rsid w:val="00182614"/>
    <w:rsid w:val="00185520"/>
    <w:rsid w:val="00186E94"/>
    <w:rsid w:val="0018711C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154F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49A6"/>
    <w:rsid w:val="0022522F"/>
    <w:rsid w:val="002261D3"/>
    <w:rsid w:val="00226597"/>
    <w:rsid w:val="002277E8"/>
    <w:rsid w:val="002319CD"/>
    <w:rsid w:val="00240A85"/>
    <w:rsid w:val="00242B51"/>
    <w:rsid w:val="002472ED"/>
    <w:rsid w:val="00247C9E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A7C27"/>
    <w:rsid w:val="002B25CC"/>
    <w:rsid w:val="002B5A80"/>
    <w:rsid w:val="002C02FA"/>
    <w:rsid w:val="002C07D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66570"/>
    <w:rsid w:val="00474208"/>
    <w:rsid w:val="004759DC"/>
    <w:rsid w:val="00476454"/>
    <w:rsid w:val="004A223B"/>
    <w:rsid w:val="004B416C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1FAD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66FFC"/>
    <w:rsid w:val="005702AF"/>
    <w:rsid w:val="00570C7B"/>
    <w:rsid w:val="005714A3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39FB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46D"/>
    <w:rsid w:val="00614F1A"/>
    <w:rsid w:val="00615E0E"/>
    <w:rsid w:val="006240F4"/>
    <w:rsid w:val="0062475B"/>
    <w:rsid w:val="00627ECC"/>
    <w:rsid w:val="006355CC"/>
    <w:rsid w:val="006355DC"/>
    <w:rsid w:val="00640248"/>
    <w:rsid w:val="00640333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4495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CF6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7F375B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5F9"/>
    <w:rsid w:val="008D3E27"/>
    <w:rsid w:val="008E0D4A"/>
    <w:rsid w:val="008E1CCC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2B18"/>
    <w:rsid w:val="00924D13"/>
    <w:rsid w:val="00926A00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97E9B"/>
    <w:rsid w:val="009A15BC"/>
    <w:rsid w:val="009A4A9E"/>
    <w:rsid w:val="009B1236"/>
    <w:rsid w:val="009B13CD"/>
    <w:rsid w:val="009C3C41"/>
    <w:rsid w:val="009C4D97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271DE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143A"/>
    <w:rsid w:val="00BB2778"/>
    <w:rsid w:val="00BB46EA"/>
    <w:rsid w:val="00BB4F85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069C4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0C0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43BD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2FE9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16BA"/>
    <w:rsid w:val="00F47333"/>
    <w:rsid w:val="00F5593F"/>
    <w:rsid w:val="00F604FF"/>
    <w:rsid w:val="00F62F30"/>
    <w:rsid w:val="00F746D6"/>
    <w:rsid w:val="00F75925"/>
    <w:rsid w:val="00F847BE"/>
    <w:rsid w:val="00F91CDA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588583-3F14-4812-BCF6-02DE5F2F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7DA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2C07DA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3">
    <w:name w:val="чизик таги"/>
    <w:basedOn w:val="Text"/>
    <w:rsid w:val="002C07DA"/>
    <w:pPr>
      <w:ind w:firstLine="0"/>
      <w:jc w:val="center"/>
    </w:pPr>
    <w:rPr>
      <w:i/>
      <w:iCs/>
      <w:sz w:val="18"/>
      <w:szCs w:val="18"/>
    </w:rPr>
  </w:style>
  <w:style w:type="paragraph" w:customStyle="1" w:styleId="a4">
    <w:name w:val="булим"/>
    <w:uiPriority w:val="99"/>
    <w:rsid w:val="00247C9E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Shakarboy Goyibnazarov</cp:lastModifiedBy>
  <cp:revision>2</cp:revision>
  <dcterms:created xsi:type="dcterms:W3CDTF">2022-09-16T04:40:00Z</dcterms:created>
  <dcterms:modified xsi:type="dcterms:W3CDTF">2022-09-16T04:40:00Z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notarial okrug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tuzilgan sana</w:name>
    <w:comment xml:space="preserve"/>
    <w:value w:hidden="false">
      <w:unit w:active="false"/>
    </w:value>
  </w:element>
  <w:element w:id="4" w:kind="category" w:selector="check" w:type="string" w:valueMode="normal" w:required="false" w:groupID="">
    <w:identifier xml:space="preserve">ID4</w:identifier>
    <w:name xml:space="preserve">Notarial idora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Shartnomani tasdiqlagan notarial idora joylashgan manzil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Shartnomani tasdiqlagan notarial idora nomi va raqami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Shartnomani tasdiqlagan notariusning F.I.O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Sotuvchi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Sotuvchining yashash  manzili</w:name>
    <w:comment xml:space="preserve">(viloyat, tuman, MFY, ko‘cha, uy)</w:comment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Sotuvchining F.I.O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Sotuvchining pasport seriyasi va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Sotuvchiga pasport bergan IIB nomi</w:name>
    <w:value w:hidden="false">
      <w:unit w:active="false"/>
      <w:binding w:dataSource="1" w:column="mia_name" w:search="true"/>
    </w:value>
  </w:element>
  <w:element w:id="14" w:kind="variable" w:selector="check" w:type="date" w:valueMode="normal" w:required="false" w:groupID="9">
    <w:identifier xml:space="preserve">ID14</w:identifier>
    <w:name xml:space="preserve">Sotuvchiga pasport berilgan sana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Shartnoma mazmuni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Sotilayotgan uy-joy joylashgan manzil</w:name>
    <w:comment xml:space="preserve">(viloyat, tuman, MFY. ko‘cha)</w:comment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Sotilayotgan uy-joyning umumiy maydonining hajmi</w:name>
    <w:comment xml:space="preserve">(kv.m.da ko‘rsatiladi)</w:comment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Sotilayotgan uy-joyning yashash maydoni hajmi</w:name>
    <w:comment xml:space="preserve">(kv.m.da ko‘rsatiladi)</w:comment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Sotilayotgan uy-joydagi xonalarning turi va soni</w:name>
    <w:comment xml:space="preserve">(maʼmuriy bino, yordamchi xonalar va boshqalar)</w:comment>
    <w:value w:hidden="false">
      <w:unit w:active="false"/>
    </w:value>
  </w:element>
  <w:element w:id="20" w:kind="variable" w:selector="check" w:type="string" w:valueMode="normal" w:required="false" w:groupID="15">
    <w:identifier xml:space="preserve">ID20</w:identifier>
    <w:name xml:space="preserve">Qurilishi tugallanmagan uy-joyning qurilish ishlari tugallangan qismi</w:name>
    <w:comment xml:space="preserve">(foizda ko‘rsatiladi)</w:comment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Sotilayotgan uy-joyda bajarilgan qurilish ishlari to‘g‘risida maʼlumot bergan idora nomi</w:name>
    <w:comment xml:space="preserve">(tuman (shahar) kadastr bo‘limi nomi ko‘rsatiladi)</w:comment>
    <w:value w:hidden="fals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Sotilayotgan uy-joyda bajarilgan qurilish ishlari to‘g‘risida maʼlumotnoma berilgan sana</w:name>
    <w:value w:hidden="false">
      <w:unit w:active="false"/>
    </w:value>
  </w:element>
  <w:element w:id="23" w:kind="variable" w:selector="check" w:type="string" w:valueMode="normal" w:required="false" w:groupID="15">
    <w:identifier xml:space="preserve">ID23</w:identifier>
    <w:name xml:space="preserve">Sotilayotgan uy-joyda bajarilgan qurilish ishlari to‘g‘risida berilgan maʼlumotnoma raqami</w:name>
    <w:value w:hidden="false">
      <w:unit w:active="false"/>
    </w:value>
  </w:element>
  <w:element w:id="24" w:kind="variable" w:selector="check" w:type="string" w:valueMode="normal" w:required="false" w:groupID="15">
    <w:identifier xml:space="preserve">ID24</w:identifier>
    <w:name xml:space="preserve">Sotilayotgan uy-joyga nisbatan sotuvchiga mulk huquqi bergan hokimiyat nomi</w:name>
    <w:comment xml:space="preserve">(tuman (shahar) hokimning qaysi kundagi qaroriga asosan mulk huquqi belgilanganligi ko‘rsatiladi)</w:comment>
    <w:value w:hidden="false">
      <w:unit w:active="false"/>
    </w:value>
  </w:element>
  <w:element w:id="25" w:kind="variable" w:selector="check" w:type="date" w:valueMode="normal" w:required="false" w:groupID="15">
    <w:identifier xml:space="preserve">ID25</w:identifier>
    <w:name xml:space="preserve">Sotilayotgan uy-joyga nisbatan sotuvchiga  mulk huquqi berilgan sana</w:name>
    <w:value w:hidden="false">
      <w:unit w:active="false"/>
    </w:value>
  </w:element>
  <w:element w:id="26" w:kind="variable" w:selector="check" w:type="string" w:valueMode="normal" w:required="false" w:groupID="15">
    <w:identifier xml:space="preserve">ID26</w:identifier>
    <w:name xml:space="preserve">Sotilayotgan uy-joyga nisbatan sotuvchining mulk huquqi belgilangan qaror raqami</w:name>
    <w:value w:hidden="false">
      <w:unit w:active="false"/>
    </w:value>
  </w:element>
  <w:element w:id="27" w:kind="variable" w:selector="check" w:type="string" w:valueMode="normal" w:required="false" w:groupID="15">
    <w:identifier xml:space="preserve">ID27</w:identifier>
    <w:name xml:space="preserve">Sotilayotgan uy-joyga nisbatan sotuvchining mulk huquqi ro‘yxatdan o‘tkazgan idora nomi</w:name>
    <w:comment xml:space="preserve">(tuman (shahar) kadastr bo‘limi nomi yoziladi)</w:comment>
    <w:value w:hidden="false">
      <w:unit w:active="false"/>
    </w:value>
  </w:element>
  <w:element w:id="28" w:kind="variable" w:selector="check" w:type="date" w:valueMode="normal" w:required="false" w:groupID="15">
    <w:identifier xml:space="preserve">ID28</w:identifier>
    <w:name xml:space="preserve">Sotilayotgan uy-joyga nisbatan sotuvchining mulk huquqi tegishli tuman (shahar) kadastr bo‘limi tomonidan ro‘yxatdan o‘tkazilgan sana</w:name>
    <w:value w:hidden="false">
      <w:unit w:active="false"/>
    </w:value>
  </w:element>
  <w:element w:id="29" w:kind="variable" w:selector="check" w:type="string" w:valueMode="normal" w:required="false" w:groupID="15">
    <w:identifier xml:space="preserve">ID29</w:identifier>
    <w:name xml:space="preserve">Sotilayotgan uy-joyga nisbatan sotuvchining mulk huquqi tegishli tuman (shahar) kadastr bo‘limi tomonidan ro‘yxatdan o‘tkazilgan kitob raqami</w:name>
    <w:value w:hidden="false">
      <w:unit w:active="false"/>
    </w:value>
  </w:element>
  <w:element w:id="30" w:kind="variable" w:selector="check" w:type="string" w:valueMode="normal" w:required="false" w:groupID="15">
    <w:identifier xml:space="preserve">ID30</w:identifier>
    <w:name xml:space="preserve">Sotilayotgan uy-joyga nisbatan sotuvchining mulk huquqi tegishli kitobda ro‘yxatdan o‘tkazilgandagi registratsiya raqami</w:name>
    <w:value w:hidden="false">
      <w:unit w:active="false"/>
    </w:value>
  </w:element>
  <w:element w:id="31" w:kind="variable" w:selector="check" w:type="string" w:valueMode="normal" w:required="false" w:groupID="15">
    <w:identifier xml:space="preserve">ID31</w:identifier>
    <w:name xml:space="preserve">Sotilayotgan uy-joyga berilgan kadastr hujjatining raqami</w:name>
    <w:value w:hidden="false">
      <w:unit w:active="false"/>
    </w:value>
  </w:element>
  <w:element w:id="32" w:kind="variable" w:selector="check" w:type="string" w:valueMode="normal" w:required="false" w:groupID="15">
    <w:identifier xml:space="preserve">ID32</w:identifier>
    <w:name xml:space="preserve">Sotilayotgan uy-joy taraflarning kelishuviga asosan baholangan summasi</w:name>
    <w:value w:hidden="false">
      <w:unit w:active="false"/>
    </w:value>
  </w:element>
  <w:element w:id="33" w:kind="category" w:selector="check" w:type="string" w:valueMode="normal" w:required="false">
    <w:identifier xml:space="preserve">ID33</w:identifier>
    <w:name xml:space="preserve">Sotib oluvchi</w:name>
    <w:value w:hidden="true">
      <w:unit w:active="false"/>
    </w:value>
  </w:element>
  <w:element w:id="34" w:kind="variable" w:selector="check" w:type="string" w:valueMode="normal" w:required="false" w:groupID="33">
    <w:identifier xml:space="preserve">ID34</w:identifier>
    <w:name xml:space="preserve">Sotib oluvchining yashash manzili</w:name>
    <w:value w:hidden="false">
      <w:unit w:active="false"/>
    </w:value>
  </w:element>
  <w:element w:id="35" w:kind="variable" w:selector="check" w:type="string" w:valueMode="normal" w:required="false" w:groupID="33">
    <w:identifier xml:space="preserve">ID35</w:identifier>
    <w:name xml:space="preserve">Sotib oluvchining F.I.O</w:name>
    <w:value w:hidden="false">
      <w:unit w:active="false"/>
    </w:value>
  </w:element>
  <w:element w:id="36" w:kind="variable" w:selector="check" w:type="string" w:valueMode="normal" w:required="false" w:groupID="33">
    <w:identifier xml:space="preserve">ID36</w:identifier>
    <w:name xml:space="preserve">Sotib oluvchining pasport seriyasi va raqami</w:name>
    <w:value w:hidden="false">
      <w:unit w:active="false"/>
    </w:value>
  </w:element>
  <w:element w:id="37" w:kind="variable" w:selector="check" w:type="string" w:valueMode="normal" w:required="false" w:groupID="33">
    <w:identifier xml:space="preserve">ID37</w:identifier>
    <w:name xml:space="preserve">Sotib oluvchiga pasport bergan IIB nomi</w:name>
    <w:value w:hidden="false">
      <w:unit w:active="false"/>
      <w:binding w:dataSource="1" w:column="mia_name" w:search="true"/>
    </w:value>
  </w:element>
  <w:element w:id="38" w:kind="variable" w:selector="check" w:type="string" w:valueMode="normal" w:required="false" w:groupID="33">
    <w:identifier xml:space="preserve">ID38</w:identifier>
    <w:name xml:space="preserve">Сотиб олувчига паспорт берилган сана</w:name>
    <w:value w:hidden="false">
      <w:unit w:active="false"/>
    </w:value>
  </w:element>
</w:structure>
</file>