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
      <w:pPr>
        <w:jc w:val="center"/>
        <w:rPr>
          <w:b/>
          <w:sz w:val="28"/>
        </w:rPr>
      </w:pPr>
      <w:r>
        <w:rPr>
          <w:b/>
          <w:sz w:val="28"/>
        </w:rPr>
        <w:t>Shartnoma</w:t>
      </w:r>
    </w:p>
    <w:p>
      <w:pPr>
        <w:jc w:val="center"/>
      </w:pPr>
      <w:r>
        <w:t>(</w:t>
      </w:r>
      <w:r>
        <w:rPr>
          <w:i/>
        </w:rPr>
        <w:t xml:space="preserve">Sanatoriyada dam olish toʻgʻrisida)</w:t>
      </w:r>
    </w:p>
    <w:p>
      <w:pPr>
        <w:rPr>
          <w:sz w:val="32"/>
        </w:rPr>
      </w:pPr>
    </w:p>
    <w:p>
      <w:pPr>
        <w:jc w:val="center"/>
      </w:pPr>
      <w:r>
        <w:rPr>
          <w:vanish w:val="false"/>
        </w:rPr>
        <w:fldChar w:fldCharType="begin"/>
        <w:instrText xml:space="preserve">X {"Y":4}</w:instrText>
        <w:fldChar w:fldCharType="separate"/>
        <w:t xml:space="preserve">Shartnoma tuzilgan hudud</w:t>
      </w:r>
      <w:r>
        <w:rPr>
          <w:vanish w:val="false"/>
        </w:rPr>
        <w:fldChar w:fldCharType="end"/>
      </w:r>
      <w:r>
        <w:tab/>
        <w:t xml:space="preserve">               № </w:t>
      </w:r>
      <w:r>
        <w:rPr>
          <w:vanish w:val="false"/>
        </w:rPr>
        <w:fldChar w:fldCharType="begin"/>
        <w:instrText xml:space="preserve">X {"Y":1}</w:instrText>
        <w:fldChar w:fldCharType="separate"/>
        <w:t xml:space="preserve">Shartnoma raqami</w:t>
      </w:r>
      <w:r>
        <w:rPr>
          <w:vanish w:val="false"/>
        </w:rPr>
        <w:fldChar w:fldCharType="end"/>
      </w:r>
      <w:r>
        <w:t xml:space="preserve">                  </w:t>
      </w:r>
      <w:r>
        <w:rPr>
          <w:vanish w:val="false"/>
        </w:rPr>
        <w:fldChar w:fldCharType="begin"/>
        <w:instrText xml:space="preserve">X {"Y":3}</w:instrText>
        <w:fldChar w:fldCharType="separate"/>
        <w:t xml:space="preserve">Shartnoma tuzilgan sana</w:t>
      </w:r>
      <w:r>
        <w:rPr>
          <w:vanish w:val="false"/>
        </w:rPr>
        <w:fldChar w:fldCharType="end"/>
      </w:r>
    </w:p>
    <w:p/>
    <w:p>
      <w:pPr>
        <w:jc w:val="both"/>
        <w:ind w:firstLine="681"/>
      </w:pPr>
      <w:r>
        <w:t xml:space="preserve">Nizom asosida faoliyat koʻrsatuvchi Oʻzbekiston Respublikasi Sogʻliqni saqlash Vazirligi huzuridagi </w:t>
      </w:r>
      <w:r>
        <w:rPr>
          <w:vanish w:val="false"/>
        </w:rPr>
        <w:fldChar w:fldCharType="begin"/>
        <w:instrText xml:space="preserve">X {"Y":6}</w:instrText>
        <w:fldChar w:fldCharType="separate"/>
        <w:t xml:space="preserve">Sanatoriya nomi</w:t>
      </w:r>
      <w:r>
        <w:rPr>
          <w:vanish w:val="false"/>
        </w:rPr>
        <w:fldChar w:fldCharType="end"/>
      </w:r>
      <w:r>
        <w:t xml:space="preserve"> sanatoriyasi (keyingi matnlarda “</w:t>
      </w:r>
      <w:r>
        <w:rPr>
          <w:b/>
        </w:rPr>
        <w:t xml:space="preserve">Sanatoriya”) rahbari </w:t>
      </w:r>
      <w:r>
        <w:rPr>
          <w:vanish w:val="false"/>
        </w:rPr>
        <w:fldChar w:fldCharType="begin"/>
        <w:instrText xml:space="preserve">X {"Y":7}</w:instrText>
        <w:fldChar w:fldCharType="separate"/>
        <w:t xml:space="preserve">Sanatoriya rahbarining F.I.O.</w:t>
      </w:r>
      <w:r>
        <w:rPr>
          <w:vanish w:val="false"/>
        </w:rPr>
        <w:fldChar w:fldCharType="end"/>
      </w:r>
      <w:r>
        <w:t xml:space="preserve"> va ikkinchi tomondan Nizom asosida ish yurituvchi </w:t>
      </w:r>
      <w:r>
        <w:rPr>
          <w:vanish w:val="false"/>
        </w:rPr>
        <w:fldChar w:fldCharType="begin"/>
        <w:instrText xml:space="preserve">X {"Y":8}</w:instrText>
        <w:fldChar w:fldCharType="separate"/>
        <w:t xml:space="preserve">Tashkilot nomi</w:t>
      </w:r>
      <w:r>
        <w:rPr>
          <w:vanish w:val="false"/>
        </w:rPr>
        <w:fldChar w:fldCharType="end"/>
      </w:r>
      <w:r>
        <w:t xml:space="preserve"> korxonasi rahbari </w:t>
      </w:r>
      <w:r>
        <w:rPr>
          <w:vanish w:val="false"/>
        </w:rPr>
        <w:fldChar w:fldCharType="begin"/>
        <w:instrText xml:space="preserve">X {"Y":9}</w:instrText>
        <w:fldChar w:fldCharType="separate"/>
        <w:t xml:space="preserve">Tashkilot rahbarining F.I.O.</w:t>
      </w:r>
      <w:r>
        <w:rPr>
          <w:vanish w:val="false"/>
        </w:rPr>
        <w:fldChar w:fldCharType="end"/>
      </w:r>
      <w:r>
        <w:t xml:space="preserve"> (keyingi matnlarda </w:t>
      </w:r>
      <w:r>
        <w:rPr>
          <w:b/>
        </w:rPr>
        <w:t xml:space="preserve">“Dam oluvchi”) birgalikda taraflar deb ataluvchilar quyidagi mazmunda mazkur shartnomani tuzdilar:</w:t>
      </w:r>
    </w:p>
    <w:p>
      <w:pPr>
        <w:jc w:val="center"/>
        <w:ind w:left="-15"/>
        <w:rPr>
          <w:b/>
        </w:rPr>
      </w:pPr>
      <w:r>
        <w:rPr>
          <w:b/>
        </w:rPr>
        <w:t xml:space="preserve">I. SHARTNOMA PREDMETI</w:t>
      </w:r>
    </w:p>
    <w:p>
      <w:pPr>
        <w:jc w:val="both"/>
        <w:ind w:firstLine="681"/>
      </w:pPr>
      <w:r>
        <w:t xml:space="preserve">1.1. “Dam oluvchi” </w:t>
      </w:r>
      <w:r>
        <w:rPr>
          <w:vanish w:val="false"/>
        </w:rPr>
        <w:fldChar w:fldCharType="begin"/>
        <w:instrText xml:space="preserve">X {"Y":6}</w:instrText>
        <w:fldChar w:fldCharType="separate"/>
        <w:t xml:space="preserve">Sanatoriya nomi</w:t>
      </w:r>
      <w:r>
        <w:rPr>
          <w:vanish w:val="false"/>
        </w:rPr>
        <w:fldChar w:fldCharType="end"/>
      </w:r>
      <w:r>
        <w:t xml:space="preserve"> sanatoriyasida </w:t>
      </w:r>
      <w:r>
        <w:rPr>
          <w:vanish w:val="false"/>
        </w:rPr>
        <w:fldChar w:fldCharType="begin"/>
        <w:instrText xml:space="preserve">X {"Y":11}</w:instrText>
        <w:fldChar w:fldCharType="separate"/>
        <w:t xml:space="preserve">Dam oluvchilar soni</w:t>
      </w:r>
      <w:r>
        <w:rPr>
          <w:vanish w:val="false"/>
        </w:rPr>
        <w:fldChar w:fldCharType="end"/>
      </w:r>
      <w:r>
        <w:t xml:space="preserve"> kishi</w:t>
      </w:r>
      <w:r>
        <w:rPr>
          <w:color w:val="ff0000"/>
        </w:rPr>
        <w:t xml:space="preserve"> </w:t>
      </w:r>
      <w:r>
        <w:rPr>
          <w:vanish w:val="false"/>
        </w:rPr>
        <w:fldChar w:fldCharType="begin"/>
        <w:instrText xml:space="preserve">X {"Y":12}</w:instrText>
        <w:fldChar w:fldCharType="separate"/>
        <w:t xml:space="preserve">Dam olish kunlari (soni)</w:t>
      </w:r>
      <w:r>
        <w:rPr>
          <w:vanish w:val="false"/>
        </w:rPr>
        <w:fldChar w:fldCharType="end"/>
      </w:r>
      <w:r>
        <w:t xml:space="preserve"> kun </w:t>
      </w:r>
      <w:r>
        <w:rPr>
          <w:vanish w:val="false"/>
        </w:rPr>
        <w:fldChar w:fldCharType="begin"/>
        <w:instrText xml:space="preserve">X {"Y":13}</w:instrText>
        <w:fldChar w:fldCharType="separate"/>
        <w:t xml:space="preserve">Shartnoma umumiy summasi</w:t>
      </w:r>
      <w:r>
        <w:rPr>
          <w:vanish w:val="false"/>
        </w:rPr>
        <w:fldChar w:fldCharType="end"/>
      </w:r>
      <w:r>
        <w:t xml:space="preserve"> soʻm davolanish muolajalarini qabul qiladi.</w:t>
      </w:r>
    </w:p>
    <w:p>
      <w:pPr>
        <w:jc w:val="both"/>
        <w:ind w:firstLine="681"/>
      </w:pPr>
      <w:r>
        <w:t xml:space="preserve">1.2. “Sanatoriya” “Dam oluvchi”ning sifatli va mazmunli dam olishi hamda daʼvolanishini taʼminlaydi.</w:t>
      </w:r>
    </w:p>
    <w:p>
      <w:pPr>
        <w:jc w:val="center"/>
        <w:rPr>
          <w:b/>
        </w:rPr>
      </w:pPr>
      <w:r>
        <w:rPr>
          <w:b/>
        </w:rPr>
        <w:t xml:space="preserve">II. SHARTNOMANING BAXOSI VA TOʻLOV SHARTLARI</w:t>
      </w:r>
    </w:p>
    <w:p>
      <w:pPr>
        <w:jc w:val="both"/>
        <w:ind w:firstLine="681"/>
      </w:pPr>
      <w:r>
        <w:t xml:space="preserve">2.1. “Dam oluvchi” sanatoriyada koʻrsatilingan </w:t>
      </w:r>
      <w:r>
        <w:rPr>
          <w:vanish w:val="false"/>
        </w:rPr>
        <w:fldChar w:fldCharType="begin"/>
        <w:instrText xml:space="preserve">X {"Y":11}</w:instrText>
        <w:fldChar w:fldCharType="separate"/>
        <w:t xml:space="preserve">Dam oluvchilar soni</w:t>
      </w:r>
      <w:r>
        <w:rPr>
          <w:vanish w:val="false"/>
        </w:rPr>
        <w:fldChar w:fldCharType="end"/>
      </w:r>
      <w:r>
        <w:t xml:space="preserve"> kishi </w:t>
      </w:r>
      <w:r>
        <w:rPr>
          <w:vanish w:val="false"/>
        </w:rPr>
        <w:fldChar w:fldCharType="begin"/>
        <w:instrText xml:space="preserve">X {"Y":12}</w:instrText>
        <w:fldChar w:fldCharType="separate"/>
        <w:t xml:space="preserve">Dam olish kunlari (soni)</w:t>
      </w:r>
      <w:r>
        <w:rPr>
          <w:vanish w:val="false"/>
        </w:rPr>
        <w:fldChar w:fldCharType="end"/>
      </w:r>
      <w:r>
        <w:t xml:space="preserve"> kun sanator-davolanish uchun </w:t>
      </w:r>
      <w:r>
        <w:rPr>
          <w:vanish w:val="false"/>
        </w:rPr>
        <w:fldChar w:fldCharType="begin"/>
        <w:instrText xml:space="preserve">X {"Y":13}</w:instrText>
        <w:fldChar w:fldCharType="separate"/>
        <w:t xml:space="preserve">Shartnoma umumiy summasi</w:t>
      </w:r>
      <w:r>
        <w:rPr>
          <w:vanish w:val="false"/>
        </w:rPr>
        <w:fldChar w:fldCharType="end"/>
      </w:r>
      <w:r>
        <w:t xml:space="preserve"> soʻm pul mablagʻini xizmat xaqi sifatida sanatoriyaga naqd yoki pul oʻtkazish yoʻli bilan toʻlaydi.</w:t>
      </w:r>
    </w:p>
    <w:p>
      <w:pPr>
        <w:jc w:val="both"/>
        <w:ind w:firstLine="681"/>
      </w:pPr>
      <w:r>
        <w:t xml:space="preserve">2.2. “Dam oluvchi” shartnoma boʻyicha sanatoriyada dam olishi uchun oldindan oʻrin band qilgach, shartnoma summasini toʻliq toʻlaydi.</w:t>
      </w:r>
    </w:p>
    <w:p>
      <w:pPr>
        <w:jc w:val="center"/>
        <w:rPr>
          <w:b/>
        </w:rPr>
      </w:pPr>
      <w:r>
        <w:rPr>
          <w:b/>
        </w:rPr>
        <w:t xml:space="preserve">III. TARAFLARNING XUQUQ VA MAJBURIYATLARI</w:t>
      </w:r>
    </w:p>
    <w:p>
      <w:pPr>
        <w:jc w:val="both"/>
        <w:ind w:firstLine="681"/>
      </w:pPr>
      <w:r>
        <w:t xml:space="preserve">3.1. “Sanatoriya” “Dam oluvchi”ga daʼvolanishdan tashqari 4-5 maxal sifatli va sogʻliq uchun foydali ratsionlardan tarkib topgan ovqatlanishni taʼminlaydi, “Dam oluvchi”ga madaniy-maʼrifiy xizmatlardan foydalanishni (kutubxona, tennis, suzish) kafolatlaydi.</w:t>
      </w:r>
    </w:p>
    <w:p>
      <w:pPr>
        <w:jc w:val="both"/>
        <w:ind w:firstLine="681"/>
      </w:pPr>
      <w:r>
        <w:t xml:space="preserve">3.2. “Dam oluvchi” sifatli daʼvolanish va ovqatlanish, sanatoriyada tashkil etilgan madaniy-maʼrifiy xizmatlardan foydalanishga xaqli.</w:t>
      </w:r>
    </w:p>
    <w:p>
      <w:pPr>
        <w:jc w:val="both"/>
        <w:ind w:firstLine="681"/>
      </w:pPr>
      <w:r>
        <w:t xml:space="preserve">3.3. “Dam oluvchi” sanatoriyada belgilangan ichki tartib qoidalari va qatʼiy intizomga rioya qilishga majbur.</w:t>
      </w:r>
    </w:p>
    <w:p>
      <w:pPr>
        <w:jc w:val="center"/>
        <w:rPr>
          <w:b/>
        </w:rPr>
      </w:pPr>
      <w:r>
        <w:rPr>
          <w:b/>
        </w:rPr>
        <w:t xml:space="preserve">IV. TARAFLARNING JAVOBGARLIGI VA NIZOLARNI </w:t>
      </w:r>
    </w:p>
    <w:p>
      <w:pPr>
        <w:jc w:val="center"/>
        <w:rPr>
          <w:b/>
        </w:rPr>
      </w:pPr>
      <w:r>
        <w:rPr>
          <w:b/>
        </w:rPr>
        <w:t xml:space="preserve">XAL ETISH TARTIBI.</w:t>
      </w:r>
    </w:p>
    <w:p>
      <w:pPr>
        <w:jc w:val="both"/>
        <w:ind w:firstLine="681"/>
      </w:pPr>
      <w:r>
        <w:t xml:space="preserve">4.1. “Dam oluvchi” shartnomaga koʻra sifatli klinik sanator xizmat koʻrsatilishini talab qilishga xaqli. Shuningdek koʻrsatilgan xizmatlar uchun toʻlovlarni oʻz vaqtida amalga oshirishni oʻz zimmasiga oladi.</w:t>
      </w:r>
    </w:p>
    <w:p>
      <w:pPr>
        <w:jc w:val="both"/>
        <w:ind w:firstLine="681"/>
      </w:pPr>
      <w:r>
        <w:t xml:space="preserve">4.2. Sanatoriya mazkur shartnoma asosida “Dam oluvchi”ga sifatli dam olish va daʼvolanishni taʼminlashi lozim.</w:t>
      </w:r>
    </w:p>
    <w:p>
      <w:pPr>
        <w:jc w:val="both"/>
        <w:ind w:firstLine="681"/>
      </w:pPr>
      <w:r>
        <w:t xml:space="preserve">4.4. Shartnoma imzolangan kundan boshlab, mazkur shartnomani bajarilishi bilan bogʻliq nizolar yuzaga kelganida, taraflar nizoni avvalo oʻzaro kelishuv yoʻli bilan xal qiladilar, agarda kelishuv yoʻli bilan nizoni xal qilish imkoniyati boʻlmasa, taraflar oʻrtasidagi nizo amaldagi qonunlar asosida Iqtisodiyot sudida xal etiladi, kompensatsiya toʻlovi shartnoma umumiy baxosining 50 % dan oshishi mumkin emas.</w:t>
      </w:r>
    </w:p>
    <w:p>
      <w:pPr>
        <w:jc w:val="center"/>
        <w:rPr>
          <w:b/>
        </w:rPr>
      </w:pPr>
      <w:r>
        <w:rPr>
          <w:b/>
        </w:rPr>
        <w:t xml:space="preserve">V. SHARTNOMANI BEKOR QILISH TARTIBI.</w:t>
      </w:r>
    </w:p>
    <w:p>
      <w:pPr>
        <w:jc w:val="both"/>
        <w:ind w:firstLine="681"/>
      </w:pPr>
      <w:r>
        <w:t xml:space="preserve">5.1. Mazkur shartnoma imzolangandan keyin taraflarning oʻzaro kelishuvi bilan bekor qilinishi mumkin.</w:t>
      </w:r>
    </w:p>
    <w:p>
      <w:pPr>
        <w:jc w:val="both"/>
        <w:ind w:firstLine="681"/>
      </w:pPr>
      <w:r>
        <w:t xml:space="preserve">5.2. Mazkur shartnoma “Dam oluvchi” tomonidan xizmatlar koʻrsatilishi boshlanishidan </w:t>
      </w:r>
      <w:r>
        <w:rPr>
          <w:vanish w:val="false"/>
        </w:rPr>
        <w:fldChar w:fldCharType="begin"/>
        <w:instrText xml:space="preserve">X {"Y":14}</w:instrText>
        <w:fldChar w:fldCharType="separate"/>
        <w:t xml:space="preserve">Vaqt (soat) koʻrsatiladi</w:t>
      </w:r>
      <w:r>
        <w:rPr>
          <w:vanish w:val="false"/>
        </w:rPr>
        <w:fldChar w:fldCharType="end"/>
      </w:r>
      <w:r>
        <w:t xml:space="preserve"> soat oldin “Sanatoriya”ni yozma ogoxlantirgan taqdirdagina bir taraflama bekor qilinishi mumkin, biroq bu xolatda shartnoma umumiy summasining </w:t>
      </w:r>
      <w:r>
        <w:rPr>
          <w:vanish w:val="false"/>
        </w:rPr>
        <w:fldChar w:fldCharType="begin"/>
        <w:instrText xml:space="preserve">X {"Y":15}</w:instrText>
        <w:fldChar w:fldCharType="separate"/>
        <w:t xml:space="preserve">Foiz (protsent) koʻrsatiladi</w:t>
      </w:r>
      <w:r>
        <w:rPr>
          <w:vanish w:val="false"/>
        </w:rPr>
        <w:fldChar w:fldCharType="end"/>
      </w:r>
      <w:r>
        <w:t xml:space="preserve"> % klinik sanatoriyaga yetkazilgan noqulayliklar uchun kompensatsiya tariqasida dam oluvchidan ushlab qolinadi.</w:t>
      </w:r>
    </w:p>
    <w:p>
      <w:pPr>
        <w:jc w:val="center"/>
        <w:rPr>
          <w:b/>
        </w:rPr>
      </w:pPr>
      <w:r>
        <w:rPr>
          <w:b/>
        </w:rPr>
        <w:t xml:space="preserve">VI. SHARTNOMANI AMAL QILISH MUDDATI.</w:t>
      </w:r>
    </w:p>
    <w:p>
      <w:pPr>
        <w:jc w:val="both"/>
        <w:ind w:firstLine="681"/>
      </w:pPr>
      <w:r>
        <w:t xml:space="preserve">6.1. Mazkur shartnoma </w:t>
      </w:r>
      <w:r>
        <w:rPr>
          <w:vanish w:val="false"/>
        </w:rPr>
        <w:fldChar w:fldCharType="begin"/>
        <w:instrText xml:space="preserve">X {"Y":16}</w:instrText>
        <w:fldChar w:fldCharType="separate"/>
        <w:t xml:space="preserve">Shartnomaning amal qilishini boshlanish muddati</w:t>
      </w:r>
      <w:r>
        <w:rPr>
          <w:vanish w:val="false"/>
        </w:rPr>
        <w:fldChar w:fldCharType="end"/>
      </w:r>
      <w:r>
        <w:t xml:space="preserve"> yildan </w:t>
      </w:r>
      <w:r>
        <w:rPr>
          <w:vanish w:val="false"/>
        </w:rPr>
        <w:fldChar w:fldCharType="begin"/>
        <w:instrText xml:space="preserve">X {"Y":17}</w:instrText>
        <w:fldChar w:fldCharType="separate"/>
        <w:t xml:space="preserve">Shartnomaning amal qilishini yakuniy sanasi</w:t>
      </w:r>
      <w:r>
        <w:rPr>
          <w:vanish w:val="false"/>
        </w:rPr>
        <w:fldChar w:fldCharType="end"/>
      </w:r>
      <w:r>
        <w:t xml:space="preserve"> yilgacha amal qiladi va taraflar tomonidan imzo qoʻyilgan paytdan boshlab kuchga kiradi.</w:t>
      </w:r>
    </w:p>
    <w:p>
      <w:pPr>
        <w:jc w:val="both"/>
        <w:ind w:firstLine="681"/>
      </w:pPr>
      <w:r>
        <w:t xml:space="preserve">6.2. Mazkur shartnoma ikki nusxada tuziladi, ulardan biri “Dam oluvchi”da, ikkinchi nusxasi “Sanatoriya”ning ixtiyorida boʻladi.</w:t>
      </w:r>
    </w:p>
    <w:p/>
    <w:p/>
    <w:p>
      <w:pPr>
        <w:jc w:val="center"/>
        <w:rPr>
          <w:b/>
          <w:i/>
          <w:sz w:val="28"/>
        </w:rPr>
      </w:pPr>
      <w:r>
        <w:rPr>
          <w:b/>
        </w:rPr>
        <w:t xml:space="preserve">VII .</w:t>
      </w:r>
      <w:r>
        <w:rPr>
          <w:b/>
          <w:sz w:val="28"/>
        </w:rPr>
        <w:t xml:space="preserve">TARAFLARNING REKVIZITLARI:</w:t>
      </w:r>
    </w:p>
    <w:p>
      <w:pPr>
        <w:jc w:val="center"/>
        <w:rPr>
          <w:b/>
          <w:i/>
          <w:sz w:val="28"/>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955"/>
        <w:gridCol w:w="4956"/>
      </w:tblGrid>
      <w:tr>
        <w:tc>
          <w:tcPr>
            <w:tcW w:w="4955" w:type="dxa"/>
          </w:tcPr>
          <w:p>
            <w:pPr>
              <w:jc w:val="center"/>
              <w:rPr>
                <w:b/>
              </w:rPr>
            </w:pPr>
            <w:r>
              <w:rPr>
                <w:b/>
                <w:sz w:val="24"/>
              </w:rPr>
              <w:t xml:space="preserve">Dam oluvchi</w:t>
            </w:r>
          </w:p>
          <w:p>
            <w:pPr>
              <w:jc w:val="center"/>
            </w:pPr>
            <w:r>
              <w:rPr>
                <w:vanish w:val="false"/>
                <w:sz w:val="24"/>
              </w:rPr>
              <w:fldChar w:fldCharType="begin"/>
              <w:instrText xml:space="preserve">X {"Y":18}</w:instrText>
              <w:fldChar w:fldCharType="separate"/>
              <w:t xml:space="preserve">Dam oluvchi korxonaning nomi</w:t>
            </w:r>
            <w:r>
              <w:rPr>
                <w:vanish w:val="false"/>
                <w:sz w:val="24"/>
              </w:rPr>
              <w:fldChar w:fldCharType="end"/>
            </w:r>
            <w:r>
              <w:rPr>
                <w:sz w:val="24"/>
              </w:rPr>
              <w:t xml:space="preserve"> </w:t>
            </w:r>
          </w:p>
          <w:p>
            <w:pPr>
              <w:jc w:val="center"/>
            </w:pPr>
            <w:r>
              <w:rPr>
                <w:vanish w:val="false"/>
                <w:sz w:val="24"/>
              </w:rPr>
              <w:fldChar w:fldCharType="begin"/>
              <w:instrText xml:space="preserve">X {"Y":20}</w:instrText>
              <w:fldChar w:fldCharType="separate"/>
              <w:t xml:space="preserve">Dam oluvchi korxonaning manzili</w:t>
            </w:r>
            <w:r>
              <w:rPr>
                <w:vanish w:val="false"/>
                <w:sz w:val="24"/>
              </w:rPr>
              <w:fldChar w:fldCharType="end"/>
            </w:r>
          </w:p>
          <w:p>
            <w:pPr>
              <w:jc w:val="center"/>
            </w:pPr>
            <w:r>
              <w:rPr>
                <w:vanish w:val="false"/>
                <w:sz w:val="24"/>
              </w:rPr>
              <w:fldChar w:fldCharType="begin"/>
              <w:instrText xml:space="preserve">X {"Y":33}</w:instrText>
              <w:fldChar w:fldCharType="separate"/>
              <w:t xml:space="preserve">Dam oluvchi korxonaning bank nomi</w:t>
            </w:r>
            <w:r>
              <w:rPr>
                <w:vanish w:val="false"/>
                <w:sz w:val="24"/>
              </w:rPr>
              <w:fldChar w:fldCharType="end"/>
            </w:r>
          </w:p>
          <w:p>
            <w:pPr>
              <w:jc w:val="center"/>
            </w:pPr>
            <w:r>
              <w:rPr>
                <w:vanish w:val="false"/>
                <w:sz w:val="24"/>
              </w:rPr>
              <w:fldChar w:fldCharType="begin"/>
              <w:instrText xml:space="preserve">X {"Y":21}</w:instrText>
              <w:fldChar w:fldCharType="separate"/>
              <w:t xml:space="preserve">Dam oluvchi korxonaning hisob raqami</w:t>
            </w:r>
            <w:r>
              <w:rPr>
                <w:vanish w:val="false"/>
                <w:sz w:val="24"/>
              </w:rPr>
              <w:fldChar w:fldCharType="end"/>
            </w:r>
          </w:p>
          <w:p>
            <w:pPr>
              <w:jc w:val="center"/>
            </w:pPr>
            <w:r>
              <w:rPr>
                <w:vanish w:val="false"/>
                <w:sz w:val="24"/>
              </w:rPr>
              <w:fldChar w:fldCharType="begin"/>
              <w:instrText xml:space="preserve">X {"Y":22}</w:instrText>
              <w:fldChar w:fldCharType="separate"/>
              <w:t xml:space="preserve">Dam ouvchi korxonaning bank kodi MFO</w:t>
            </w:r>
            <w:r>
              <w:rPr>
                <w:vanish w:val="false"/>
                <w:sz w:val="24"/>
              </w:rPr>
              <w:fldChar w:fldCharType="end"/>
            </w:r>
          </w:p>
          <w:p>
            <w:pPr>
              <w:jc w:val="center"/>
            </w:pPr>
            <w:r>
              <w:rPr>
                <w:vanish w:val="false"/>
                <w:sz w:val="24"/>
              </w:rPr>
              <w:fldChar w:fldCharType="begin"/>
              <w:instrText xml:space="preserve">X {"Y":23}</w:instrText>
              <w:fldChar w:fldCharType="separate"/>
              <w:t xml:space="preserve">Dam oluvchi korxonaning STIR raqami</w:t>
            </w:r>
            <w:r>
              <w:rPr>
                <w:vanish w:val="false"/>
                <w:sz w:val="24"/>
              </w:rPr>
              <w:fldChar w:fldCharType="end"/>
            </w:r>
          </w:p>
          <w:p>
            <w:pPr>
              <w:jc w:val="center"/>
              <w:rPr>
                <w:b/>
                <w:i/>
              </w:rPr>
            </w:pPr>
            <w:r>
              <w:rPr>
                <w:vanish w:val="false"/>
                <w:sz w:val="24"/>
              </w:rPr>
              <w:fldChar w:fldCharType="begin"/>
              <w:instrText xml:space="preserve">X {"Y":24}</w:instrText>
              <w:fldChar w:fldCharType="separate"/>
              <w:t xml:space="preserve">Dam oluvchi korxona rahbarining F.I.O. va imzosi</w:t>
            </w:r>
            <w:r>
              <w:rPr>
                <w:vanish w:val="false"/>
                <w:sz w:val="24"/>
              </w:rPr>
              <w:fldChar w:fldCharType="end"/>
            </w:r>
          </w:p>
        </w:tc>
        <w:tc>
          <w:tcPr>
            <w:tcW w:w="4956" w:type="dxa"/>
          </w:tcPr>
          <w:p>
            <w:pPr>
              <w:jc w:val="center"/>
              <w:rPr>
                <w:b/>
              </w:rPr>
            </w:pPr>
            <w:r>
              <w:rPr>
                <w:b/>
                <w:sz w:val="24"/>
              </w:rPr>
              <w:t>Sanatoriya</w:t>
            </w:r>
          </w:p>
          <w:p>
            <w:pPr>
              <w:jc w:val="center"/>
              <w:rPr>
                <w:sz w:val="22"/>
              </w:rPr>
            </w:pPr>
            <w:r>
              <w:rPr>
                <w:vanish w:val="false"/>
                <w:sz w:val="24"/>
              </w:rPr>
              <w:fldChar w:fldCharType="begin"/>
              <w:instrText xml:space="preserve">X {"Y":26}</w:instrText>
              <w:fldChar w:fldCharType="separate"/>
              <w:t xml:space="preserve">Sanatoriyaning nomi</w:t>
            </w:r>
            <w:r>
              <w:rPr>
                <w:vanish w:val="false"/>
                <w:sz w:val="24"/>
              </w:rPr>
              <w:fldChar w:fldCharType="end"/>
            </w:r>
          </w:p>
          <w:p>
            <w:pPr>
              <w:jc w:val="center"/>
              <w:rPr>
                <w:sz w:val="22"/>
              </w:rPr>
            </w:pPr>
            <w:r>
              <w:rPr>
                <w:vanish w:val="false"/>
                <w:sz w:val="24"/>
              </w:rPr>
              <w:fldChar w:fldCharType="begin"/>
              <w:instrText xml:space="preserve">X {"Y":27}</w:instrText>
              <w:fldChar w:fldCharType="separate"/>
              <w:t xml:space="preserve">Sanatoriyaning manzili</w:t>
            </w:r>
            <w:r>
              <w:rPr>
                <w:vanish w:val="false"/>
                <w:sz w:val="24"/>
              </w:rPr>
              <w:fldChar w:fldCharType="end"/>
            </w:r>
          </w:p>
          <w:p>
            <w:pPr>
              <w:jc w:val="center"/>
              <w:rPr>
                <w:sz w:val="22"/>
              </w:rPr>
            </w:pPr>
            <w:r>
              <w:rPr>
                <w:vanish w:val="false"/>
                <w:sz w:val="24"/>
              </w:rPr>
              <w:fldChar w:fldCharType="begin"/>
              <w:instrText xml:space="preserve">X {"Y":28}</w:instrText>
              <w:fldChar w:fldCharType="separate"/>
              <w:t xml:space="preserve">Sanatoriyaning bank nomi</w:t>
            </w:r>
            <w:r>
              <w:rPr>
                <w:vanish w:val="false"/>
                <w:sz w:val="24"/>
              </w:rPr>
              <w:fldChar w:fldCharType="end"/>
            </w:r>
          </w:p>
          <w:p>
            <w:pPr>
              <w:jc w:val="center"/>
              <w:rPr>
                <w:sz w:val="22"/>
              </w:rPr>
            </w:pPr>
            <w:r>
              <w:rPr>
                <w:vanish w:val="false"/>
                <w:sz w:val="24"/>
              </w:rPr>
              <w:fldChar w:fldCharType="begin"/>
              <w:instrText xml:space="preserve">X {"Y":29}</w:instrText>
              <w:fldChar w:fldCharType="separate"/>
              <w:t xml:space="preserve">Sanatoriyaning hisob raqami</w:t>
            </w:r>
            <w:r>
              <w:rPr>
                <w:vanish w:val="false"/>
                <w:sz w:val="24"/>
              </w:rPr>
              <w:fldChar w:fldCharType="end"/>
            </w:r>
          </w:p>
          <w:p>
            <w:pPr>
              <w:jc w:val="center"/>
              <w:rPr>
                <w:sz w:val="22"/>
              </w:rPr>
            </w:pPr>
            <w:r>
              <w:rPr>
                <w:vanish w:val="false"/>
                <w:sz w:val="24"/>
              </w:rPr>
              <w:fldChar w:fldCharType="begin"/>
              <w:instrText xml:space="preserve">X {"Y":30}</w:instrText>
              <w:fldChar w:fldCharType="separate"/>
              <w:t xml:space="preserve">Sanatoriyaning bank kodi MFO</w:t>
            </w:r>
            <w:r>
              <w:rPr>
                <w:vanish w:val="false"/>
                <w:sz w:val="24"/>
              </w:rPr>
              <w:fldChar w:fldCharType="end"/>
            </w:r>
          </w:p>
          <w:p>
            <w:pPr>
              <w:jc w:val="center"/>
            </w:pPr>
            <w:r>
              <w:rPr>
                <w:vanish w:val="false"/>
                <w:sz w:val="24"/>
              </w:rPr>
              <w:fldChar w:fldCharType="begin"/>
              <w:instrText xml:space="preserve">X {"Y":31}</w:instrText>
              <w:fldChar w:fldCharType="separate"/>
              <w:t xml:space="preserve">Sanatoriyaning STIR raqami</w:t>
            </w:r>
            <w:r>
              <w:rPr>
                <w:vanish w:val="false"/>
                <w:sz w:val="24"/>
              </w:rPr>
              <w:fldChar w:fldCharType="end"/>
            </w:r>
          </w:p>
          <w:p>
            <w:pPr>
              <w:jc w:val="center"/>
              <w:rPr>
                <w:b/>
                <w:i/>
              </w:rPr>
            </w:pPr>
            <w:r>
              <w:rPr>
                <w:vanish w:val="false"/>
                <w:sz w:val="24"/>
              </w:rPr>
              <w:fldChar w:fldCharType="begin"/>
              <w:instrText xml:space="preserve">X {"Y":32}</w:instrText>
              <w:fldChar w:fldCharType="separate"/>
              <w:t xml:space="preserve">Sanatoriya rahbarining F.I.O. va imzosi</w:t>
            </w:r>
            <w:r>
              <w:rPr>
                <w:vanish w:val="false"/>
                <w:sz w:val="24"/>
              </w:rPr>
              <w:fldChar w:fldCharType="end"/>
            </w:r>
          </w:p>
        </w:tc>
      </w:tr>
    </w:tbl>
    <w:p>
      <w:pPr>
        <w:rPr>
          <w:b/>
          <w:i/>
          <w:sz w:val="28"/>
        </w:rPr>
      </w:pPr>
      <w:r>
        <w:rPr>
          <w:sz w:val="24"/>
        </w:rPr>
      </w:r>
    </w:p>
    <w:sectPr>
      <w:pgSz w:w="11906" w:h="16838"/>
      <w:pgMar w:left="1134" w:right="851" w:top="397" w:bottom="397"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670F20"/>
    <w:multiLevelType w:val="hybridMultilevel"/>
    <w:tmpl w:val="05504FEC"/>
    <w:lvl w:ilvl="0" w:tplc="AA6CA59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3C71A33"/>
    <w:multiLevelType w:val="hybridMultilevel"/>
    <w:tmpl w:val="561AB312"/>
    <w:lvl w:ilvl="0" w:tplc="6680D148">
      <w:start w:val="1"/>
      <w:numFmt w:val="decimal"/>
      <w:lvlText w:val="%1."/>
      <w:lvlJc w:val="left"/>
      <w:pPr>
        <w:tabs>
          <w:tab w:val="num" w:pos="3444"/>
        </w:tabs>
        <w:ind w:left="3444" w:hanging="360"/>
      </w:pPr>
      <w:rPr>
        <w:rFonts w:hint="default"/>
      </w:rPr>
    </w:lvl>
    <w:lvl w:ilvl="1" w:tplc="04190019" w:tentative="1">
      <w:start w:val="1"/>
      <w:numFmt w:val="lowerLetter"/>
      <w:lvlText w:val="%2."/>
      <w:lvlJc w:val="left"/>
      <w:pPr>
        <w:tabs>
          <w:tab w:val="num" w:pos="4164"/>
        </w:tabs>
        <w:ind w:left="4164" w:hanging="360"/>
      </w:pPr>
    </w:lvl>
    <w:lvl w:ilvl="2" w:tplc="0419001B" w:tentative="1">
      <w:start w:val="1"/>
      <w:numFmt w:val="lowerRoman"/>
      <w:lvlText w:val="%3."/>
      <w:lvlJc w:val="right"/>
      <w:pPr>
        <w:tabs>
          <w:tab w:val="num" w:pos="4884"/>
        </w:tabs>
        <w:ind w:left="4884" w:hanging="180"/>
      </w:pPr>
    </w:lvl>
    <w:lvl w:ilvl="3" w:tplc="0419000F" w:tentative="1">
      <w:start w:val="1"/>
      <w:numFmt w:val="decimal"/>
      <w:lvlText w:val="%4."/>
      <w:lvlJc w:val="left"/>
      <w:pPr>
        <w:tabs>
          <w:tab w:val="num" w:pos="5604"/>
        </w:tabs>
        <w:ind w:left="5604" w:hanging="360"/>
      </w:pPr>
    </w:lvl>
    <w:lvl w:ilvl="4" w:tplc="04190019" w:tentative="1">
      <w:start w:val="1"/>
      <w:numFmt w:val="lowerLetter"/>
      <w:lvlText w:val="%5."/>
      <w:lvlJc w:val="left"/>
      <w:pPr>
        <w:tabs>
          <w:tab w:val="num" w:pos="6324"/>
        </w:tabs>
        <w:ind w:left="6324" w:hanging="360"/>
      </w:pPr>
    </w:lvl>
    <w:lvl w:ilvl="5" w:tplc="0419001B" w:tentative="1">
      <w:start w:val="1"/>
      <w:numFmt w:val="lowerRoman"/>
      <w:lvlText w:val="%6."/>
      <w:lvlJc w:val="right"/>
      <w:pPr>
        <w:tabs>
          <w:tab w:val="num" w:pos="7044"/>
        </w:tabs>
        <w:ind w:left="7044" w:hanging="180"/>
      </w:pPr>
    </w:lvl>
    <w:lvl w:ilvl="6" w:tplc="0419000F" w:tentative="1">
      <w:start w:val="1"/>
      <w:numFmt w:val="decimal"/>
      <w:lvlText w:val="%7."/>
      <w:lvlJc w:val="left"/>
      <w:pPr>
        <w:tabs>
          <w:tab w:val="num" w:pos="7764"/>
        </w:tabs>
        <w:ind w:left="7764" w:hanging="360"/>
      </w:pPr>
    </w:lvl>
    <w:lvl w:ilvl="7" w:tplc="04190019" w:tentative="1">
      <w:start w:val="1"/>
      <w:numFmt w:val="lowerLetter"/>
      <w:lvlText w:val="%8."/>
      <w:lvlJc w:val="left"/>
      <w:pPr>
        <w:tabs>
          <w:tab w:val="num" w:pos="8484"/>
        </w:tabs>
        <w:ind w:left="8484" w:hanging="360"/>
      </w:pPr>
    </w:lvl>
    <w:lvl w:ilvl="8" w:tplc="0419001B" w:tentative="1">
      <w:start w:val="1"/>
      <w:numFmt w:val="lowerRoman"/>
      <w:lvlText w:val="%9."/>
      <w:lvlJc w:val="right"/>
      <w:pPr>
        <w:tabs>
          <w:tab w:val="num" w:pos="9204"/>
        </w:tabs>
        <w:ind w:left="9204" w:hanging="180"/>
      </w:pPr>
    </w:lvl>
  </w:abstractNum>
  <w:abstractNum w:abstractNumId="2" w15:restartNumberingAfterBreak="0">
    <w:nsid w:val="62256B21"/>
    <w:multiLevelType w:val="hybridMultilevel"/>
    <w:tmpl w:val="7ED66A1A"/>
    <w:lvl w:ilvl="0" w:tplc="C5E6BE8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E52"/>
    <w:rsid w:val="000A0DF3"/>
    <w:rsid w:val="000A6A2C"/>
    <w:rsid w:val="000B2D4C"/>
    <w:rsid w:val="00132D7F"/>
    <w:rsid w:val="001377DF"/>
    <w:rsid w:val="0021590E"/>
    <w:rsid w:val="00261F95"/>
    <w:rsid w:val="00321EA1"/>
    <w:rsid w:val="00327F9D"/>
    <w:rsid w:val="0042075F"/>
    <w:rsid w:val="00436594"/>
    <w:rsid w:val="004549AD"/>
    <w:rsid w:val="004B48CD"/>
    <w:rsid w:val="004F5FD3"/>
    <w:rsid w:val="005039CA"/>
    <w:rsid w:val="0057005D"/>
    <w:rsid w:val="00643874"/>
    <w:rsid w:val="006B6336"/>
    <w:rsid w:val="006F5690"/>
    <w:rsid w:val="00705A3E"/>
    <w:rsid w:val="008260E7"/>
    <w:rsid w:val="008371C2"/>
    <w:rsid w:val="00870A97"/>
    <w:rsid w:val="00870EF3"/>
    <w:rsid w:val="00875CF8"/>
    <w:rsid w:val="00887F1D"/>
    <w:rsid w:val="008C1F5A"/>
    <w:rsid w:val="00904506"/>
    <w:rsid w:val="009C36FB"/>
    <w:rsid w:val="009F7211"/>
    <w:rsid w:val="00AB13A5"/>
    <w:rsid w:val="00AB63C2"/>
    <w:rsid w:val="00AE2702"/>
    <w:rsid w:val="00B1565A"/>
    <w:rsid w:val="00B45F0B"/>
    <w:rsid w:val="00B51D84"/>
    <w:rsid w:val="00B66E52"/>
    <w:rsid w:val="00C05156"/>
    <w:rsid w:val="00C93990"/>
    <w:rsid w:val="00D8041B"/>
    <w:rsid w:val="00DA7F0A"/>
    <w:rsid w:val="00E60812"/>
    <w:rsid w:val="00E93B9A"/>
    <w:rsid w:val="00EF1EDA"/>
    <w:rsid w:val="00FD33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FE274"/>
  <w15:docId w15:val="{334AC7E1-A043-4608-BCE7-CA00BC571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71C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039CA"/>
    <w:pPr>
      <w:keepNext/>
      <w:ind w:left="708"/>
      <w:outlineLvl w:val="0"/>
    </w:pPr>
    <w:rPr>
      <w:b/>
      <w:bCs/>
    </w:rPr>
  </w:style>
  <w:style w:type="paragraph" w:styleId="3">
    <w:name w:val="heading 3"/>
    <w:basedOn w:val="a"/>
    <w:next w:val="a"/>
    <w:link w:val="30"/>
    <w:qFormat/>
    <w:rsid w:val="005039CA"/>
    <w:pPr>
      <w:keepNext/>
      <w:ind w:left="708"/>
      <w:outlineLvl w:val="2"/>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2702"/>
    <w:pPr>
      <w:ind w:left="720"/>
      <w:contextualSpacing/>
    </w:pPr>
  </w:style>
  <w:style w:type="character" w:customStyle="1" w:styleId="10">
    <w:name w:val="Заголовок 1 Знак"/>
    <w:basedOn w:val="a0"/>
    <w:link w:val="1"/>
    <w:rsid w:val="005039CA"/>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5039CA"/>
    <w:rPr>
      <w:rFonts w:ascii="Times New Roman" w:eastAsia="Times New Roman" w:hAnsi="Times New Roman" w:cs="Times New Roman"/>
      <w:b/>
      <w:bCs/>
      <w:szCs w:val="24"/>
      <w:lang w:eastAsia="ru-RU"/>
    </w:rPr>
  </w:style>
  <w:style w:type="table" w:styleId="a4">
    <w:name w:val="Table Grid"/>
    <w:basedOn w:val="a1"/>
    <w:uiPriority w:val="59"/>
    <w:rsid w:val="00870E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0831314">
      <w:bodyDiv w:val="1"/>
      <w:marLeft w:val="0"/>
      <w:marRight w:val="0"/>
      <w:marTop w:val="0"/>
      <w:marBottom w:val="0"/>
      <w:divBdr>
        <w:top w:val="none" w:sz="0" w:space="0" w:color="auto"/>
        <w:left w:val="none" w:sz="0" w:space="0" w:color="auto"/>
        <w:bottom w:val="none" w:sz="0" w:space="0" w:color="auto"/>
        <w:right w:val="none" w:sz="0" w:space="0" w:color="auto"/>
      </w:divBdr>
    </w:div>
    <w:div w:id="2000034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2</Pages>
  <Words>735</Words>
  <Characters>4195</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dc:creator>
  <cp:keywords/>
  <dc:description/>
  <cp:lastModifiedBy>User</cp:lastModifiedBy>
  <cp:revision>30</cp:revision>
  <dcterms:created xsi:type="dcterms:W3CDTF">2021-01-28T06:15:00Z</dcterms:created>
  <dcterms:modified xsi:type="dcterms:W3CDTF">2021-04-15T07:42:00Z</dcterms:modified>
</cp:coreProperties>
</file>

<file path=legal/structure.xml><?xml version="1.0" encoding="utf-8"?>
<w:structure xmlns:w="http://schemas.openxmlformats.org/wordprocessingml/2006/main">
  <w:element w:id="2" w:kind="category" w:selector="check" w:type="string" w:valueMode="normal" w:required="false">
    <w:identifier xml:space="preserve">ID2</w:identifier>
    <w:name xml:space="preserve">Shartnoma rekvizitlari</w:name>
    <w:value w:hidden="true">
      <w:unit w:active="false"/>
    </w:value>
  </w:element>
  <w:element w:id="4" w:kind="variable" w:selector="check" w:type="string" w:valueMode="normal" w:required="false" w:groupID="2">
    <w:identifier xml:space="preserve">ID4</w:identifier>
    <w:name xml:space="preserve">Shartnoma tuzilgan hudud</w:name>
    <w:value w:hidden="false">
      <w:unit w:active="false"/>
    </w:value>
  </w:element>
  <w:element w:id="1" w:kind="variable" w:selector="check" w:type="string" w:valueMode="normal" w:required="false" w:groupID="2">
    <w:identifier xml:space="preserve">ID1</w:identifier>
    <w:name xml:space="preserve">Shartnoma raqami</w:name>
    <w:value w:hidden="false">
      <w:unit w:active="false"/>
    </w:value>
  </w:element>
  <w:element w:id="3" w:kind="variable" w:selector="check" w:type="string" w:valueMode="normal" w:required="false" w:groupID="2">
    <w:identifier xml:space="preserve">ID3</w:identifier>
    <w:name xml:space="preserve">Shartnoma tuzilgan sana</w:name>
    <w:value w:hidden="false">
      <w:unit w:active="false"/>
    </w:value>
  </w:element>
  <w:element w:id="5" w:kind="category" w:selector="check" w:type="string" w:valueMode="normal" w:required="false">
    <w:identifier xml:space="preserve">ID5</w:identifier>
    <w:name xml:space="preserve">Tomonlar toʻgʻrisida maʼlumotlar</w:name>
    <w:value w:hidden="true">
      <w:unit w:active="false"/>
    </w:value>
  </w:element>
  <w:element w:id="6" w:kind="variable" w:selector="check" w:type="string" w:valueMode="normal" w:required="false" w:groupID="5">
    <w:identifier xml:space="preserve">ID6</w:identifier>
    <w:name xml:space="preserve">Sanatoriya nomi</w:name>
    <w:value w:hidden="false">
      <w:unit w:active="false"/>
    </w:value>
  </w:element>
  <w:element w:id="7" w:kind="variable" w:selector="check" w:type="string" w:valueMode="normal" w:required="false" w:groupID="5">
    <w:identifier xml:space="preserve">ID7</w:identifier>
    <w:name xml:space="preserve">Sanatoriya rahbarining F.I.O.</w:name>
    <w:value w:hidden="false">
      <w:unit w:active="false"/>
    </w:value>
  </w:element>
  <w:element w:id="8" w:kind="variable" w:selector="check" w:type="string" w:valueMode="normal" w:required="false" w:groupID="5">
    <w:identifier xml:space="preserve">ID8</w:identifier>
    <w:name xml:space="preserve">Tashkilot nomi</w:name>
    <w:value w:hidden="false">
      <w:unit w:active="false"/>
    </w:value>
  </w:element>
  <w:element w:id="9" w:kind="variable" w:selector="check" w:type="string" w:valueMode="normal" w:required="false" w:groupID="5">
    <w:identifier xml:space="preserve">ID9</w:identifier>
    <w:name xml:space="preserve">Tashkilot rahbarining F.I.O.</w:name>
    <w:value w:hidden="false">
      <w:unit w:active="false"/>
    </w:value>
  </w:element>
  <w:element w:id="10" w:kind="category" w:selector="check" w:type="string" w:valueMode="normal" w:required="false">
    <w:identifier xml:space="preserve">ID10</w:identifier>
    <w:name xml:space="preserve">Shartnoma predmeti, baxosi va toʻlov shartlari</w:name>
    <w:value w:hidden="true">
      <w:unit w:active="false"/>
    </w:value>
  </w:element>
  <w:element w:id="11" w:kind="variable" w:selector="check" w:type="string" w:valueMode="normal" w:required="false" w:groupID="10">
    <w:identifier xml:space="preserve">ID11</w:identifier>
    <w:name xml:space="preserve">Dam oluvchilar soni</w:name>
    <w:value w:hidden="false">
      <w:unit w:active="false"/>
    </w:value>
  </w:element>
  <w:element w:id="12" w:kind="variable" w:selector="check" w:type="string" w:valueMode="normal" w:required="false" w:groupID="10">
    <w:identifier xml:space="preserve">ID12</w:identifier>
    <w:name xml:space="preserve">Dam olish kunlari (soni)</w:name>
    <w:value w:hidden="false">
      <w:unit w:active="false"/>
    </w:value>
  </w:element>
  <w:element w:id="13" w:kind="variable" w:selector="check" w:type="string" w:valueMode="normal" w:required="false" w:groupID="10">
    <w:identifier xml:space="preserve">ID13</w:identifier>
    <w:name xml:space="preserve">Shartnoma umumiy summasi</w:name>
    <w:comment xml:space="preserve">(raqam va soʻz bilan yoziladi)</w:comment>
    <w:value w:hidden="false">
      <w:unit w:active="false"/>
    </w:value>
  </w:element>
  <w:element w:id="14" w:kind="variable" w:selector="check" w:type="string" w:valueMode="normal" w:required="false" w:groupID="10">
    <w:identifier xml:space="preserve">ID14</w:identifier>
    <w:name xml:space="preserve">Vaqt (soat) koʻrsatiladi</w:name>
    <w:value w:hidden="false">
      <w:unit w:active="false"/>
    </w:value>
  </w:element>
  <w:element w:id="15" w:kind="variable" w:selector="check" w:type="string" w:valueMode="normal" w:required="false" w:groupID="10">
    <w:identifier xml:space="preserve">ID15</w:identifier>
    <w:name xml:space="preserve">Foiz (protsent) koʻrsatiladi</w:name>
    <w:value w:hidden="false">
      <w:unit w:active="false"/>
    </w:value>
  </w:element>
  <w:element w:id="16" w:kind="variable" w:selector="check" w:type="string" w:valueMode="normal" w:required="false" w:groupID="10">
    <w:identifier xml:space="preserve">ID16</w:identifier>
    <w:name xml:space="preserve">Shartnomaning amal qilishini boshlanish muddati</w:name>
    <w:value w:hidden="false">
      <w:unit w:active="false"/>
    </w:value>
  </w:element>
  <w:element w:id="17" w:kind="variable" w:selector="check" w:type="string" w:valueMode="normal" w:required="false" w:groupID="10">
    <w:identifier xml:space="preserve">ID17</w:identifier>
    <w:name xml:space="preserve">Shartnomaning amal qilishini yakuniy sanasi</w:name>
    <w:value w:hidden="false">
      <w:unit w:active="false"/>
    </w:value>
  </w:element>
  <w:element w:id="19" w:kind="category" w:selector="check" w:type="string" w:valueMode="normal" w:required="false">
    <w:identifier xml:space="preserve">ID19</w:identifier>
    <w:name xml:space="preserve">Dam oluvchi haqida maʼlumotlar</w:name>
    <w:value w:hidden="true">
      <w:unit w:active="false"/>
    </w:value>
  </w:element>
  <w:element w:id="18" w:kind="variable" w:selector="check" w:type="string" w:valueMode="normal" w:required="false" w:groupID="19">
    <w:identifier xml:space="preserve">ID18</w:identifier>
    <w:name xml:space="preserve">Dam oluvchi korxonaning nomi</w:name>
    <w:value w:hidden="false">
      <w:unit w:active="false"/>
    </w:value>
  </w:element>
  <w:element w:id="20" w:kind="variable" w:selector="check" w:type="string" w:valueMode="normal" w:required="false" w:groupID="19">
    <w:identifier xml:space="preserve">ID20</w:identifier>
    <w:name xml:space="preserve">Dam oluvchi korxonaning manzili</w:name>
    <w:value w:hidden="false">
      <w:unit w:active="false"/>
    </w:value>
  </w:element>
  <w:element w:id="33" w:kind="variable" w:selector="check" w:type="string" w:valueMode="normal" w:required="false" w:groupID="19">
    <w:identifier xml:space="preserve">ID33</w:identifier>
    <w:name xml:space="preserve">Dam oluvchi korxonaning bank nomi</w:name>
    <w:value w:hidden="false">
      <w:unit w:active="false"/>
    </w:value>
  </w:element>
  <w:element w:id="22" w:kind="variable" w:selector="check" w:type="string" w:valueMode="normal" w:required="false" w:groupID="19">
    <w:identifier xml:space="preserve">ID22</w:identifier>
    <w:name xml:space="preserve">Dam ouvchi korxonaning bank kodi MFO</w:name>
    <w:value w:hidden="false">
      <w:unit w:active="false"/>
    </w:value>
  </w:element>
  <w:element w:id="21" w:kind="variable" w:selector="check" w:type="string" w:valueMode="normal" w:required="false" w:groupID="19">
    <w:identifier xml:space="preserve">ID21</w:identifier>
    <w:name xml:space="preserve">Dam oluvchi korxonaning hisob raqami</w:name>
    <w:value w:hidden="false">
      <w:unit w:active="false"/>
    </w:value>
  </w:element>
  <w:element w:id="23" w:kind="variable" w:selector="check" w:type="string" w:valueMode="normal" w:required="false" w:groupID="19">
    <w:identifier xml:space="preserve">ID23</w:identifier>
    <w:name xml:space="preserve">Dam oluvchi korxonaning STIR raqami</w:name>
    <w:value w:hidden="false">
      <w:unit w:active="false"/>
    </w:value>
  </w:element>
  <w:element w:id="24" w:kind="variable" w:selector="check" w:type="string" w:valueMode="normal" w:required="false" w:groupID="19">
    <w:identifier xml:space="preserve">ID24</w:identifier>
    <w:name xml:space="preserve">Dam oluvchi korxona rahbarining F.I.O. va imzosi</w:name>
    <w:value w:hidden="false">
      <w:unit w:active="false"/>
    </w:value>
  </w:element>
  <w:element w:id="25" w:kind="category" w:selector="check" w:type="string" w:valueMode="normal" w:required="false">
    <w:identifier xml:space="preserve">ID25</w:identifier>
    <w:name xml:space="preserve">Sanatoriya haqida maʼlumotlar</w:name>
    <w:value w:hidden="true">
      <w:unit w:active="false"/>
    </w:value>
  </w:element>
  <w:element w:id="26" w:kind="variable" w:selector="check" w:type="string" w:valueMode="normal" w:required="false" w:groupID="25">
    <w:identifier xml:space="preserve">ID26</w:identifier>
    <w:name xml:space="preserve">Sanatoriyaning nomi</w:name>
    <w:value w:hidden="false">
      <w:unit w:active="false"/>
    </w:value>
  </w:element>
  <w:element w:id="27" w:kind="variable" w:selector="check" w:type="string" w:valueMode="normal" w:required="false" w:groupID="25">
    <w:identifier xml:space="preserve">ID27</w:identifier>
    <w:name xml:space="preserve">Sanatoriyaning manzili</w:name>
    <w:value w:hidden="false">
      <w:unit w:active="false"/>
    </w:value>
  </w:element>
  <w:element w:id="28" w:kind="variable" w:selector="check" w:type="string" w:valueMode="normal" w:required="false" w:groupID="25">
    <w:identifier xml:space="preserve">ID28</w:identifier>
    <w:name xml:space="preserve">Sanatoriyaning bank nomi</w:name>
    <w:value w:hidden="false">
      <w:unit w:active="false"/>
    </w:value>
  </w:element>
  <w:element w:id="29" w:kind="variable" w:selector="check" w:type="string" w:valueMode="normal" w:required="false" w:groupID="25">
    <w:identifier xml:space="preserve">ID29</w:identifier>
    <w:name xml:space="preserve">Sanatoriyaning hisob raqami</w:name>
    <w:value w:hidden="false">
      <w:unit w:active="false"/>
    </w:value>
  </w:element>
  <w:element w:id="30" w:kind="variable" w:selector="check" w:type="string" w:valueMode="normal" w:required="false" w:groupID="25">
    <w:identifier xml:space="preserve">ID30</w:identifier>
    <w:name xml:space="preserve">Sanatoriyaning bank kodi MFO</w:name>
    <w:value w:hidden="false">
      <w:unit w:active="false"/>
    </w:value>
  </w:element>
  <w:element w:id="31" w:kind="variable" w:selector="check" w:type="string" w:valueMode="normal" w:required="false" w:groupID="25">
    <w:identifier xml:space="preserve">ID31</w:identifier>
    <w:name xml:space="preserve">Sanatoriyaning STIR raqami</w:name>
    <w:value w:hidden="false">
      <w:unit w:active="false"/>
    </w:value>
  </w:element>
  <w:element w:id="32" w:kind="variable" w:selector="check" w:type="string" w:valueMode="normal" w:required="false" w:groupID="25">
    <w:identifier xml:space="preserve">ID32</w:identifier>
    <w:name xml:space="preserve">Sanatoriya rahbarining F.I.O. va imzosi</w:name>
    <w:value w:hidden="false">
      <w:unit w:active="false"/>
    </w:value>
  </w:element>
</w:structure>
</file>