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>
          <w:b/>
        </w:rPr>
      </w:pPr>
    </w:p>
    <w:p>
      <w:pPr>
        <w:jc w:val="center"/>
        <w:spacing w:after="0"/>
      </w:pPr>
      <w:r>
        <w:t xml:space="preserve">Shartnomaga oʻzgartirish va qoʻshimchalar </w:t>
      </w:r>
    </w:p>
    <w:p>
      <w:pPr>
        <w:jc w:val="center"/>
        <w:spacing w:after="0"/>
      </w:pPr>
      <w:r>
        <w:t xml:space="preserve">kiritish toʻgʻrisida kelishuv</w:t>
      </w:r>
    </w:p>
    <w:p>
      <w:pPr>
        <w:jc w:val="center"/>
        <w:spacing w:after="0"/>
      </w:pPr>
      <w:r>
        <w:t>(</w:t>
      </w: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Shartnoma turi</w:t>
        <w:fldChar w:fldCharType="end"/>
      </w:r>
      <w:r>
        <w:t>)</w:t>
      </w:r>
    </w:p>
    <w:p>
      <w:pPr>
        <w:jc w:val="center"/>
        <w:spacing w:after="0"/>
      </w:pPr>
    </w:p>
    <w:tbl>
      <w:tblPr>
        <w:tblW w:w="9634" w:type="dxa"/>
      </w:tblPr>
      <w:tblGrid>
        <w:gridCol w:w="3115"/>
        <w:gridCol w:w="3115"/>
        <w:gridCol w:w="3404"/>
      </w:tblGrid>
      <w:tr>
        <w:tc>
          <w:tcPr>
            <w:tcW w:w="3115" w:type="dxa"/>
            <w:shd w:fill="auto"/>
          </w:tcPr>
          <w:p>
            <w:pPr>
              <w:spacing w:after="0"/>
              <w:rPr>
                <w:b/>
              </w:rPr>
            </w:pPr>
            <w:r>
              <w:rPr>
                <w:vanish w:val="false"/>
                <w:rFonts w:ascii="Times New Roman" w:hAnsi="Times New Roman"/>
                <w:position w:val="-1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rFonts w:ascii="Times New Roman" w:hAnsi="Times New Roman"/>
                <w:position w:val="-1"/>
              </w:rPr>
              <w:t xml:space="preserve">Kelishuv tuzilgan vaqt</w:t>
              <w:fldChar w:fldCharType="end"/>
            </w:r>
          </w:p>
        </w:tc>
        <w:tc>
          <w:tcPr>
            <w:tcW w:w="3115" w:type="dxa"/>
            <w:shd w:fill="auto"/>
          </w:tcPr>
          <w:p>
            <w:pPr>
              <w:jc w:val="both"/>
              <w:ind w:firstLine="425"/>
              <w:spacing w:after="0"/>
              <w:rPr>
                <w:b/>
              </w:rPr>
            </w:pPr>
            <w:r>
              <w:rPr>
                <w:vanish w:val="false"/>
                <w:rFonts w:ascii="Times New Roman" w:hAnsi="Times New Roman"/>
                <w:position w:val="-1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rFonts w:ascii="Times New Roman" w:hAnsi="Times New Roman"/>
                <w:position w:val="-1"/>
              </w:rPr>
              <w:t xml:space="preserve">Kelishuv raqami</w:t>
              <w:fldChar w:fldCharType="end"/>
            </w:r>
            <w:r>
              <w:rPr>
                <w:position w:val="-1"/>
              </w:rPr>
              <w:t>-son</w:t>
            </w:r>
          </w:p>
        </w:tc>
        <w:tc>
          <w:tcPr>
            <w:tcW w:w="3404" w:type="dxa"/>
            <w:shd w:fill="auto"/>
          </w:tcPr>
          <w:p>
            <w:pPr>
              <w:jc w:val="right"/>
              <w:ind w:firstLine="425"/>
              <w:spacing w:after="0"/>
              <w:rPr>
                <w:b/>
              </w:rPr>
            </w:pPr>
            <w:r>
              <w:rPr>
                <w:vanish w:val="false"/>
                <w:rFonts w:ascii="Times New Roman" w:hAnsi="Times New Roman"/>
                <w:position w:val="-1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rFonts w:ascii="Times New Roman" w:hAnsi="Times New Roman"/>
                <w:position w:val="-1"/>
              </w:rPr>
              <w:t xml:space="preserve">Kelishuv tuzilgan joy</w:t>
              <w:fldChar w:fldCharType="end"/>
            </w:r>
          </w:p>
        </w:tc>
      </w:tr>
    </w:tbl>
    <w:p>
      <w:pPr>
        <w:jc w:val="both"/>
        <w:spacing w:after="0"/>
      </w:pPr>
    </w:p>
    <w:p>
      <w:pPr>
        <w:jc w:val="both"/>
        <w:ind w:firstLine="708"/>
        <w:spacing w:after="0"/>
        <w:rPr>
          <w:color w:val="000000"/>
        </w:rPr>
      </w:pPr>
      <w:r>
        <w:t xml:space="preserve">Keyingi oʻrinlarda “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Birinchi Tomonning qisqacha nomi</w:t>
        <w:fldChar w:fldCharType="end"/>
      </w:r>
      <w:r>
        <w:t xml:space="preserve">” deb ataladigan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Kelishuv tuzuvchi birinchi Tomonning nomi (tashkilot, korxona, yoki tadbirkorning F.I.O.)</w:t>
        <w:fldChar w:fldCharType="end"/>
      </w:r>
      <w:r>
        <w:t xml:space="preserve"> bir tomondan, keyingi oʻrinlarda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Ikkinchi Tomonning qisqacha nomi</w:t>
        <w:fldChar w:fldCharType="end"/>
      </w:r>
      <w:r>
        <w:t xml:space="preserve"> deb ataladigan </w:t>
      </w:r>
      <w:r>
        <w:rPr>
          <w:vanish w:val="false"/>
        </w:rPr>
        <w:fldChar w:fldCharType="begin"/>
        <w:instrText xml:space="preserve">X {"Y":36}</w:instrText>
        <w:fldChar w:fldCharType="separate"/>
      </w:r>
      <w:r>
        <w:rPr>
          <w:vanish w:val="false"/>
        </w:rPr>
        <w:t xml:space="preserve">Ikkinchi Tarafning bank hisob raqami va bank joylashgan joyining nomi</w:t>
        <w:fldChar w:fldCharType="end"/>
      </w:r>
      <w:r>
        <w:t xml:space="preserve"> </w:t>
      </w:r>
      <w:r>
        <w:rPr>
          <w:color w:val="000000"/>
        </w:rPr>
        <w:t xml:space="preserve">ikkinchi tomondan, quyidagilar toʻgʻrisida ushbu Kelishuvni tuzdilar:</w:t>
      </w:r>
    </w:p>
    <w:p>
      <w:pPr>
        <w:jc w:val="both"/>
        <w:spacing w:after="0"/>
        <w:rPr>
          <w:color w:val="000000"/>
        </w:rPr>
      </w:pPr>
    </w:p>
    <w:p>
      <w:pPr>
        <w:jc w:val="center"/>
        <w:spacing w:after="0"/>
        <w:rPr>
          <w:b/>
        </w:rPr>
      </w:pPr>
      <w:r>
        <w:rPr>
          <w:b/>
        </w:rPr>
        <w:t xml:space="preserve">1. KELISHUV PREDMETI</w:t>
      </w:r>
    </w:p>
    <w:p>
      <w:pPr>
        <w:jc w:val="both"/>
        <w:ind w:firstLine="567"/>
        <w:spacing w:after="0"/>
      </w:pPr>
      <w:r>
        <w:t xml:space="preserve">1.1. Shartnomaviy munosabatlarni davom ettirishni amalga oshirish maqsadida Tomonlar oʻzlari oʻrtasida tuzilgan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Shartnoma tuzilgan yili</w:t>
        <w:fldChar w:fldCharType="end"/>
      </w:r>
      <w:r>
        <w:t xml:space="preserve"> yilning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Shartnoma tuzilgan sana va oy</w:t>
        <w:fldChar w:fldCharType="end"/>
      </w:r>
      <w:r>
        <w:t xml:space="preserve">dagi </w:t>
      </w:r>
      <w:r>
        <w:rPr>
          <w:vanish w:val="false"/>
        </w:rPr>
        <w:fldChar w:fldCharType="begin"/>
        <w:instrText xml:space="preserve">X {"Y":13}</w:instrText>
        <w:fldChar w:fldCharType="separate"/>
      </w:r>
      <w:r>
        <w:rPr>
          <w:vanish w:val="false"/>
        </w:rPr>
        <w:t xml:space="preserve">Shartnomanig raqami</w:t>
        <w:fldChar w:fldCharType="end"/>
      </w:r>
      <w:r>
        <w:t xml:space="preserve">-sonli (keyingi oʻrinlarda — Shartnoma deb yuritiladi) Shartnomaga (</w:t>
      </w: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Shartnoma turi</w:t>
        <w:fldChar w:fldCharType="end"/>
      </w:r>
      <w:r>
        <w:t xml:space="preserve">) quyidagi oʻzgartirish va qoʻshimchalar kiritish boʻyicha kelishdilar:</w:t>
      </w:r>
    </w:p>
    <w:p>
      <w:pPr>
        <w:pStyle w:val="a3"/>
        <w:numPr>
          <w:numId w:val="2"/>
          <w:ilvl w:val="1"/>
        </w:numPr>
        <w:jc w:val="both"/>
        <w:ind w:left="0" w:firstLine="567"/>
        <w:spacing w:after="0"/>
      </w:pPr>
      <w:r>
        <w:t xml:space="preserve">Shartnomaning </w:t>
      </w:r>
      <w:r>
        <w:rPr>
          <w:vanish w:val="false"/>
        </w:rPr>
        <w:fldChar w:fldCharType="begin"/>
        <w:instrText xml:space="preserve">X {"Y":15}</w:instrText>
        <w:fldChar w:fldCharType="separate"/>
      </w:r>
      <w:r>
        <w:rPr>
          <w:vanish w:val="false"/>
        </w:rPr>
        <w:t xml:space="preserve">Shartnomaga o‘zgartirishlar kiritilayotgan bandlarning raqamlari</w:t>
        <w:fldChar w:fldCharType="end"/>
      </w:r>
      <w:r>
        <w:t xml:space="preserve">-bandlari quyidagi tahrirda bayon etilsin:</w:t>
      </w:r>
    </w:p>
    <w:p>
      <w:pPr>
        <w:pStyle w:val="a3"/>
        <w:jc w:val="both"/>
        <w:ind w:left="0" w:firstLine="567"/>
        <w:spacing w:after="0"/>
      </w:pPr>
      <w:r>
        <w:rPr>
          <w:vanish w:val="false"/>
        </w:rPr>
        <w:fldChar w:fldCharType="begin"/>
        <w:instrText xml:space="preserve">X {"Y":16}</w:instrText>
        <w:fldChar w:fldCharType="separate"/>
      </w:r>
      <w:r>
        <w:rPr>
          <w:vanish w:val="false"/>
        </w:rPr>
        <w:t xml:space="preserve">Shartnomaning tegishli bandlariga kiritilayotgan o‘zgartilishlar matni</w:t>
        <w:fldChar w:fldCharType="end"/>
      </w:r>
    </w:p>
    <w:p>
      <w:pPr>
        <w:pStyle w:val="a3"/>
        <w:numPr>
          <w:numId w:val="2"/>
          <w:ilvl w:val="1"/>
        </w:numPr>
        <w:jc w:val="both"/>
        <w:ind w:left="0" w:firstLine="567"/>
        <w:spacing w:after="0"/>
      </w:pPr>
      <w:r>
        <w:t xml:space="preserve">Shartnomaning quyidagi bandlari haqiqiy emas deb hisoblanadi:</w:t>
      </w:r>
    </w:p>
    <w:p>
      <w:pPr>
        <w:pStyle w:val="a3"/>
        <w:jc w:val="both"/>
        <w:ind w:left="0" w:firstLine="567"/>
        <w:spacing w:after="0"/>
      </w:pP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Shartnomaning haqiqiy emas deb topilayotgan tegishli bandlarining raqamlari</w:t>
        <w:fldChar w:fldCharType="end"/>
      </w:r>
    </w:p>
    <w:p>
      <w:pPr>
        <w:jc w:val="both"/>
        <w:ind w:firstLine="567"/>
        <w:spacing w:after="0"/>
      </w:pPr>
      <w:r>
        <w:t xml:space="preserve">1.4. Shartnomaning </w:t>
      </w:r>
      <w:r>
        <w:rPr>
          <w:vanish w:val="false"/>
        </w:rPr>
        <w:fldChar w:fldCharType="begin"/>
        <w:instrText xml:space="preserve">X {"Y":18}</w:instrText>
        <w:fldChar w:fldCharType="separate"/>
      </w:r>
      <w:r>
        <w:rPr>
          <w:vanish w:val="false"/>
        </w:rPr>
        <w:t xml:space="preserve">Shartnomaning yangi tahrirdagi matn bilan to‘ldirilayotgan bandlarning raqamlari</w:t>
        <w:fldChar w:fldCharType="end"/>
      </w:r>
      <w:r>
        <w:t xml:space="preserve">-bandlari quyidagi mazmundagi matn bilan toʻldirilsin: </w:t>
      </w:r>
    </w:p>
    <w:p>
      <w:pPr>
        <w:jc w:val="both"/>
        <w:ind w:firstLine="567"/>
        <w:spacing w:after="0"/>
      </w:pPr>
      <w:r>
        <w:rPr>
          <w:vanish w:val="false"/>
        </w:rPr>
        <w:fldChar w:fldCharType="begin"/>
        <w:instrText xml:space="preserve">X {"Y":19}</w:instrText>
        <w:fldChar w:fldCharType="separate"/>
      </w:r>
      <w:r>
        <w:rPr>
          <w:vanish w:val="false"/>
        </w:rPr>
        <w:t xml:space="preserve">Shartnomaning yangi tahrirdagi matn bilan to‘ldirilayotgan bandlarining matni va jumlalari</w:t>
        <w:fldChar w:fldCharType="end"/>
      </w:r>
    </w:p>
    <w:p>
      <w:pPr>
        <w:pStyle w:val="a3"/>
        <w:jc w:val="both"/>
        <w:ind w:left="0" w:firstLine="567"/>
        <w:spacing w:after="0"/>
      </w:pPr>
      <w:r>
        <w:t xml:space="preserve">1.5. Shartnomaning </w:t>
      </w:r>
      <w:r>
        <w:rPr>
          <w:vanish w:val="false"/>
        </w:rPr>
        <w:fldChar w:fldCharType="begin"/>
        <w:instrText xml:space="preserve">X {"Y":20}</w:instrText>
        <w:fldChar w:fldCharType="separate"/>
      </w:r>
      <w:r>
        <w:rPr>
          <w:vanish w:val="false"/>
        </w:rPr>
        <w:t xml:space="preserve">Shartnomaning jumlalari chiqarib tashlanayotgan bandlarining raqamlari</w:t>
        <w:fldChar w:fldCharType="end"/>
      </w:r>
      <w:r>
        <w:t xml:space="preserve">-bandlaridagi quyidagi jumlalar chiqarib tashlansin:</w:t>
      </w:r>
    </w:p>
    <w:p>
      <w:pPr>
        <w:pStyle w:val="a3"/>
        <w:jc w:val="both"/>
        <w:ind w:left="0" w:firstLine="567"/>
        <w:spacing w:after="0"/>
      </w:pPr>
      <w:r>
        <w:rPr>
          <w:vanish w:val="false"/>
        </w:rPr>
        <w:fldChar w:fldCharType="begin"/>
        <w:instrText xml:space="preserve">X {"Y":21}</w:instrText>
        <w:fldChar w:fldCharType="separate"/>
      </w:r>
      <w:r>
        <w:rPr>
          <w:vanish w:val="false"/>
        </w:rPr>
        <w:t xml:space="preserve">Shartnomaning tegishli bandlaridan chiqarib tashlanayotgan jumlalar</w:t>
        <w:fldChar w:fldCharType="end"/>
      </w:r>
    </w:p>
    <w:p>
      <w:pPr>
        <w:jc w:val="both"/>
        <w:ind w:firstLine="567"/>
        <w:spacing w:after="0"/>
      </w:pPr>
      <w:r>
        <w:t xml:space="preserve">1.6. </w:t>
      </w:r>
      <w:r>
        <w:rPr>
          <w:vanish w:val="false"/>
        </w:rPr>
        <w:fldChar w:fldCharType="begin"/>
        <w:instrText xml:space="preserve">X {"Y":22}</w:instrText>
        <w:fldChar w:fldCharType="separate"/>
        <w:t xml:space="preserve">Shartnoma kiritilayotgan boshqa oʻzgartirish va qoʻshimchalar</w:t>
      </w:r>
      <w:r>
        <w:rPr>
          <w:vanish w:val="false"/>
        </w:rPr>
        <w:fldChar w:fldCharType="end"/>
      </w:r>
    </w:p>
    <w:p>
      <w:pPr>
        <w:pStyle w:val="a3"/>
        <w:jc w:val="both"/>
        <w:ind w:left="750"/>
        <w:spacing w:after="0"/>
      </w:pPr>
    </w:p>
    <w:p>
      <w:pPr>
        <w:jc w:val="center"/>
        <w:spacing w:after="0"/>
        <w:rPr>
          <w:b/>
        </w:rPr>
      </w:pPr>
      <w:r>
        <w:rPr>
          <w:b/>
        </w:rPr>
        <w:t xml:space="preserve">2. KELISHUVNING AMAL QILISHI</w:t>
      </w:r>
    </w:p>
    <w:p>
      <w:pPr>
        <w:jc w:val="both"/>
        <w:ind w:firstLine="567"/>
        <w:spacing w:after="0"/>
      </w:pPr>
      <w:r>
        <w:t xml:space="preserve">2.1. Ushbu Kelishuv imzolangan paytdan boshlab kuchga kiradi.</w:t>
      </w:r>
    </w:p>
    <w:p>
      <w:pPr>
        <w:jc w:val="both"/>
        <w:ind w:firstLine="567"/>
        <w:spacing w:after="0"/>
      </w:pPr>
      <w:r>
        <w:t xml:space="preserve">2.2. Tomonlar oʻrtasida ilgari tuzilgan ushbu kelishuvga zid boʻlgan barcha kelishuvlar va shartlar mazkur kelishuv kuchga kirgan paytdan boshlab oʻz kuchini yoʻqotadi.</w:t>
      </w:r>
    </w:p>
    <w:p>
      <w:pPr>
        <w:jc w:val="both"/>
        <w:ind w:firstLine="567"/>
        <w:spacing w:after="0"/>
      </w:pPr>
      <w:r>
        <w:t xml:space="preserve">2.3. Ushbu Kelishuv va ilgari tuzilgan Shartnoma qoidalari oʻrtasida ziddiyat yuzaga kelgan taqdirda, mazkur Kelishuvning qoidalari qoʻllaniladi.</w:t>
      </w:r>
    </w:p>
    <w:p>
      <w:pPr>
        <w:jc w:val="both"/>
        <w:spacing w:after="0"/>
      </w:pPr>
    </w:p>
    <w:p>
      <w:pPr>
        <w:jc w:val="center"/>
        <w:spacing w:after="0"/>
        <w:rPr>
          <w:b/>
        </w:rPr>
      </w:pPr>
      <w:r>
        <w:rPr>
          <w:b/>
        </w:rPr>
        <w:t xml:space="preserve">3. QOʻSHIMCHA SHARTLAR VA YAKUNLOVCHI QOIDALAR</w:t>
      </w:r>
    </w:p>
    <w:p>
      <w:pPr>
        <w:jc w:val="both"/>
        <w:ind w:firstLine="567"/>
        <w:spacing w:after="0"/>
      </w:pPr>
      <w:r>
        <w:t xml:space="preserve">3.1. Mazkur Kelishuv Tomonlarning kelishuviga binoan oʻzgartirilishi yoki toʻldirilishi mumkin.</w:t>
      </w:r>
    </w:p>
    <w:p>
      <w:pPr>
        <w:jc w:val="both"/>
        <w:ind w:firstLine="567"/>
        <w:spacing w:after="0"/>
      </w:pPr>
      <w:r>
        <w:t xml:space="preserve">3.2. Tomonlarning javobgarligi Oʻzbekiston Respublikasinining amaldagi qonunchiligiga muvofiq belgilanadi.</w:t>
      </w:r>
    </w:p>
    <w:p>
      <w:pPr>
        <w:jc w:val="both"/>
        <w:ind w:firstLine="567"/>
        <w:spacing w:after="0"/>
      </w:pPr>
      <w:r>
        <w:t xml:space="preserve">3.3. Ushbu Kelishuv kuchga kirgan paytdan boshlab Shartnomaning ajralmas qismiga aylanadi.</w:t>
      </w:r>
    </w:p>
    <w:p>
      <w:pPr>
        <w:jc w:val="both"/>
        <w:ind w:firstLine="567"/>
        <w:spacing w:after="0"/>
      </w:pPr>
      <w:r>
        <w:t xml:space="preserve">3.5. Kelishuvning amal qilish muddati tugashi taraflarni uni buzganlik uchun javobgarlikdan ozod qilmaydi.</w:t>
      </w:r>
    </w:p>
    <w:p>
      <w:pPr>
        <w:jc w:val="both"/>
        <w:ind w:firstLine="567"/>
        <w:spacing w:after="0"/>
      </w:pPr>
      <w:r>
        <w:t xml:space="preserve">3.6. Ushbu Kelishuv boʻyicha, shuningdek Shartnoma boʻyicha tomonlar oʻrtasida yuzaga keladigan barcha kelishmovchilik yoki nizolarni muzokara yoʻli bilan hal etadilar. </w:t>
      </w:r>
    </w:p>
    <w:p>
      <w:pPr>
        <w:jc w:val="both"/>
        <w:ind w:firstLine="567"/>
        <w:spacing w:after="0"/>
      </w:pPr>
      <w:r>
        <w:t xml:space="preserve">3.7. Kelishuv yuzasidan nizolar muzokaralar yoʻli bilan hal etilmasa, ular Oʻzbekiston Respublikasi qonunchiligiga asosan sud tartibida hal etiladi.</w:t>
      </w:r>
    </w:p>
    <w:p>
      <w:pPr>
        <w:jc w:val="both"/>
        <w:ind w:firstLine="567"/>
        <w:spacing w:after="0"/>
      </w:pPr>
      <w:r>
        <w:t xml:space="preserve">3.8. Mazkur Kelishuvda koʻzda tutilmagan, u bilan bogʻliq boʻlgan barcha munosabatlar Oʻzbekiston Respublikasining amaldagi qonunchiligi bilan tartibga solinadi.</w:t>
      </w:r>
    </w:p>
    <w:p>
      <w:pPr>
        <w:jc w:val="both"/>
        <w:ind w:firstLine="567"/>
        <w:spacing w:after="0"/>
      </w:pPr>
      <w:r>
        <w:t xml:space="preserve">3.9. Taraflardan birining mazkur Kelishuvni buzishi ikkinchi tarafga u kelishuv tuzishda umid qilishga haqli boʻlgan narsadan koʻp darajada mahrum boʻladigan qilib zarar yetkazishi kelishuvni jiddiy buzish hisoblanadi.</w:t>
      </w:r>
    </w:p>
    <w:p>
      <w:pPr>
        <w:jc w:val="both"/>
        <w:ind w:firstLine="567"/>
        <w:spacing w:after="0"/>
      </w:pPr>
      <w:r>
        <w:t xml:space="preserve">3.10. Bir taraf kelishuvni bajarishdan toʻla yoki qisman bosh tortib, qonun yohud taraflarning kelishuvida bunga yoʻl qoʻyilsa, kelishuv tegishlicha bekor qilingan yoki oʻzgartirilgan hisoblanadi.</w:t>
      </w:r>
    </w:p>
    <w:p>
      <w:pPr>
        <w:jc w:val="both"/>
        <w:spacing w:after="0"/>
      </w:pPr>
    </w:p>
    <w:p>
      <w:pPr>
        <w:jc w:val="center"/>
        <w:shd w:fill="ffffff"/>
        <w:spacing w:after="0"/>
        <w:rPr>
          <w:b/>
          <w:color w:val="000000"/>
        </w:rPr>
      </w:pPr>
      <w:r>
        <w:rPr>
          <w:b/>
          <w:color w:val="000000"/>
        </w:rPr>
        <w:t xml:space="preserve">4. TARAFLARNING REKVIZITLARI VA IMZOLARI</w:t>
      </w:r>
    </w:p>
    <w:p>
      <w:pPr>
        <w:jc w:val="center"/>
        <w:shd w:fill="ffffff"/>
        <w:spacing w:after="0"/>
        <w:rPr>
          <w:color w:val="000000"/>
        </w:rPr>
      </w:pP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998"/>
        <w:gridCol w:w="1392"/>
        <w:gridCol w:w="708"/>
        <w:gridCol w:w="2998"/>
        <w:gridCol w:w="1248"/>
      </w:tblGrid>
      <w:tr>
        <w:trPr>
          <w:trHeight w:val="343"/>
        </w:trPr>
        <w:tc>
          <w:tcPr>
            <w:tcW w:w="4390" w:type="dxa"/>
            <w:gridSpan w:val="2"/>
          </w:tcPr>
          <w:p>
            <w:pPr>
              <w:jc w:val="center"/>
              <w:rPr>
                <w:color w:val="000000"/>
              </w:rPr>
            </w:pP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</w:rPr>
              <w:t xml:space="preserve">Birinchi Tomonning qisqacha nomi</w:t>
              <w:fldChar w:fldCharType="end"/>
            </w:r>
            <w:r>
              <w:t>:</w:t>
            </w:r>
          </w:p>
        </w:tc>
        <w:tc>
          <w:tcPr>
            <w:tcW w:w="708" w:type="dxa"/>
          </w:tcPr>
          <w:p>
            <w:pPr>
              <w:jc w:val="both"/>
            </w:pPr>
          </w:p>
        </w:tc>
        <w:tc>
          <w:tcPr>
            <w:tcW w:w="4246" w:type="dxa"/>
            <w:gridSpan w:val="2"/>
          </w:tcPr>
          <w:p>
            <w:pPr>
              <w:jc w:val="center"/>
              <w:rPr>
                <w:color w:val="000000"/>
              </w:rPr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</w:rPr>
              <w:t xml:space="preserve">Ikkinchi Tomonning qisqacha nomi</w:t>
              <w:fldChar w:fldCharType="end"/>
            </w:r>
            <w:r>
              <w:t>:</w:t>
            </w:r>
          </w:p>
        </w:tc>
      </w:tr>
      <w:tr>
        <w:trPr>
          <w:trHeight w:val="412"/>
        </w:trPr>
        <w:tc>
          <w:tcPr>
            <w:tcW w:w="4390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Manzil: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{"Y":28}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Birinchi Tarafning to‘liq manzili</w:t>
              <w:fldChar w:fldCharType="end"/>
            </w:r>
          </w:p>
        </w:tc>
        <w:tc>
          <w:tcPr>
            <w:tcW w:w="708" w:type="dxa"/>
          </w:tcPr>
          <w:p>
            <w:pPr>
              <w:jc w:val="both"/>
            </w:pPr>
          </w:p>
        </w:tc>
        <w:tc>
          <w:tcPr>
            <w:tcW w:w="4246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Manzil: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{"Y":35}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Ikkinchi Tarafning to‘liq manzili</w:t>
              <w:fldChar w:fldCharType="end"/>
            </w:r>
          </w:p>
        </w:tc>
      </w:tr>
      <w:tr>
        <w:trPr>
          <w:trHeight w:val="417"/>
        </w:trPr>
        <w:tc>
          <w:tcPr>
            <w:tcW w:w="4390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Bank: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{"Y":29}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Birinchi Tarafning bank hisob raqami va bank joylashgan joyining nomi</w:t>
              <w:fldChar w:fldCharType="end"/>
            </w:r>
          </w:p>
        </w:tc>
        <w:tc>
          <w:tcPr>
            <w:tcW w:w="708" w:type="dxa"/>
          </w:tcPr>
          <w:p>
            <w:pPr>
              <w:jc w:val="both"/>
            </w:pPr>
          </w:p>
        </w:tc>
        <w:tc>
          <w:tcPr>
            <w:tcW w:w="4246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Bank: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{"Y":36}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Ikkinchi Tarafning bank hisob raqami va bank joylashgan joyining nomi</w:t>
              <w:fldChar w:fldCharType="end"/>
            </w:r>
          </w:p>
        </w:tc>
      </w:tr>
      <w:tr>
        <w:trPr>
          <w:trHeight w:val="702"/>
        </w:trPr>
        <w:tc>
          <w:tcPr>
            <w:tcW w:w="4390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Pasport pasport seriyasi</w:t>
            </w:r>
          </w:p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va raqami: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{"Y":30}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Birinchi Tarafning pasport seriyasi va raqami</w:t>
              <w:fldChar w:fldCharType="end"/>
            </w:r>
          </w:p>
        </w:tc>
        <w:tc>
          <w:tcPr>
            <w:tcW w:w="708" w:type="dxa"/>
          </w:tcPr>
          <w:p>
            <w:pPr>
              <w:jc w:val="both"/>
            </w:pPr>
          </w:p>
        </w:tc>
        <w:tc>
          <w:tcPr>
            <w:tcW w:w="4246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Pasport pasport seriyasi</w:t>
            </w:r>
          </w:p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va raqami: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{"Y":37}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Ikkinchi Tarafning pasport seriyasi va raqami</w:t>
              <w:fldChar w:fldCharType="end"/>
            </w:r>
          </w:p>
        </w:tc>
      </w:tr>
      <w:tr>
        <w:trPr>
          <w:trHeight w:val="713"/>
        </w:trPr>
        <w:tc>
          <w:tcPr>
            <w:tcW w:w="4390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Pasport bergan </w:t>
            </w:r>
          </w:p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IIB nomi: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{"Y":31}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Birinchi Tarafga pasport bergan IIB nomi</w:t>
              <w:fldChar w:fldCharType="end"/>
            </w:r>
          </w:p>
        </w:tc>
        <w:tc>
          <w:tcPr>
            <w:tcW w:w="708" w:type="dxa"/>
          </w:tcPr>
          <w:p>
            <w:pPr>
              <w:jc w:val="both"/>
            </w:pPr>
          </w:p>
        </w:tc>
        <w:tc>
          <w:tcPr>
            <w:tcW w:w="4246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Pasport bergan </w:t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IIB nomi: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{"Y":38}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Ikkinchi Tarafga pasport bergan IIB nomi</w:t>
              <w:fldChar w:fldCharType="end"/>
            </w:r>
          </w:p>
        </w:tc>
      </w:tr>
      <w:tr>
        <w:trPr>
          <w:trHeight w:val="397"/>
        </w:trPr>
        <w:tc>
          <w:tcPr>
            <w:tcW w:w="4390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STIR: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{"Y":32}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Birinchi Tarafning STIR raqami</w:t>
              <w:fldChar w:fldCharType="end"/>
            </w:r>
          </w:p>
        </w:tc>
        <w:tc>
          <w:tcPr>
            <w:tcW w:w="708" w:type="dxa"/>
          </w:tcPr>
          <w:p>
            <w:pPr>
              <w:jc w:val="both"/>
            </w:pPr>
          </w:p>
        </w:tc>
        <w:tc>
          <w:tcPr>
            <w:tcW w:w="4246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STIR: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{"Y":39}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Ikkinchi Tarafning STIR raqami</w:t>
              <w:fldChar w:fldCharType="end"/>
            </w:r>
          </w:p>
        </w:tc>
      </w:tr>
      <w:tr>
        <w:trPr>
          <w:trHeight w:val="401"/>
        </w:trPr>
        <w:tc>
          <w:tcPr>
            <w:tcW w:w="4390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Telefon: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{"Y":33}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Birinchi Tarafning telefon raqami</w:t>
              <w:fldChar w:fldCharType="end"/>
            </w:r>
          </w:p>
        </w:tc>
        <w:tc>
          <w:tcPr>
            <w:tcW w:w="708" w:type="dxa"/>
          </w:tcPr>
          <w:p>
            <w:pPr>
              <w:jc w:val="both"/>
            </w:pPr>
          </w:p>
        </w:tc>
        <w:tc>
          <w:tcPr>
            <w:tcW w:w="4246" w:type="dxa"/>
            <w:gridSpan w:val="2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Telefon: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{"Y":40}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Ikkinchi Tarafning telefon raqami</w:t>
              <w:fldChar w:fldCharType="end"/>
            </w:r>
          </w:p>
        </w:tc>
      </w:tr>
      <w:tr>
        <w:trPr>
          <w:trHeight w:val="421"/>
        </w:trPr>
        <w:tc>
          <w:tcPr>
            <w:tcW w:w="2998" w:type="dxa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F.I.Sh: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{"Y":34}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Birinchi Tarafning F.I.Sh.i</w:t>
              <w:fldChar w:fldCharType="end"/>
            </w:r>
          </w:p>
        </w:tc>
        <w:tc>
          <w:tcPr>
            <w:tcW w:w="1392" w:type="dxa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________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Imzo</w:t>
            </w:r>
          </w:p>
        </w:tc>
        <w:tc>
          <w:tcPr>
            <w:tcW w:w="708" w:type="dxa"/>
          </w:tcPr>
          <w:p>
            <w:pPr>
              <w:jc w:val="both"/>
            </w:pPr>
          </w:p>
        </w:tc>
        <w:tc>
          <w:tcPr>
            <w:tcW w:w="2998" w:type="dxa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F.I.Sh: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Kelishuv tuzuvchi ikkinchi Tomonning nomi (tashkilot, korxona, yoki tadbirkorning F.I.O.)</w:t>
              <w:fldChar w:fldCharType="end"/>
            </w:r>
          </w:p>
        </w:tc>
        <w:tc>
          <w:tcPr>
            <w:tcW w:w="1248" w:type="dxa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  <w:p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Imzo</w:t>
            </w:r>
          </w:p>
        </w:tc>
      </w:tr>
    </w:tbl>
    <w:p>
      <w:pPr>
        <w:jc w:val="both"/>
        <w:spacing w:after="0"/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4916"/>
    <w:multiLevelType w:val="multilevel"/>
    <w:tmpl w:val="05D8893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BD42357"/>
    <w:multiLevelType w:val="multilevel"/>
    <w:tmpl w:val="0BD06F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78E"/>
    <w:rsid w:val="0001098B"/>
    <w:rsid w:val="00030BBF"/>
    <w:rsid w:val="0003121D"/>
    <w:rsid w:val="00037FD4"/>
    <w:rsid w:val="00052777"/>
    <w:rsid w:val="0007193E"/>
    <w:rsid w:val="00093112"/>
    <w:rsid w:val="000947BF"/>
    <w:rsid w:val="000A07CA"/>
    <w:rsid w:val="000E3823"/>
    <w:rsid w:val="000F09B5"/>
    <w:rsid w:val="001002D5"/>
    <w:rsid w:val="00113C94"/>
    <w:rsid w:val="0014048B"/>
    <w:rsid w:val="00153F8B"/>
    <w:rsid w:val="001972FE"/>
    <w:rsid w:val="001C72DE"/>
    <w:rsid w:val="001D6187"/>
    <w:rsid w:val="001D620C"/>
    <w:rsid w:val="001F318D"/>
    <w:rsid w:val="001F31A5"/>
    <w:rsid w:val="001F4E22"/>
    <w:rsid w:val="001F7C6F"/>
    <w:rsid w:val="0021140E"/>
    <w:rsid w:val="00211F90"/>
    <w:rsid w:val="0022676F"/>
    <w:rsid w:val="00231809"/>
    <w:rsid w:val="002538A2"/>
    <w:rsid w:val="00263D7F"/>
    <w:rsid w:val="002D33E3"/>
    <w:rsid w:val="002D381F"/>
    <w:rsid w:val="0030012E"/>
    <w:rsid w:val="00304F62"/>
    <w:rsid w:val="00322461"/>
    <w:rsid w:val="003338D3"/>
    <w:rsid w:val="003916F0"/>
    <w:rsid w:val="003B1751"/>
    <w:rsid w:val="003C30B3"/>
    <w:rsid w:val="003C4A12"/>
    <w:rsid w:val="003D1CEE"/>
    <w:rsid w:val="003D6329"/>
    <w:rsid w:val="003E04F0"/>
    <w:rsid w:val="00410E57"/>
    <w:rsid w:val="00420C69"/>
    <w:rsid w:val="00446B80"/>
    <w:rsid w:val="00456121"/>
    <w:rsid w:val="004756D1"/>
    <w:rsid w:val="00496973"/>
    <w:rsid w:val="004A7730"/>
    <w:rsid w:val="004B28C1"/>
    <w:rsid w:val="004C6645"/>
    <w:rsid w:val="004E726A"/>
    <w:rsid w:val="0050145B"/>
    <w:rsid w:val="00502B4E"/>
    <w:rsid w:val="00554170"/>
    <w:rsid w:val="0056136D"/>
    <w:rsid w:val="00562F8D"/>
    <w:rsid w:val="00566164"/>
    <w:rsid w:val="00576220"/>
    <w:rsid w:val="005928DA"/>
    <w:rsid w:val="00592ED1"/>
    <w:rsid w:val="005C1E69"/>
    <w:rsid w:val="005D3532"/>
    <w:rsid w:val="005E4E02"/>
    <w:rsid w:val="005F2DF8"/>
    <w:rsid w:val="006374F2"/>
    <w:rsid w:val="0065241A"/>
    <w:rsid w:val="0067529E"/>
    <w:rsid w:val="006A3D1A"/>
    <w:rsid w:val="006F5B2B"/>
    <w:rsid w:val="00717EFD"/>
    <w:rsid w:val="007306D6"/>
    <w:rsid w:val="00770765"/>
    <w:rsid w:val="007825E0"/>
    <w:rsid w:val="00794A18"/>
    <w:rsid w:val="007A2121"/>
    <w:rsid w:val="007B28CC"/>
    <w:rsid w:val="007D2131"/>
    <w:rsid w:val="007D6A9C"/>
    <w:rsid w:val="007F478E"/>
    <w:rsid w:val="007F4E4F"/>
    <w:rsid w:val="0081556A"/>
    <w:rsid w:val="008353A2"/>
    <w:rsid w:val="0084538B"/>
    <w:rsid w:val="00861564"/>
    <w:rsid w:val="00875B98"/>
    <w:rsid w:val="00885802"/>
    <w:rsid w:val="00902447"/>
    <w:rsid w:val="00925EFE"/>
    <w:rsid w:val="0094373F"/>
    <w:rsid w:val="00944066"/>
    <w:rsid w:val="00952A27"/>
    <w:rsid w:val="00963401"/>
    <w:rsid w:val="009918EA"/>
    <w:rsid w:val="009A0A87"/>
    <w:rsid w:val="009B5076"/>
    <w:rsid w:val="009D217E"/>
    <w:rsid w:val="009E3C74"/>
    <w:rsid w:val="00A07552"/>
    <w:rsid w:val="00A25C40"/>
    <w:rsid w:val="00A507C5"/>
    <w:rsid w:val="00A74628"/>
    <w:rsid w:val="00A82526"/>
    <w:rsid w:val="00A83418"/>
    <w:rsid w:val="00A83835"/>
    <w:rsid w:val="00AB4A0C"/>
    <w:rsid w:val="00AC5E80"/>
    <w:rsid w:val="00AC620F"/>
    <w:rsid w:val="00AD01E0"/>
    <w:rsid w:val="00AE152E"/>
    <w:rsid w:val="00AE682A"/>
    <w:rsid w:val="00B06D1A"/>
    <w:rsid w:val="00B11AF7"/>
    <w:rsid w:val="00B12F8F"/>
    <w:rsid w:val="00B333DD"/>
    <w:rsid w:val="00B350BB"/>
    <w:rsid w:val="00B549BE"/>
    <w:rsid w:val="00B71A41"/>
    <w:rsid w:val="00BC41E2"/>
    <w:rsid w:val="00BD47CF"/>
    <w:rsid w:val="00BF1E73"/>
    <w:rsid w:val="00C075C3"/>
    <w:rsid w:val="00C07B5A"/>
    <w:rsid w:val="00C12FF6"/>
    <w:rsid w:val="00C87BA2"/>
    <w:rsid w:val="00CB3E14"/>
    <w:rsid w:val="00CC5FFE"/>
    <w:rsid w:val="00CE6ABD"/>
    <w:rsid w:val="00D15682"/>
    <w:rsid w:val="00D32038"/>
    <w:rsid w:val="00D34E55"/>
    <w:rsid w:val="00D43F05"/>
    <w:rsid w:val="00D573A0"/>
    <w:rsid w:val="00D612D9"/>
    <w:rsid w:val="00D72A4C"/>
    <w:rsid w:val="00D77035"/>
    <w:rsid w:val="00D92A0D"/>
    <w:rsid w:val="00DB129B"/>
    <w:rsid w:val="00DB48F2"/>
    <w:rsid w:val="00DB4DE5"/>
    <w:rsid w:val="00DC0B4E"/>
    <w:rsid w:val="00DD4018"/>
    <w:rsid w:val="00DF6DC7"/>
    <w:rsid w:val="00E24105"/>
    <w:rsid w:val="00E53EEE"/>
    <w:rsid w:val="00E96340"/>
    <w:rsid w:val="00EB5757"/>
    <w:rsid w:val="00ED5A0D"/>
    <w:rsid w:val="00EE1C04"/>
    <w:rsid w:val="00F06DE5"/>
    <w:rsid w:val="00F30F2D"/>
    <w:rsid w:val="00F42C0A"/>
    <w:rsid w:val="00F7493F"/>
    <w:rsid w:val="00FE1D2F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EEAAB-D37B-4F47-BD81-1219076C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ructures">
    <w:name w:val="structures"/>
    <w:basedOn w:val="a0"/>
    <w:rsid w:val="00D15682"/>
  </w:style>
  <w:style w:type="paragraph" w:styleId="a3">
    <w:name w:val="List Paragraph"/>
    <w:basedOn w:val="a"/>
    <w:uiPriority w:val="34"/>
    <w:qFormat/>
    <w:rsid w:val="00566164"/>
    <w:pPr>
      <w:ind w:left="720"/>
      <w:contextualSpacing/>
    </w:pPr>
  </w:style>
  <w:style w:type="paragraph" w:customStyle="1" w:styleId="a5">
    <w:name w:val="a5"/>
    <w:basedOn w:val="a"/>
    <w:rsid w:val="00C87BA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87BA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61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</dc:creator>
  <cp:lastModifiedBy>Shakarboy Goyibnazarov</cp:lastModifiedBy>
  <cp:revision>2</cp:revision>
  <dcterms:created xsi:type="dcterms:W3CDTF">2022-08-23T12:54:00Z</dcterms:created>
  <dcterms:modified xsi:type="dcterms:W3CDTF">2022-08-23T12:54:00Z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Kelishuv tuzilgan vaqt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Kelishuv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Kelishuv tuzilgan joy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Kelishuv tomonlari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Birinchi Tomonning qisqacha nomi</w:name>
    <w:comment xml:space="preserve">*Izoh: Masalan, Ijaraga beruvchi, Sotuvchi, Buyurtmachi, Omonat saqlovchi va hk.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Kelishuv tuzuvchi birinchi Tomonning nomi (tashkilot, korxona, yoki tadbirkorning F.I.O.)</w:name>
    <w:value w:hidden="false">
      <w:unit w:active="false"/>
    </w:value>
  </w:element>
  <w:element w:id="28" w:kind="variable" w:selector="check" w:type="string" w:valueMode="normal" w:required="false" w:groupID="5">
    <w:identifier xml:space="preserve">ID28</w:identifier>
    <w:name xml:space="preserve">Birinchi Tarafning to‘liq manzili</w:name>
    <w:value w:hidden="false">
      <w:unit w:active="false"/>
    </w:value>
  </w:element>
  <w:element w:id="29" w:kind="variable" w:selector="check" w:type="string" w:valueMode="normal" w:required="false" w:groupID="5">
    <w:identifier xml:space="preserve">ID29</w:identifier>
    <w:name xml:space="preserve">Birinchi Tarafning bank hisob raqami va bank joylashgan joyining nomi</w:name>
    <w:value w:hidden="false">
      <w:unit w:active="false"/>
    </w:value>
  </w:element>
  <w:element w:id="30" w:kind="variable" w:selector="check" w:type="string" w:valueMode="normal" w:required="false" w:groupID="5">
    <w:identifier xml:space="preserve">ID30</w:identifier>
    <w:name xml:space="preserve">Birinchi Tarafning pasport seriyasi va raqami</w:name>
    <w:value w:hidden="false">
      <w:unit w:active="false"/>
    </w:value>
  </w:element>
  <w:element w:id="31" w:kind="variable" w:selector="check" w:type="string" w:valueMode="normal" w:required="false" w:groupID="5">
    <w:identifier xml:space="preserve">ID31</w:identifier>
    <w:name xml:space="preserve">Birinchi Tarafga pasport bergan IIB nomi</w:name>
    <w:value w:hidden="false">
      <w:unit w:active="false"/>
    </w:value>
  </w:element>
  <w:element w:id="32" w:kind="variable" w:selector="check" w:type="string" w:valueMode="normal" w:required="false" w:groupID="5">
    <w:identifier xml:space="preserve">ID32</w:identifier>
    <w:name xml:space="preserve">Birinchi Tarafning STIR raqami</w:name>
    <w:value w:hidden="false">
      <w:unit w:active="false"/>
    </w:value>
  </w:element>
  <w:element w:id="33" w:kind="variable" w:selector="check" w:type="string" w:valueMode="normal" w:required="false" w:groupID="5">
    <w:identifier xml:space="preserve">ID33</w:identifier>
    <w:name xml:space="preserve">Birinchi Tarafning telefon raqami</w:name>
    <w:value w:hidden="false">
      <w:unit w:active="false"/>
    </w:value>
  </w:element>
  <w:element w:id="34" w:kind="variable" w:selector="check" w:type="string" w:valueMode="normal" w:required="false" w:groupID="5">
    <w:identifier xml:space="preserve">ID34</w:identifier>
    <w:name xml:space="preserve">Birinchi Tarafning F.I.Sh.i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Ikkinchi Tomonning qisqacha nomi</w:name>
    <w:comment xml:space="preserve">*Izoh: Masalan, Ijaraga beruvchi, Sotuvchi, Buyurtmachi, Omonat saqlovchi va hk.</w:comment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Kelishuv tuzuvchi ikkinchi Tomonning nomi (tashkilot, korxona, yoki tadbirkorning F.I.O.)</w:name>
    <w:value w:hidden="false">
      <w:unit w:active="false"/>
    </w:value>
  </w:element>
  <w:element w:id="35" w:kind="variable" w:selector="check" w:type="string" w:valueMode="normal" w:required="false" w:groupID="5">
    <w:identifier xml:space="preserve">ID35</w:identifier>
    <w:name xml:space="preserve">Ikkinchi Tarafning to‘liq manzili</w:name>
    <w:value w:hidden="false">
      <w:unit w:active="false"/>
    </w:value>
  </w:element>
  <w:element w:id="36" w:kind="variable" w:selector="check" w:type="string" w:valueMode="normal" w:required="false" w:groupID="5">
    <w:identifier xml:space="preserve">ID36</w:identifier>
    <w:name xml:space="preserve">Ikkinchi Tarafning bank hisob raqami va bank joylashgan joyining nomi</w:name>
    <w:value w:hidden="false">
      <w:unit w:active="false"/>
    </w:value>
  </w:element>
  <w:element w:id="37" w:kind="variable" w:selector="check" w:type="string" w:valueMode="normal" w:required="false" w:groupID="5">
    <w:identifier xml:space="preserve">ID37</w:identifier>
    <w:name xml:space="preserve">Ikkinchi Tarafning pasport seriyasi va raqami</w:name>
    <w:value w:hidden="false">
      <w:unit w:active="false"/>
    </w:value>
  </w:element>
  <w:element w:id="38" w:kind="variable" w:selector="check" w:type="string" w:valueMode="normal" w:required="false" w:groupID="5">
    <w:identifier xml:space="preserve">ID38</w:identifier>
    <w:name xml:space="preserve">Ikkinchi Tarafga pasport bergan IIB nomi</w:name>
    <w:value w:hidden="false">
      <w:unit w:active="false"/>
    </w:value>
  </w:element>
  <w:element w:id="39" w:kind="variable" w:selector="check" w:type="string" w:valueMode="normal" w:required="false" w:groupID="5">
    <w:identifier xml:space="preserve">ID39</w:identifier>
    <w:name xml:space="preserve">Ikkinchi Tarafning STIR raqami</w:name>
    <w:value w:hidden="false">
      <w:unit w:active="false"/>
    </w:value>
  </w:element>
  <w:element w:id="40" w:kind="variable" w:selector="check" w:type="string" w:valueMode="normal" w:required="false" w:groupID="5">
    <w:identifier xml:space="preserve">ID40</w:identifier>
    <w:name xml:space="preserve">Ikkinchi Tarafning telefon raqami</w:name>
    <w:value w:hidden="false">
      <w:unit w:active="false"/>
    </w:value>
  </w:element>
  <w:element w:id="41" w:kind="variable" w:selector="check" w:type="string" w:valueMode="normal" w:required="false" w:groupID="5">
    <w:identifier xml:space="preserve">ID41</w:identifier>
    <w:name xml:space="preserve">Ikkinchi Tarafning F.I.Sh.i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Kelishuv predmeti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Shartnoma tuzilgan yili</w:name>
    <w:comment xml:space="preserve">*Izoh: Kelishuvga asos bo‘lgan shartnoma tuzilgan yil</w:comment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Shartnoma tuzilgan sana va oy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Shartnomanig raqami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Shartnoma turi</w:name>
    <w:value w:hidden="false">
      <w:unit w:active="false"/>
    </w:value>
  </w:element>
  <w:element w:id="15" w:kind="variable" w:selector="check" w:type="string" w:valueMode="normal" w:required="false" w:groupID="10">
    <w:identifier xml:space="preserve">ID15</w:identifier>
    <w:name xml:space="preserve">Shartnomaga o‘zgartirishlar kiritilayotgan bandlarning raqamlari</w:name>
    <w:value w:hidden="false">
      <w:unit w:active="false"/>
    </w:value>
  </w:element>
  <w:element w:id="16" w:kind="variable" w:selector="check" w:type="string" w:valueMode="normal" w:required="false" w:groupID="10">
    <w:identifier xml:space="preserve">ID16</w:identifier>
    <w:name xml:space="preserve">Shartnomaning tegishli bandlariga kiritilayotgan o‘zgartilishlar matni</w:name>
    <w:value w:hidden="false">
      <w:unit w:active="false"/>
    </w:value>
  </w:element>
  <w:element w:id="17" w:kind="variable" w:selector="check" w:type="string" w:valueMode="normal" w:required="false" w:groupID="10">
    <w:identifier xml:space="preserve">ID17</w:identifier>
    <w:name xml:space="preserve">Shartnomaning haqiqiy emas deb topilayotgan tegishli bandlarining raqamlari</w:name>
    <w:value w:hidden="false">
      <w:unit w:active="false"/>
    </w:value>
  </w:element>
  <w:element w:id="18" w:kind="variable" w:selector="check" w:type="string" w:valueMode="normal" w:required="false" w:groupID="10">
    <w:identifier xml:space="preserve">ID18</w:identifier>
    <w:name xml:space="preserve">Shartnomaning yangi tahrirdagi matn bilan to‘ldirilayotgan bandlarning raqamlari</w:name>
    <w:value w:hidden="false">
      <w:unit w:active="false"/>
    </w:value>
  </w:element>
  <w:element w:id="19" w:kind="variable" w:selector="check" w:type="string" w:valueMode="normal" w:required="false" w:groupID="10">
    <w:identifier xml:space="preserve">ID19</w:identifier>
    <w:name xml:space="preserve">Shartnomaning yangi tahrirdagi matn bilan to‘ldirilayotgan bandlarining matni va jumlalari</w:name>
    <w:value w:hidden="false">
      <w:unit w:active="false"/>
    </w:value>
  </w:element>
  <w:element w:id="20" w:kind="variable" w:selector="check" w:type="string" w:valueMode="normal" w:required="false" w:groupID="10">
    <w:identifier xml:space="preserve">ID20</w:identifier>
    <w:name xml:space="preserve">Shartnomaning jumlalari chiqarib tashlanayotgan bandlarining raqamlari</w:name>
    <w:value w:hidden="false">
      <w:unit w:active="false"/>
    </w:value>
  </w:element>
  <w:element w:id="21" w:kind="variable" w:selector="check" w:type="string" w:valueMode="normal" w:required="false" w:groupID="10">
    <w:identifier xml:space="preserve">ID21</w:identifier>
    <w:name xml:space="preserve">Shartnomaning tegishli bandlaridan chiqarib tashlanayotgan jumlalar</w:name>
    <w:value w:hidden="false">
      <w:unit w:active="false"/>
    </w:value>
  </w:element>
  <w:element w:id="22" w:kind="variable" w:selector="check" w:type="string" w:valueMode="normal" w:required="false" w:groupID="10">
    <w:identifier xml:space="preserve">ID22</w:identifier>
    <w:name xml:space="preserve">Шартнома киритилаётган бошқа ўзгартириш ва қўшимчалар</w:name>
    <w:value w:hidden="false">
      <w:unit w:active="false"/>
    </w:value>
  </w:element>
</w:structure>
</file>