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spacing w:after="0"/>
        <w:rPr>
          <w:b/>
        </w:rPr>
      </w:pPr>
    </w:p>
    <w:p>
      <w:pPr>
        <w:pStyle w:val="ConsPlusNonformat"/>
        <w:jc w:val="both"/>
        <w:ind w:left="4678"/>
        <w:spacing w:line="276" w:lineRule="auto"/>
        <w:rPr>
          <w:color w:val="000000"/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>F</w:t>
      </w:r>
      <w:r>
        <w:rPr>
          <w:color w:val="000000"/>
          <w:sz w:val="28"/>
          <w:rFonts w:ascii="Times New Roman" w:hAnsi="Times New Roman"/>
        </w:rPr>
        <w:t xml:space="preserve">uqarolik ishlari boʻyicha </w:t>
      </w:r>
      <w:r>
        <w:rPr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{"Y":2}</w:instrText>
        <w:fldChar w:fldCharType="separate"/>
      </w:r>
      <w:r>
        <w:rPr>
          <w:vanish w:val="false"/>
          <w:color w:val="000000"/>
          <w:sz w:val="28"/>
          <w:rFonts w:ascii="Times New Roman" w:hAnsi="Times New Roman"/>
        </w:rPr>
        <w:t xml:space="preserve">Daʼvo arizasi berilayotgan sudning nomi</w:t>
        <w:fldChar w:fldCharType="end"/>
      </w:r>
      <w:r>
        <w:rPr>
          <w:color w:val="000000"/>
          <w:sz w:val="28"/>
          <w:rFonts w:ascii="Times New Roman" w:hAnsi="Times New Roman"/>
        </w:rPr>
        <w:t xml:space="preserve"> sudiga</w:t>
      </w:r>
    </w:p>
    <w:p>
      <w:pPr>
        <w:pStyle w:val="ConsPlusNonformat"/>
        <w:ind w:left="4678"/>
        <w:spacing w:line="276" w:lineRule="auto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>Daʼvogar: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{"Y":6}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Daʼvogarning F.I.Sh</w:t>
        <w:fldChar w:fldCharType="end"/>
      </w:r>
    </w:p>
    <w:p>
      <w:pPr>
        <w:pStyle w:val="ConsPlusNonformat"/>
        <w:ind w:left="4678"/>
        <w:spacing w:line="276" w:lineRule="auto"/>
        <w:rPr>
          <w:sz w:val="28"/>
          <w:rFonts w:ascii="Times New Roman" w:hAnsi="Times New Roman"/>
        </w:rPr>
      </w:pPr>
      <w:r>
        <w:rPr>
          <w:i/>
          <w:sz w:val="28"/>
          <w:rFonts w:ascii="Times New Roman" w:hAnsi="Times New Roman"/>
        </w:rPr>
        <w:t xml:space="preserve">Yashash manzili</w:t>
      </w:r>
      <w:r>
        <w:rPr>
          <w:sz w:val="28"/>
          <w:rFonts w:ascii="Times New Roman" w:hAnsi="Times New Roman"/>
        </w:rPr>
        <w:t xml:space="preserve">: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{"Y":7}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Daʼvogarning yashash manzili</w:t>
        <w:fldChar w:fldCharType="end"/>
      </w:r>
      <w:r>
        <w:rPr>
          <w:sz w:val="28"/>
          <w:rFonts w:ascii="Times New Roman" w:hAnsi="Times New Roman"/>
        </w:rPr>
        <w:t>,</w:t>
      </w:r>
    </w:p>
    <w:p>
      <w:pPr>
        <w:pStyle w:val="ConsPlusNonformat"/>
        <w:ind w:left="4678"/>
        <w:spacing w:line="276" w:lineRule="auto"/>
        <w:rPr>
          <w:sz w:val="28"/>
          <w:rFonts w:ascii="Times New Roman" w:hAnsi="Times New Roman"/>
        </w:rPr>
      </w:pPr>
      <w:r>
        <w:rPr>
          <w:i/>
          <w:sz w:val="28"/>
          <w:rFonts w:ascii="Times New Roman" w:hAnsi="Times New Roman"/>
        </w:rPr>
        <w:t xml:space="preserve">Telefon raqami</w:t>
      </w:r>
      <w:r>
        <w:rPr>
          <w:sz w:val="28"/>
          <w:rFonts w:ascii="Times New Roman" w:hAnsi="Times New Roman"/>
        </w:rPr>
        <w:t xml:space="preserve">: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{"Y":8}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Daʼvogarning telefon raqami</w:t>
        <w:fldChar w:fldCharType="end"/>
      </w:r>
      <w:r>
        <w:rPr>
          <w:sz w:val="28"/>
          <w:rFonts w:ascii="Times New Roman" w:hAnsi="Times New Roman"/>
        </w:rPr>
        <w:t>,</w:t>
      </w:r>
    </w:p>
    <w:p>
      <w:pPr>
        <w:pStyle w:val="ConsPlusNonformat"/>
        <w:ind w:left="4678"/>
        <w:spacing w:line="276" w:lineRule="auto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Javobgar: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{"Y":10}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Javobgarning F.I.Sh</w:t>
        <w:fldChar w:fldCharType="end"/>
      </w:r>
    </w:p>
    <w:p>
      <w:pPr>
        <w:pStyle w:val="ConsPlusNonformat"/>
        <w:ind w:left="4678"/>
        <w:spacing w:line="276" w:lineRule="auto"/>
        <w:rPr>
          <w:i/>
          <w:sz w:val="28"/>
          <w:rFonts w:ascii="Times New Roman" w:hAnsi="Times New Roman"/>
        </w:rPr>
      </w:pPr>
      <w:r>
        <w:rPr>
          <w:i/>
          <w:sz w:val="28"/>
          <w:rFonts w:ascii="Times New Roman" w:hAnsi="Times New Roman"/>
        </w:rPr>
        <w:t xml:space="preserve">Yashash manzili</w:t>
      </w:r>
      <w:r>
        <w:rPr>
          <w:sz w:val="28"/>
          <w:rFonts w:ascii="Times New Roman" w:hAnsi="Times New Roman"/>
        </w:rPr>
        <w:t xml:space="preserve">: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{"Y":11}</w:instrText>
        <w:fldChar w:fldCharType="separate"/>
        <w:t xml:space="preserve">Javobgarning yashash manzili</w:t>
      </w:r>
      <w:r>
        <w:rPr>
          <w:vanish w:val="false"/>
          <w:sz w:val="28"/>
          <w:rFonts w:ascii="Times New Roman" w:hAnsi="Times New Roman"/>
        </w:rPr>
        <w:fldChar w:fldCharType="end"/>
      </w:r>
      <w:r>
        <w:rPr>
          <w:sz w:val="28"/>
          <w:rFonts w:ascii="Times New Roman" w:hAnsi="Times New Roman"/>
        </w:rPr>
        <w:t>,</w:t>
      </w:r>
    </w:p>
    <w:p>
      <w:pPr>
        <w:pStyle w:val="ConsPlusNonformat"/>
        <w:ind w:left="4678"/>
        <w:spacing w:line="276" w:lineRule="auto"/>
        <w:rPr>
          <w:i/>
          <w:sz w:val="28"/>
          <w:rFonts w:ascii="Times New Roman" w:hAnsi="Times New Roman"/>
        </w:rPr>
      </w:pPr>
      <w:r>
        <w:rPr>
          <w:i/>
          <w:sz w:val="28"/>
          <w:rFonts w:ascii="Times New Roman" w:hAnsi="Times New Roman"/>
        </w:rPr>
        <w:t xml:space="preserve">Telefon raqami</w:t>
      </w:r>
      <w:r>
        <w:rPr>
          <w:sz w:val="28"/>
          <w:rFonts w:ascii="Times New Roman" w:hAnsi="Times New Roman"/>
        </w:rPr>
        <w:t xml:space="preserve">: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{"Y":12}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Javobgarning telefon raqami</w:t>
        <w:fldChar w:fldCharType="end"/>
      </w:r>
      <w:r>
        <w:rPr>
          <w:sz w:val="28"/>
          <w:rFonts w:ascii="Times New Roman" w:hAnsi="Times New Roman"/>
        </w:rPr>
        <w:t>,</w:t>
      </w:r>
    </w:p>
    <w:p>
      <w:pPr>
        <w:pStyle w:val="ConsPlusNonformat"/>
        <w:jc w:val="both"/>
        <w:spacing w:line="276" w:lineRule="auto"/>
        <w:rPr>
          <w:sz w:val="28"/>
          <w:rFonts w:ascii="Times New Roman" w:hAnsi="Times New Roman"/>
        </w:rPr>
      </w:pPr>
    </w:p>
    <w:p>
      <w:pPr>
        <w:pStyle w:val="ConsPlusNonformat"/>
        <w:jc w:val="center"/>
        <w:spacing w:line="276" w:lineRule="auto"/>
        <w:rPr>
          <w:b/>
          <w:sz w:val="28"/>
          <w:rFonts w:ascii="Times New Roman" w:hAnsi="Times New Roman"/>
        </w:rPr>
      </w:pPr>
    </w:p>
    <w:p>
      <w:pPr>
        <w:pStyle w:val="ConsPlusNonformat"/>
        <w:jc w:val="center"/>
        <w:spacing w:line="276" w:lineRule="auto"/>
        <w:rPr>
          <w:b/>
          <w:sz w:val="28"/>
          <w:rFonts w:ascii="Times New Roman" w:hAnsi="Times New Roman"/>
        </w:rPr>
      </w:pPr>
      <w:r>
        <w:rPr>
          <w:b/>
          <w:sz w:val="28"/>
          <w:rFonts w:ascii="Times New Roman" w:hAnsi="Times New Roman"/>
        </w:rPr>
        <w:t xml:space="preserve">DAʼVO ARIZA</w:t>
      </w:r>
    </w:p>
    <w:p>
      <w:pPr>
        <w:pStyle w:val="ConsPlusNonformat"/>
        <w:jc w:val="center"/>
        <w:spacing w:line="276" w:lineRule="auto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(Shartnomani bekor qilish toʻgʻrisida)</w:t>
      </w:r>
    </w:p>
    <w:p>
      <w:pPr>
        <w:pStyle w:val="ConsPlusNonformat"/>
        <w:jc w:val="both"/>
        <w:ind w:firstLine="425"/>
        <w:spacing w:line="288" w:lineRule="auto"/>
        <w:rPr>
          <w:sz w:val="28"/>
          <w:rFonts w:ascii="Times New Roman" w:hAnsi="Times New Roman"/>
        </w:rPr>
      </w:pPr>
    </w:p>
    <w:p>
      <w:pPr>
        <w:pStyle w:val="ConsPlusNonformat"/>
        <w:jc w:val="both"/>
        <w:ind w:firstLine="425"/>
        <w:spacing w:line="288" w:lineRule="auto"/>
        <w:rPr>
          <w:sz w:val="28"/>
          <w:rFonts w:ascii="Times New Roman" w:hAnsi="Times New Roman"/>
        </w:rPr>
      </w:pP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{"Y":14}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Taraflar o‘rtasidagi shartnoma tuzilgan vaqt</w:t>
        <w:fldChar w:fldCharType="end"/>
      </w:r>
      <w:r>
        <w:rPr>
          <w:sz w:val="28"/>
          <w:rFonts w:ascii="Times New Roman" w:hAnsi="Times New Roman"/>
        </w:rPr>
        <w:t xml:space="preserve">da taraflar oʻrtasida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{"Y":15}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Shartnomaning mazmuni</w:t>
        <w:fldChar w:fldCharType="end"/>
      </w:r>
      <w:r>
        <w:rPr>
          <w:sz w:val="28"/>
          <w:rFonts w:ascii="Times New Roman" w:hAnsi="Times New Roman"/>
        </w:rPr>
        <w:t xml:space="preserve"> yuzasidan shartnoma tuzilgan.</w:t>
      </w:r>
    </w:p>
    <w:p>
      <w:pPr>
        <w:pStyle w:val="ConsPlusNonformat"/>
        <w:jc w:val="both"/>
        <w:ind w:firstLine="425"/>
        <w:spacing w:line="288" w:lineRule="auto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Mazkur shartnoma yuzasidan javobgar,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{"Y":16}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Shartnoma bo‘yicha javobgarning majburiyatlari</w:t>
        <w:fldChar w:fldCharType="end"/>
      </w:r>
      <w:r>
        <w:rPr>
          <w:sz w:val="28"/>
          <w:rFonts w:ascii="Times New Roman" w:hAnsi="Times New Roman"/>
        </w:rPr>
        <w:t xml:space="preserve"> kabi majburiyatlarni bajarishi lozim edi.</w:t>
      </w:r>
    </w:p>
    <w:p>
      <w:pPr>
        <w:pStyle w:val="ConsPlusNonformat"/>
        <w:jc w:val="both"/>
        <w:ind w:firstLine="425"/>
        <w:spacing w:line="288" w:lineRule="auto"/>
        <w:rPr>
          <w:i/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Ammo shartnomada koʻrsatilgan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{"Y":17}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Shartnomaning bajarilmagan bandlari</w:t>
        <w:fldChar w:fldCharType="end"/>
      </w:r>
      <w:r>
        <w:rPr>
          <w:sz w:val="28"/>
          <w:rFonts w:ascii="Times New Roman" w:hAnsi="Times New Roman"/>
        </w:rPr>
        <w:t xml:space="preserve"> kabi majburiyatlar, javobgar tomonidan bajarilmagan, shu sababli daʼvogar javobgarga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{"Y":14}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Taraflar o‘rtasidagi shartnoma tuzilgan vaqt</w:t>
        <w:fldChar w:fldCharType="end"/>
      </w:r>
      <w:r>
        <w:rPr>
          <w:sz w:val="28"/>
          <w:rFonts w:ascii="Times New Roman" w:hAnsi="Times New Roman"/>
        </w:rPr>
        <w:t xml:space="preserve">da tuzilgan shartnomani bekor qilishni taklif qilgan</w:t>
      </w:r>
      <w:r>
        <w:rPr>
          <w:i/>
          <w:sz w:val="28"/>
          <w:rFonts w:ascii="Times New Roman" w:hAnsi="Times New Roman"/>
        </w:rPr>
        <w:t>.</w:t>
      </w:r>
    </w:p>
    <w:p>
      <w:pPr>
        <w:pStyle w:val="ConsPlusNonformat"/>
        <w:jc w:val="both"/>
        <w:ind w:firstLine="425"/>
        <w:spacing w:line="288" w:lineRule="auto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Uning shartnomani bekor qilish taklifi javobgar tomonidan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{"Y":18}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Shartnomani bekor qilish taklifi rad etilganligining asoslari</w:t>
        <w:fldChar w:fldCharType="end"/>
      </w:r>
      <w:r>
        <w:rPr>
          <w:sz w:val="28"/>
          <w:rFonts w:ascii="Times New Roman" w:hAnsi="Times New Roman"/>
        </w:rPr>
        <w:t xml:space="preserve"> koʻrinishdagi asoslar boʻyicha rad qilindi (javobsiz qoldirildi). </w:t>
      </w:r>
    </w:p>
    <w:p>
      <w:pPr>
        <w:pStyle w:val="ConsPlusNonformat"/>
        <w:jc w:val="both"/>
        <w:ind w:firstLine="425"/>
        <w:spacing w:line="288" w:lineRule="auto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Men esa quyidagi asoslar boʻyicha javobgarning rad javobini asossiz deb xisoblayman: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{"Y":19}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Javobgarning rad javobini asossiz deb hisoblashga sabab bo‘ladigan asoslar</w:t>
        <w:fldChar w:fldCharType="end"/>
      </w:r>
    </w:p>
    <w:p>
      <w:pPr>
        <w:pStyle w:val="ConsPlusNonformat"/>
        <w:jc w:val="both"/>
        <w:ind w:firstLine="425"/>
        <w:spacing w:line="288" w:lineRule="auto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Yuqoridagilarni inobatga olib, Oʻzbekiston Respublikasi Fuqarolik protsessual kodeksining 188, 189 va 191-moddalari va Fuqarolik kodeksining 382-moddasiga asosan,</w:t>
      </w:r>
    </w:p>
    <w:p>
      <w:pPr>
        <w:pStyle w:val="ConsPlusNonformat"/>
        <w:jc w:val="both"/>
        <w:ind w:firstLine="425"/>
        <w:spacing w:line="288" w:lineRule="auto"/>
        <w:rPr>
          <w:sz w:val="28"/>
          <w:rFonts w:ascii="Times New Roman" w:hAnsi="Times New Roman"/>
        </w:rPr>
      </w:pPr>
    </w:p>
    <w:p>
      <w:pPr>
        <w:pStyle w:val="ConsPlusNonformat"/>
        <w:jc w:val="center"/>
        <w:ind w:firstLine="425"/>
        <w:spacing w:line="288" w:lineRule="auto"/>
        <w:rPr>
          <w:b/>
          <w:sz w:val="28"/>
          <w:rFonts w:ascii="Times New Roman" w:hAnsi="Times New Roman"/>
        </w:rPr>
      </w:pPr>
      <w:r>
        <w:rPr>
          <w:b/>
          <w:sz w:val="28"/>
          <w:rFonts w:ascii="Times New Roman" w:hAnsi="Times New Roman"/>
        </w:rPr>
        <w:t>SOʻRAYMAN:</w:t>
      </w:r>
    </w:p>
    <w:p>
      <w:pPr>
        <w:pStyle w:val="ConsPlusNonformat"/>
        <w:jc w:val="both"/>
        <w:ind w:firstLine="425"/>
        <w:spacing w:line="288" w:lineRule="auto"/>
        <w:rPr>
          <w:sz w:val="28"/>
          <w:rFonts w:ascii="Times New Roman" w:hAnsi="Times New Roman"/>
        </w:rPr>
      </w:pPr>
    </w:p>
    <w:p>
      <w:pPr>
        <w:pStyle w:val="ConsPlusNonformat"/>
        <w:jc w:val="both"/>
        <w:ind w:firstLine="425"/>
        <w:spacing w:line="288" w:lineRule="auto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1. Daʼvogar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{"Y":6}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Daʼvogarning F.I.Sh</w:t>
        <w:fldChar w:fldCharType="end"/>
      </w:r>
      <w:r>
        <w:rPr>
          <w:sz w:val="28"/>
          <w:rFonts w:ascii="Times New Roman" w:hAnsi="Times New Roman"/>
        </w:rPr>
        <w:t xml:space="preserve"> va javobgar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{"Y":6}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Daʼvogarning F.I.Sh</w:t>
        <w:fldChar w:fldCharType="end"/>
      </w:r>
      <w:r>
        <w:rPr>
          <w:sz w:val="28"/>
          <w:rFonts w:ascii="Times New Roman" w:hAnsi="Times New Roman"/>
        </w:rPr>
        <w:t xml:space="preserve"> oʻrtasida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{"Y":14}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Taraflar o‘rtasidagi shartnoma tuzilgan vaqt</w:t>
        <w:fldChar w:fldCharType="end"/>
      </w:r>
      <w:r>
        <w:rPr>
          <w:sz w:val="28"/>
          <w:rFonts w:ascii="Times New Roman" w:hAnsi="Times New Roman"/>
        </w:rPr>
        <w:t xml:space="preserve"> sanasida tuzilgan shartnomani bekor qilishni.</w:t>
      </w:r>
    </w:p>
    <w:p>
      <w:pPr>
        <w:pStyle w:val="ConsPlusNonformat"/>
        <w:jc w:val="both"/>
        <w:ind w:firstLine="425"/>
        <w:spacing w:line="288" w:lineRule="auto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2. Javobgardan dastlab toʻlangan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{"Y":20}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To‘langan davlat boji miqdori</w:t>
        <w:fldChar w:fldCharType="end"/>
      </w:r>
      <w:r>
        <w:rPr>
          <w:sz w:val="28"/>
          <w:rFonts w:ascii="Times New Roman" w:hAnsi="Times New Roman"/>
        </w:rPr>
        <w:t xml:space="preserve"> soʻm davlat bojini undirishni.</w:t>
      </w:r>
    </w:p>
    <w:p>
      <w:pPr>
        <w:pStyle w:val="ConsPlusNonformat"/>
        <w:jc w:val="both"/>
        <w:ind w:firstLine="425"/>
        <w:spacing w:line="288" w:lineRule="auto"/>
        <w:rPr>
          <w:sz w:val="28"/>
          <w:rFonts w:ascii="Times New Roman" w:hAnsi="Times New Roman"/>
        </w:rPr>
      </w:pPr>
    </w:p>
    <w:p>
      <w:pPr>
        <w:pStyle w:val="ConsPlusNonformat"/>
        <w:jc w:val="both"/>
        <w:ind w:firstLine="284"/>
        <w:spacing w:line="276" w:lineRule="auto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Ilova: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{"Y":21}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Ilova qilingan hujjatlar ro‘yxati</w:t>
        <w:fldChar w:fldCharType="end"/>
      </w:r>
    </w:p>
    <w:p>
      <w:pPr>
        <w:pStyle w:val="ConsPlusNonformat"/>
        <w:jc w:val="both"/>
        <w:spacing w:line="276" w:lineRule="auto"/>
        <w:rPr>
          <w:sz w:val="28"/>
          <w:rFonts w:ascii="Times New Roman" w:hAnsi="Times New Roman"/>
        </w:rPr>
      </w:pPr>
    </w:p>
    <w:p>
      <w:pPr>
        <w:pStyle w:val="ConsPlusNonformat"/>
        <w:jc w:val="both"/>
        <w:spacing w:line="276" w:lineRule="auto"/>
        <w:rPr>
          <w:sz w:val="28"/>
          <w:rFonts w:ascii="Times New Roman" w:hAnsi="Times New Roman"/>
        </w:rPr>
      </w:pPr>
      <w:r>
        <w:rPr>
          <w:vanish w:val="false"/>
          <w:sz w:val="28"/>
          <w:rFonts w:ascii="Times New Roman" w:hAnsi="Times New Roman"/>
        </w:rPr>
        <w:fldChar w:fldCharType="begin"/>
        <w:instrText xml:space="preserve">X {"Y":6}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Daʼvogarning F.I.Sh</w:t>
        <w:fldChar w:fldCharType="end"/>
      </w:r>
      <w:r>
        <w:rPr>
          <w:sz w:val="28"/>
          <w:rFonts w:ascii="Times New Roman" w:hAnsi="Times New Roman"/>
        </w:rPr>
        <w:tab/>
        <w:tab/>
        <w:tab/>
        <w:tab/>
        <w:tab/>
        <w:tab/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{"Y":3}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Daʼvo ariza imzolangan sana</w:t>
        <w:fldChar w:fldCharType="end"/>
      </w:r>
    </w:p>
    <w:sectPr>
      <w:pgSz w:w="11906" w:h="16838"/>
      <w:pgMar w:left="1701" w:right="850" w:top="1134" w:bottom="1134" w:header="708" w:footer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349E"/>
    <w:rsid w:val="000172B0"/>
    <w:rsid w:val="00022358"/>
    <w:rsid w:val="0003772F"/>
    <w:rsid w:val="000D07EE"/>
    <w:rsid w:val="000D60EF"/>
    <w:rsid w:val="0012446C"/>
    <w:rsid w:val="001573C8"/>
    <w:rsid w:val="00185286"/>
    <w:rsid w:val="001C6D5E"/>
    <w:rsid w:val="001C72E7"/>
    <w:rsid w:val="001E3509"/>
    <w:rsid w:val="00257069"/>
    <w:rsid w:val="002B2C09"/>
    <w:rsid w:val="002D381F"/>
    <w:rsid w:val="00311A04"/>
    <w:rsid w:val="003B671B"/>
    <w:rsid w:val="003D439A"/>
    <w:rsid w:val="00526129"/>
    <w:rsid w:val="005A3E4A"/>
    <w:rsid w:val="006C4F4F"/>
    <w:rsid w:val="006F349E"/>
    <w:rsid w:val="006F5C97"/>
    <w:rsid w:val="00722C43"/>
    <w:rsid w:val="00766401"/>
    <w:rsid w:val="007C78EE"/>
    <w:rsid w:val="007D734F"/>
    <w:rsid w:val="0082395C"/>
    <w:rsid w:val="008840C7"/>
    <w:rsid w:val="00914228"/>
    <w:rsid w:val="009621DB"/>
    <w:rsid w:val="009716AE"/>
    <w:rsid w:val="00976C02"/>
    <w:rsid w:val="009A50BC"/>
    <w:rsid w:val="00A16297"/>
    <w:rsid w:val="00A41A52"/>
    <w:rsid w:val="00B103BB"/>
    <w:rsid w:val="00B12F8F"/>
    <w:rsid w:val="00B44028"/>
    <w:rsid w:val="00C33C22"/>
    <w:rsid w:val="00C91898"/>
    <w:rsid w:val="00C96CF6"/>
    <w:rsid w:val="00D34E55"/>
    <w:rsid w:val="00D94B66"/>
    <w:rsid w:val="00DA26A1"/>
    <w:rsid w:val="00DA570B"/>
    <w:rsid w:val="00E24B3B"/>
    <w:rsid w:val="00E93EE9"/>
    <w:rsid w:val="00F33617"/>
    <w:rsid w:val="00F573B4"/>
    <w:rsid w:val="00F92C66"/>
    <w:rsid w:val="00FB7A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B3C66CF-40F2-49E8-9B60-F3280F3B9C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0D60E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D94B6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359</Words>
  <Characters>2052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YB</dc:creator>
  <cp:keywords/>
  <dc:description/>
  <cp:lastModifiedBy>Shakarboy Goyibnazarov</cp:lastModifiedBy>
  <cp:revision>2</cp:revision>
  <dcterms:created xsi:type="dcterms:W3CDTF">2022-08-22T14:26:00Z</dcterms:created>
  <dcterms:modified xsi:type="dcterms:W3CDTF">2022-08-22T14:26:00Z</dcterms:modified>
</cp:coreProperties>
</file>

<file path=legal/structure.xml><?xml version="1.0" encoding="utf-8"?>
<w:structure xmlns:w="http://schemas.openxmlformats.org/wordprocessingml/2006/main">
  <w:element w:id="1" w:kind="category" w:selector="check" w:type="string" w:valueMode="normal" w:required="false">
    <w:identifier xml:space="preserve">ID1</w:identifier>
    <w:name xml:space="preserve">Daʼvo arizasi rekvizitlari</w:name>
    <w:value w:hidden="true">
      <w:unit w:active="false"/>
    </w:value>
  </w:element>
  <w:element w:id="2" w:kind="variable" w:selector="check" w:type="string" w:valueMode="normal" w:required="false" w:groupID="1">
    <w:identifier xml:space="preserve">ID2</w:identifier>
    <w:name xml:space="preserve">Daʼvo arizasi berilayotgan sudning nomi</w:name>
    <w:value w:hidden="false">
      <w:unit w:active="false"/>
    </w:value>
  </w:element>
  <w:element w:id="3" w:kind="variable" w:selector="check" w:type="string" w:valueMode="normal" w:required="false" w:groupID="1">
    <w:identifier xml:space="preserve">ID3</w:identifier>
    <w:name xml:space="preserve">Daʼvo ariza imzolangan sana</w:name>
    <w:value w:hidden="false">
      <w:unit w:active="false"/>
    </w:value>
  </w:element>
  <w:element w:id="5" w:kind="category" w:selector="check" w:type="string" w:valueMode="normal" w:required="false">
    <w:identifier xml:space="preserve">ID5</w:identifier>
    <w:name xml:space="preserve">Daʼvogar</w:name>
    <w:value w:hidden="true">
      <w:unit w:active="false"/>
    </w:value>
  </w:element>
  <w:element w:id="6" w:kind="variable" w:selector="check" w:type="string" w:valueMode="normal" w:required="false" w:groupID="5">
    <w:identifier xml:space="preserve">ID6</w:identifier>
    <w:name xml:space="preserve">Daʼvogarning F.I.Sh</w:name>
    <w:value w:hidden="false">
      <w:unit w:active="false"/>
    </w:value>
  </w:element>
  <w:element w:id="7" w:kind="variable" w:selector="check" w:type="string" w:valueMode="normal" w:required="false" w:groupID="5">
    <w:identifier xml:space="preserve">ID7</w:identifier>
    <w:name xml:space="preserve">Daʼvogarning yashash manzili</w:name>
    <w:value w:hidden="false">
      <w:unit w:active="false"/>
    </w:value>
  </w:element>
  <w:element w:id="8" w:kind="variable" w:selector="check" w:type="string" w:valueMode="normal" w:required="false" w:groupID="5">
    <w:identifier xml:space="preserve">ID8</w:identifier>
    <w:name xml:space="preserve">Daʼvogarning telefon raqami</w:name>
    <w:value w:hidden="false">
      <w:unit w:active="false"/>
    </w:value>
  </w:element>
  <w:element w:id="9" w:kind="category" w:selector="check" w:type="string" w:valueMode="normal" w:required="false">
    <w:identifier xml:space="preserve">ID9</w:identifier>
    <w:name xml:space="preserve">Javobgar</w:name>
    <w:value w:hidden="true">
      <w:unit w:active="false"/>
    </w:value>
  </w:element>
  <w:element w:id="10" w:kind="variable" w:selector="check" w:type="string" w:valueMode="normal" w:required="false" w:groupID="9">
    <w:identifier xml:space="preserve">ID10</w:identifier>
    <w:name xml:space="preserve">Javobgarning F.I.Sh</w:name>
    <w:value w:hidden="false">
      <w:unit w:active="false"/>
    </w:value>
  </w:element>
  <w:element w:id="11" w:kind="variable" w:selector="check" w:type="string" w:valueMode="normal" w:required="false" w:groupID="9">
    <w:identifier xml:space="preserve">ID11</w:identifier>
    <w:name xml:space="preserve">Жавобгарнинг яшаш манзили</w:name>
    <w:value w:hidden="false">
      <w:unit w:active="false"/>
    </w:value>
  </w:element>
  <w:element w:id="12" w:kind="variable" w:selector="check" w:type="string" w:valueMode="normal" w:required="false" w:groupID="9">
    <w:identifier xml:space="preserve">ID12</w:identifier>
    <w:name xml:space="preserve">Javobgarning telefon raqami</w:name>
    <w:value w:hidden="false">
      <w:unit w:active="false"/>
    </w:value>
  </w:element>
  <w:element w:id="13" w:kind="category" w:selector="check" w:type="string" w:valueMode="normal" w:required="false">
    <w:identifier xml:space="preserve">ID13</w:identifier>
    <w:name xml:space="preserve">Daʼvo arizasi mazmuni</w:name>
    <w:value w:hidden="true">
      <w:unit w:active="false"/>
    </w:value>
  </w:element>
  <w:element w:id="14" w:kind="variable" w:selector="check" w:type="string" w:valueMode="normal" w:required="false" w:groupID="13">
    <w:identifier xml:space="preserve">ID14</w:identifier>
    <w:name xml:space="preserve">Taraflar o‘rtasidagi shartnoma tuzilgan vaqt</w:name>
    <w:value w:hidden="false">
      <w:unit w:active="false"/>
    </w:value>
  </w:element>
  <w:element w:id="15" w:kind="variable" w:selector="check" w:type="string" w:valueMode="normal" w:required="false" w:groupID="13">
    <w:identifier xml:space="preserve">ID15</w:identifier>
    <w:name xml:space="preserve">Shartnomaning mazmuni</w:name>
    <w:value w:hidden="false">
      <w:unit w:active="false"/>
    </w:value>
  </w:element>
  <w:element w:id="16" w:kind="variable" w:selector="check" w:type="string" w:valueMode="normal" w:required="false" w:groupID="13">
    <w:identifier xml:space="preserve">ID16</w:identifier>
    <w:name xml:space="preserve">Shartnoma bo‘yicha javobgarning majburiyatlari</w:name>
    <w:value w:hidden="false">
      <w:unit w:active="false"/>
    </w:value>
  </w:element>
  <w:element w:id="17" w:kind="variable" w:selector="check" w:type="string" w:valueMode="normal" w:required="false" w:groupID="13">
    <w:identifier xml:space="preserve">ID17</w:identifier>
    <w:name xml:space="preserve">Shartnomaning bajarilmagan bandlari</w:name>
    <w:value w:hidden="false">
      <w:unit w:active="false"/>
    </w:value>
  </w:element>
  <w:element w:id="18" w:kind="variable" w:selector="check" w:type="string" w:valueMode="normal" w:required="false" w:groupID="13">
    <w:identifier xml:space="preserve">ID18</w:identifier>
    <w:name xml:space="preserve">Shartnomani bekor qilish taklifi rad etilganligining asoslari</w:name>
    <w:value w:hidden="false">
      <w:unit w:active="false"/>
    </w:value>
  </w:element>
  <w:element w:id="19" w:kind="variable" w:selector="check" w:type="string" w:valueMode="normal" w:required="false" w:groupID="13">
    <w:identifier xml:space="preserve">ID19</w:identifier>
    <w:name xml:space="preserve">Javobgarning rad javobini asossiz deb hisoblashga sabab bo‘ladigan asoslar</w:name>
    <w:value w:hidden="false">
      <w:unit w:active="false"/>
    </w:value>
  </w:element>
  <w:element w:id="20" w:kind="variable" w:selector="check" w:type="string" w:valueMode="normal" w:required="false" w:groupID="13">
    <w:identifier xml:space="preserve">ID20</w:identifier>
    <w:name xml:space="preserve">To‘langan davlat boji miqdori</w:name>
    <w:value w:hidden="false">
      <w:unit w:active="false"/>
    </w:value>
  </w:element>
  <w:element w:id="21" w:kind="variable" w:selector="check" w:type="string" w:valueMode="normal" w:required="false" w:groupID="13">
    <w:identifier xml:space="preserve">ID21</w:identifier>
    <w:name xml:space="preserve">Ilova qilingan hujjatlar ro‘yxati</w:name>
    <w:value w:hidden="false">
      <w:unit w:active="false"/>
    </w:value>
  </w:element>
</w:structure>
</file>