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37"/>
        <w:gridCol w:w="4818"/>
      </w:tblGrid>
      <w:tr>
        <w:tc>
          <w:tcPr>
            <w:tcW w:w="4665" w:type="dxa"/>
            <w:hideMark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kiritilayotgan organ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boshlig‘i </w:t>
            </w:r>
          </w:p>
        </w:tc>
      </w:tr>
      <w:tr>
        <w:tc>
          <w:tcPr>
            <w:tcW w:w="4665" w:type="dxa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kiritilayotgan organ boshlig‘i F.I.O.si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ga </w:t>
            </w:r>
          </w:p>
        </w:tc>
      </w:tr>
      <w:tr>
        <w:tc>
          <w:tcPr>
            <w:tcW w:w="4665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hideMark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Bola huquqlari bo‘yicha vakilning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shahar bola huquqlari bo‘yicha vakili</w:t>
            </w:r>
          </w:p>
        </w:tc>
      </w:tr>
      <w:tr>
        <w:tc>
          <w:tcPr>
            <w:tcW w:w="4665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hideMark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Bola huquqlari bo‘yicha vakilning F.I.O.si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 L T I M O S N O M A 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Noqonuniy harakatni amalga oshirgan organ nomi</w:t>
        <w:fldChar w:fldCharType="end"/>
      </w:r>
      <w:r>
        <w:rPr>
          <w:i/>
          <w:sz w:val="28"/>
          <w:rFonts w:ascii="Times New Roman" w:hAnsi="Times New Roman"/>
        </w:rPr>
        <w:t xml:space="preserve"> xodimlarining noqonuniy xatti-harakatlari yuzasidan</w:t>
      </w:r>
      <w:r>
        <w:rPr>
          <w:sz w:val="28"/>
          <w:rFonts w:ascii="Times New Roman" w:hAnsi="Times New Roman"/>
        </w:rPr>
        <w:t xml:space="preserve">) </w:t>
      </w:r>
    </w:p>
    <w:p>
      <w:pPr>
        <w:pStyle w:val="a6"/>
        <w:jc w:val="both"/>
        <w:shd w:fill="ffffff"/>
        <w:ind w:firstLine="426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 o‘qiyotgan maktab</w:t>
        <w:fldChar w:fldCharType="end"/>
      </w:r>
      <w:r>
        <w:rPr>
          <w:color w:val="000000"/>
          <w:sz w:val="28"/>
        </w:rPr>
        <w:t xml:space="preserve"> maktabning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 o‘qiyotgan sinfi</w:t>
        <w:fldChar w:fldCharType="end"/>
      </w:r>
      <w:r>
        <w:rPr>
          <w:color w:val="000000"/>
          <w:sz w:val="28"/>
        </w:rPr>
        <w:t xml:space="preserve"> sinf o‘quvchisi yoshi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bolaning yoshi</w:t>
        <w:fldChar w:fldCharType="end"/>
      </w:r>
      <w:r>
        <w:rPr>
          <w:color w:val="000000"/>
          <w:sz w:val="28"/>
        </w:rPr>
        <w:t xml:space="preserve">da bo‘lgan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bolaning F.I.O.si</w:t>
        <w:fldChar w:fldCharType="end"/>
      </w:r>
      <w:r>
        <w:rPr>
          <w:color w:val="000000"/>
          <w:sz w:val="28"/>
        </w:rPr>
        <w:t xml:space="preserve">ni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bolaga noqonuniy harakat qilingan kun</w:t>
        <w:fldChar w:fldCharType="end"/>
      </w:r>
      <w:r>
        <w:rPr>
          <w:color w:val="000000"/>
          <w:sz w:val="28"/>
        </w:rPr>
        <w:t xml:space="preserve"> kuni soat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bolaga noqonuniy harakat qilingan soat</w:t>
        <w:fldChar w:fldCharType="end"/>
      </w:r>
      <w:r>
        <w:rPr>
          <w:color w:val="000000"/>
          <w:sz w:val="28"/>
        </w:rPr>
        <w:t xml:space="preserve"> larda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Noqonuniy harakatni amalga oshirgan organ nomi</w:t>
        <w:fldChar w:fldCharType="end"/>
      </w:r>
      <w:r>
        <w:rPr>
          <w:color w:val="000000"/>
          <w:sz w:val="28"/>
        </w:rPr>
        <w:t xml:space="preserve"> xodimlari tomonidan hech qanday sababsiz holda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Noqonuniy harakatni amalga oshirgan organ nomi</w:t>
        <w:fldChar w:fldCharType="end"/>
      </w:r>
      <w:r>
        <w:rPr>
          <w:color w:val="000000"/>
          <w:sz w:val="28"/>
        </w:rPr>
        <w:t xml:space="preserve"> xonasiga olib ketilgan</w:t>
      </w:r>
    </w:p>
    <w:p>
      <w:pPr>
        <w:pStyle w:val="a6"/>
        <w:jc w:val="both"/>
        <w:shd w:fill="ffffff"/>
        <w:ind w:firstLine="425"/>
        <w:spacing w:before="0" w:after="0" w:line="288" w:lineRule="auto"/>
        <w:rPr>
          <w:color w:val="000000"/>
          <w:sz w:val="28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bolaning F.I.O.si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>,</w:t>
      </w:r>
      <w:r>
        <w:rPr>
          <w:color w:val="000000"/>
          <w:sz w:val="28"/>
        </w:rPr>
        <w:t xml:space="preserve">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Noqonuniy harakatni amalga oshirgan organ nomi</w:t>
        <w:fldChar w:fldCharType="end"/>
      </w:r>
      <w:r>
        <w:rPr>
          <w:color w:val="000000"/>
          <w:sz w:val="28"/>
        </w:rPr>
        <w:t xml:space="preserve"> xonasida mazkur organ xodimi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Bolaga noqonuniy harakat amalga oshirgan xodim F.I.O.si</w:t>
        <w:fldChar w:fldCharType="end"/>
      </w:r>
      <w:r>
        <w:rPr>
          <w:color w:val="000000"/>
          <w:sz w:val="28"/>
        </w:rPr>
        <w:t xml:space="preserve"> tomonidan noqonuniy ravishda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Bolaning noqonuniy erkinligi cheklangan vaqt</w:t>
        <w:fldChar w:fldCharType="end"/>
      </w:r>
      <w:r>
        <w:rPr>
          <w:color w:val="000000"/>
          <w:sz w:val="28"/>
        </w:rPr>
        <w:t xml:space="preserve"> soat davomida ushlab turilgan. Mazkur vaqt davomida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Noqonuniy harakatni amalga oshirgan organ nomi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</w:rPr>
        <w:t xml:space="preserve">xodimlari tomonidan muttasil ravishda haqorat qilingan.</w:t>
      </w:r>
    </w:p>
    <w:p>
      <w:pPr>
        <w:pStyle w:val="a6"/>
        <w:jc w:val="both"/>
        <w:shd w:fill="ffffff"/>
        <w:ind w:firstLine="425"/>
        <w:spacing w:before="0"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Respublikasining “Bola huquqlarining kafolatlari to‘g‘risida”gi Qonunning 10-moddasi birinchi qismiga ko‘ra har bir bola erkinlik, shaxsiy daxlsizlik, turar joyi daxlsizligi va xat-xabarlarini sir tutish huquqiga ega.</w:t>
      </w:r>
    </w:p>
    <w:p>
      <w:pPr>
        <w:pStyle w:val="a6"/>
        <w:jc w:val="both"/>
        <w:shd w:fill="ffffff"/>
        <w:ind w:firstLine="425"/>
        <w:spacing w:before="0"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Prezidentining “Bola huquqlarini himoya qilish tizimini takomillashtirish bo‘yicha qo‘shimcha chora-tadbirlar to‘g‘risida”gi PQ-4736-sonli qaroriga muvofiq bola huquqlari bo‘yicha vakil harakatlarida bola huquqlari va erkinliklari buzilganligi aniqlangan shaxslarni javobgarlikka tortish to‘g‘risida tegishli organlarga iltimosnoma bilan kirishi mumkinligi belgilangan</w:t>
      </w:r>
    </w:p>
    <w:p>
      <w:pPr>
        <w:pStyle w:val="a6"/>
        <w:jc w:val="both"/>
        <w:shd w:fill="ffffff"/>
        <w:ind w:firstLine="425"/>
        <w:spacing w:before="0"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Yuqorida ko‘rsatib o‘tilgan qoidalarga asosan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</w:t>
      </w:r>
      <w:r>
        <w:rPr>
          <w:color w:val="000000"/>
          <w:sz w:val="28"/>
          <w:rFonts w:ascii="Times New Roman" w:hAnsi="Times New Roman"/>
        </w:rPr>
        <w:t>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b/>
          <w:sz w:val="28"/>
          <w:rFonts w:ascii="Times New Roman" w:hAnsi="Times New Roman"/>
        </w:rPr>
      </w:pPr>
      <w:r>
        <w:rPr>
          <w:rStyle w:val="structures"/>
          <w:color w:val="000000"/>
          <w:sz w:val="28"/>
          <w:rFonts w:ascii="Times New Roman" w:hAnsi="Times New Roman"/>
        </w:rPr>
        <w:t xml:space="preserve">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 o‘qiyotgan maktab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maktabning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 o‘qiyotgan sinfi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sinf o‘quvchisi yoshi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bolaning yoshi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da bo‘lgan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Jabrlangan bolaning F.I.O.si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ga noqonuniy munosabatda bo‘lgan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Noqonuniy harakatni amalga oshirgan organ nomi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ning ma’sul xodimi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Bolaga noqonuniy harakat amalga oshirgan xodim F.I.O.si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ga nisbatan qonuniy chora ko‘rishingizni so‘rayman.</w:t>
      </w:r>
    </w:p>
    <w:p>
      <w:pPr>
        <w:pStyle w:val="ConsPlusNonformat"/>
        <w:jc w:val="both"/>
        <w:ind w:firstLine="709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hanging="142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Bola huquqlari bo‘yicha vakilning F.I.O.si</w:t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F1"/>
    <w:rsid w:val="00090CB8"/>
    <w:rsid w:val="001829CA"/>
    <w:rsid w:val="00191856"/>
    <w:rsid w:val="001A710F"/>
    <w:rsid w:val="001D1BF5"/>
    <w:rsid w:val="00202B75"/>
    <w:rsid w:val="00274714"/>
    <w:rsid w:val="00283028"/>
    <w:rsid w:val="00323584"/>
    <w:rsid w:val="003770B0"/>
    <w:rsid w:val="00384A3E"/>
    <w:rsid w:val="00391256"/>
    <w:rsid w:val="003F3024"/>
    <w:rsid w:val="00420A4F"/>
    <w:rsid w:val="00486FE9"/>
    <w:rsid w:val="004D4B72"/>
    <w:rsid w:val="0057031B"/>
    <w:rsid w:val="005A2028"/>
    <w:rsid w:val="005C24E9"/>
    <w:rsid w:val="005D0B72"/>
    <w:rsid w:val="005D7844"/>
    <w:rsid w:val="005F193D"/>
    <w:rsid w:val="006626F1"/>
    <w:rsid w:val="00693B70"/>
    <w:rsid w:val="006B3A86"/>
    <w:rsid w:val="006B76C8"/>
    <w:rsid w:val="007115D8"/>
    <w:rsid w:val="0073327F"/>
    <w:rsid w:val="0079115E"/>
    <w:rsid w:val="007C610A"/>
    <w:rsid w:val="00810BFD"/>
    <w:rsid w:val="008E5469"/>
    <w:rsid w:val="008E7046"/>
    <w:rsid w:val="009972E3"/>
    <w:rsid w:val="009A61BC"/>
    <w:rsid w:val="009E6C1D"/>
    <w:rsid w:val="00A710A0"/>
    <w:rsid w:val="00AA6E08"/>
    <w:rsid w:val="00AD49F2"/>
    <w:rsid w:val="00AE6D8A"/>
    <w:rsid w:val="00B41F0D"/>
    <w:rsid w:val="00C54A42"/>
    <w:rsid w:val="00C63A37"/>
    <w:rsid w:val="00CA50C6"/>
    <w:rsid w:val="00CA77E2"/>
    <w:rsid w:val="00CC4303"/>
    <w:rsid w:val="00DD5DFE"/>
    <w:rsid w:val="00DE7E28"/>
    <w:rsid w:val="00E23A79"/>
    <w:rsid w:val="00EC7ECF"/>
    <w:rsid w:val="00ED2BC9"/>
    <w:rsid w:val="00ED62A3"/>
    <w:rsid w:val="00F1026E"/>
    <w:rsid w:val="00F4591D"/>
    <w:rsid w:val="00FB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29F67"/>
  <w15:chartTrackingRefBased/>
  <w15:docId w15:val="{DBED226E-0F01-4A63-A482-F32DF5A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BC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D2BC9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semiHidden/>
    <w:rsid w:val="00ED2BC9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ED2BC9"/>
    <w:pPr>
      <w:ind w:left="720"/>
      <w:contextualSpacing/>
    </w:pPr>
  </w:style>
  <w:style w:type="paragraph" w:customStyle="1" w:styleId="ConsPlusNonformat">
    <w:name w:val="ConsPlusNonformat"/>
    <w:uiPriority w:val="99"/>
    <w:rsid w:val="00ED2B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283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uctures">
    <w:name w:val="structures"/>
    <w:basedOn w:val="a0"/>
    <w:rsid w:val="00283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7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G'oyibnazarov</cp:lastModifiedBy>
  <cp:revision>2</cp:revision>
  <dcterms:created xsi:type="dcterms:W3CDTF">2023-03-23T08:10:00Z</dcterms:created>
  <dcterms:modified xsi:type="dcterms:W3CDTF">2023-03-23T08:10:00Z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kiritilayotgan organ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kiritilayotgan organ boshlig‘i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Iltimosnoma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Iltimosnoma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Bola huquqlari bo‘yicha vakilning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Bola huquqlari bo‘yicha vakilning F.I.O.si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Jabrlangan bola o‘qiyotgan maktab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Jabrlangan bola o‘qiyotgan sinfi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Jabrlangan bolaning yoshi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Jabrlangan bolaning F.I.O.si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Jabrlangan bolaga noqonuniy harakat qilingan kun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Jabrlangan bolaga noqonuniy harakat qilingan soat</w:name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Noqonuniy harakatni amalga oshirgan organ nomi</w:name>
    <w:value w:hidden="false">
      <w:unit w:active="false"/>
    </w:value>
  </w:element>
  <w:element w:id="16" w:kind="variable" w:selector="check" w:type="string" w:valueMode="normal" w:required="false" w:groupID="8">
    <w:identifier xml:space="preserve">ID16</w:identifier>
    <w:name xml:space="preserve">Bolaga noqonuniy harakat amalga oshirgan xodim F.I.O.si</w:name>
    <w:value w:hidden="false">
      <w:unit w:active="false"/>
    </w:value>
  </w:element>
  <w:element w:id="17" w:kind="variable" w:selector="check" w:type="string" w:valueMode="normal" w:required="false" w:groupID="8">
    <w:identifier xml:space="preserve">ID17</w:identifier>
    <w:name xml:space="preserve">Bolaning noqonuniy erkinligi cheklangan vaqt</w:name>
    <w:value w:hidden="false">
      <w:unit w:active="false"/>
    </w:value>
  </w:element>
</w:structure>
</file>