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 Id="rId5" Type="http://yurxizmat.uz/officeDocument/2006/relationships/document-dataSources" Target="legal/dataSources.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both"/>
        <w:ind w:left="4253"/>
        <w:spacing w:after="0"/>
        <w:rPr>
          <w:b/>
          <w:sz w:val="27"/>
          <w:rFonts w:ascii="Times New Roman" w:hAnsi="Times New Roman"/>
        </w:rPr>
      </w:pPr>
      <w:r>
        <w:rPr>
          <w:b/>
          <w:sz w:val="27"/>
          <w:rFonts w:ascii="Times New Roman" w:hAnsi="Times New Roman"/>
        </w:rPr>
        <w:t xml:space="preserve">Fuqarolik ishlari boʻyicha </w:t>
      </w:r>
      <w:r>
        <w:rPr>
          <w:b/>
          <w:vanish w:val="false"/>
          <w:sz w:val="27"/>
          <w:rFonts w:ascii="Times New Roman" w:hAnsi="Times New Roman"/>
        </w:rPr>
        <w:fldChar w:fldCharType="begin"/>
        <w:instrText xml:space="preserve">X {"Y":2}</w:instrText>
        <w:fldChar w:fldCharType="separate"/>
      </w:r>
      <w:r>
        <w:rPr>
          <w:b/>
          <w:vanish w:val="false"/>
          <w:sz w:val="27"/>
          <w:rFonts w:ascii="Times New Roman" w:hAnsi="Times New Roman"/>
        </w:rPr>
        <w:t xml:space="preserve">Da’vo arizasi berilayotgan sudning nomi</w:t>
        <w:fldChar w:fldCharType="end"/>
      </w:r>
      <w:r>
        <w:rPr>
          <w:b/>
          <w:sz w:val="27"/>
          <w:rFonts w:ascii="Times New Roman" w:hAnsi="Times New Roman"/>
        </w:rPr>
        <w:t>ga</w:t>
      </w:r>
    </w:p>
    <w:p>
      <w:pPr>
        <w:pStyle w:val="1"/>
        <w:jc w:val="right"/>
        <w:tabs>
          <w:tab w:val="left" w:pos="4301" w:leader="underscore"/>
        </w:tabs>
        <w:rPr>
          <w:rStyle w:val="a4"/>
          <w:sz w:val="26"/>
          <w:rFonts w:ascii="Times New Roman" w:hAnsi="Times New Roman"/>
        </w:rPr>
      </w:pPr>
      <w:r>
        <w:rPr>
          <w:rStyle w:val="a4"/>
          <w:b/>
          <w:sz w:val="26"/>
          <w:rFonts w:ascii="Times New Roman" w:hAnsi="Times New Roman"/>
        </w:rPr>
        <w:t xml:space="preserve">Da’vogar: </w:t>
      </w:r>
      <w:r>
        <w:rPr>
          <w:rStyle w:val="a4"/>
          <w:vanish w:val="false"/>
          <w:sz w:val="26"/>
          <w:rFonts w:ascii="Times New Roman" w:hAnsi="Times New Roman"/>
        </w:rPr>
        <w:fldChar w:fldCharType="begin"/>
        <w:instrText xml:space="preserve">X {"Y":5}</w:instrText>
        <w:fldChar w:fldCharType="separate"/>
      </w:r>
      <w:r>
        <w:rPr>
          <w:rStyle w:val="a4"/>
          <w:vanish w:val="false"/>
          <w:sz w:val="26"/>
          <w:rFonts w:ascii="Times New Roman" w:hAnsi="Times New Roman"/>
        </w:rPr>
        <w:t xml:space="preserve">Da’vogarning F.I.Osi</w:t>
        <w:fldChar w:fldCharType="end"/>
      </w:r>
    </w:p>
    <w:p>
      <w:pPr>
        <w:pStyle w:val="1"/>
        <w:jc w:val="right"/>
        <w:tabs>
          <w:tab w:val="left" w:pos="4301" w:leader="underscore"/>
        </w:tabs>
        <w:rPr>
          <w:rStyle w:val="a4"/>
          <w:sz w:val="26"/>
          <w:rFonts w:ascii="Times New Roman" w:hAnsi="Times New Roman"/>
        </w:rPr>
      </w:pPr>
      <w:r>
        <w:rPr>
          <w:rStyle w:val="a4"/>
          <w:vanish w:val="false"/>
          <w:sz w:val="26"/>
          <w:rFonts w:ascii="Times New Roman" w:hAnsi="Times New Roman"/>
        </w:rPr>
        <w:fldChar w:fldCharType="begin"/>
        <w:instrText xml:space="preserve">X {"Y":6}</w:instrText>
        <w:fldChar w:fldCharType="separate"/>
      </w:r>
      <w:r>
        <w:rPr>
          <w:rStyle w:val="a4"/>
          <w:vanish w:val="false"/>
          <w:sz w:val="26"/>
          <w:rFonts w:ascii="Times New Roman" w:hAnsi="Times New Roman"/>
        </w:rPr>
        <w:t xml:space="preserve">Da’vogarning doimiy yashash manzili</w:t>
        <w:fldChar w:fldCharType="end"/>
      </w:r>
    </w:p>
    <w:p>
      <w:pPr>
        <w:pStyle w:val="1"/>
        <w:jc w:val="right"/>
        <w:tabs>
          <w:tab w:val="left" w:pos="4301" w:leader="underscore"/>
        </w:tabs>
        <w:rPr>
          <w:rStyle w:val="a4"/>
          <w:sz w:val="26"/>
          <w:rFonts w:ascii="Times New Roman" w:hAnsi="Times New Roman"/>
        </w:rPr>
      </w:pPr>
      <w:r>
        <w:rPr>
          <w:rStyle w:val="a4"/>
          <w:vanish w:val="false"/>
          <w:sz w:val="26"/>
          <w:rFonts w:ascii="Times New Roman" w:hAnsi="Times New Roman"/>
        </w:rPr>
        <w:fldChar w:fldCharType="begin"/>
        <w:instrText xml:space="preserve">X {"Y":7}</w:instrText>
        <w:fldChar w:fldCharType="separate"/>
      </w:r>
      <w:r>
        <w:rPr>
          <w:rStyle w:val="a4"/>
          <w:vanish w:val="false"/>
          <w:sz w:val="26"/>
          <w:rFonts w:ascii="Times New Roman" w:hAnsi="Times New Roman"/>
        </w:rPr>
        <w:t xml:space="preserve">Da’vogarning telefon raqami</w:t>
        <w:fldChar w:fldCharType="end"/>
      </w:r>
    </w:p>
    <w:p>
      <w:pPr>
        <w:pStyle w:val="1"/>
        <w:jc w:val="right"/>
        <w:tabs>
          <w:tab w:val="left" w:pos="4301" w:leader="underscore"/>
        </w:tabs>
        <w:rPr>
          <w:rStyle w:val="a4"/>
          <w:sz w:val="26"/>
          <w:rFonts w:ascii="Times New Roman" w:hAnsi="Times New Roman"/>
        </w:rPr>
      </w:pPr>
      <w:r>
        <w:rPr>
          <w:rStyle w:val="a4"/>
          <w:vanish w:val="false"/>
          <w:sz w:val="26"/>
          <w:rFonts w:ascii="Times New Roman" w:hAnsi="Times New Roman"/>
        </w:rPr>
        <w:fldChar w:fldCharType="begin"/>
        <w:instrText xml:space="preserve">X {"Y":8}</w:instrText>
        <w:fldChar w:fldCharType="separate"/>
      </w:r>
      <w:r>
        <w:rPr>
          <w:rStyle w:val="a4"/>
          <w:vanish w:val="false"/>
          <w:sz w:val="26"/>
          <w:rFonts w:ascii="Times New Roman" w:hAnsi="Times New Roman"/>
        </w:rPr>
        <w:t xml:space="preserve">Da’vogarning elektron manzili</w:t>
        <w:fldChar w:fldCharType="end"/>
      </w:r>
    </w:p>
    <w:p>
      <w:pPr>
        <w:pStyle w:val="1"/>
        <w:jc w:val="right"/>
        <w:tabs>
          <w:tab w:val="left" w:pos="4301" w:leader="underscore"/>
        </w:tabs>
        <w:rPr>
          <w:rStyle w:val="a4"/>
          <w:sz w:val="26"/>
          <w:rFonts w:ascii="Times New Roman" w:hAnsi="Times New Roman"/>
        </w:rPr>
      </w:pPr>
      <w:r>
        <w:rPr>
          <w:rStyle w:val="a4"/>
          <w:b/>
          <w:sz w:val="26"/>
          <w:rFonts w:ascii="Times New Roman" w:hAnsi="Times New Roman"/>
        </w:rPr>
        <w:t xml:space="preserve">Javobgar: </w:t>
      </w:r>
      <w:r>
        <w:rPr>
          <w:rStyle w:val="a4"/>
          <w:vanish w:val="false"/>
          <w:sz w:val="26"/>
          <w:rFonts w:ascii="Times New Roman" w:hAnsi="Times New Roman"/>
        </w:rPr>
        <w:fldChar w:fldCharType="begin"/>
        <w:instrText xml:space="preserve">X {"Y":9}</w:instrText>
        <w:fldChar w:fldCharType="separate"/>
      </w:r>
      <w:r>
        <w:rPr>
          <w:rStyle w:val="a4"/>
          <w:vanish w:val="false"/>
          <w:sz w:val="26"/>
          <w:rFonts w:ascii="Times New Roman" w:hAnsi="Times New Roman"/>
        </w:rPr>
        <w:t xml:space="preserve">Javobgar tashkilotning nomi</w:t>
        <w:fldChar w:fldCharType="end"/>
      </w:r>
    </w:p>
    <w:p>
      <w:pPr>
        <w:pStyle w:val="1"/>
        <w:jc w:val="right"/>
        <w:tabs>
          <w:tab w:val="left" w:pos="4301" w:leader="underscore"/>
        </w:tabs>
        <w:rPr>
          <w:rStyle w:val="a4"/>
          <w:sz w:val="26"/>
          <w:rFonts w:ascii="Times New Roman" w:hAnsi="Times New Roman"/>
        </w:rPr>
      </w:pPr>
      <w:r>
        <w:rPr>
          <w:rStyle w:val="a4"/>
          <w:vanish w:val="false"/>
          <w:sz w:val="26"/>
          <w:rFonts w:ascii="Times New Roman" w:hAnsi="Times New Roman"/>
        </w:rPr>
        <w:fldChar w:fldCharType="begin"/>
        <w:instrText xml:space="preserve">X {"Y":10}</w:instrText>
        <w:fldChar w:fldCharType="separate"/>
      </w:r>
      <w:r>
        <w:rPr>
          <w:rStyle w:val="a4"/>
          <w:vanish w:val="false"/>
          <w:sz w:val="26"/>
          <w:rFonts w:ascii="Times New Roman" w:hAnsi="Times New Roman"/>
        </w:rPr>
        <w:t xml:space="preserve">Javobgarning manzili</w:t>
        <w:fldChar w:fldCharType="end"/>
      </w:r>
    </w:p>
    <w:p>
      <w:pPr>
        <w:pStyle w:val="1"/>
        <w:jc w:val="right"/>
        <w:tabs>
          <w:tab w:val="left" w:pos="4301" w:leader="underscore"/>
        </w:tabs>
        <w:rPr>
          <w:rStyle w:val="a4"/>
          <w:sz w:val="26"/>
          <w:rFonts w:ascii="Times New Roman" w:hAnsi="Times New Roman"/>
        </w:rPr>
      </w:pPr>
      <w:r>
        <w:rPr>
          <w:rStyle w:val="a4"/>
          <w:vanish w:val="false"/>
          <w:sz w:val="26"/>
          <w:rFonts w:ascii="Times New Roman" w:hAnsi="Times New Roman"/>
        </w:rPr>
        <w:fldChar w:fldCharType="begin"/>
        <w:instrText xml:space="preserve">X {"Y":11}</w:instrText>
        <w:fldChar w:fldCharType="separate"/>
      </w:r>
      <w:r>
        <w:rPr>
          <w:rStyle w:val="a4"/>
          <w:vanish w:val="false"/>
          <w:sz w:val="26"/>
          <w:rFonts w:ascii="Times New Roman" w:hAnsi="Times New Roman"/>
        </w:rPr>
        <w:t xml:space="preserve">Javobgarning STIR raqami</w:t>
        <w:fldChar w:fldCharType="end"/>
      </w:r>
    </w:p>
    <w:p>
      <w:pPr>
        <w:pStyle w:val="1"/>
        <w:jc w:val="right"/>
        <w:tabs>
          <w:tab w:val="left" w:pos="4301" w:leader="underscore"/>
        </w:tabs>
        <w:rPr>
          <w:rStyle w:val="a4"/>
          <w:sz w:val="26"/>
          <w:rFonts w:ascii="Times New Roman" w:hAnsi="Times New Roman"/>
        </w:rPr>
      </w:pPr>
      <w:r>
        <w:rPr>
          <w:rStyle w:val="a4"/>
          <w:vanish w:val="false"/>
          <w:sz w:val="26"/>
          <w:rFonts w:ascii="Times New Roman" w:hAnsi="Times New Roman"/>
        </w:rPr>
        <w:fldChar w:fldCharType="begin"/>
        <w:instrText xml:space="preserve">X {"Y":12}</w:instrText>
        <w:fldChar w:fldCharType="separate"/>
      </w:r>
      <w:r>
        <w:rPr>
          <w:rStyle w:val="a4"/>
          <w:vanish w:val="false"/>
          <w:sz w:val="26"/>
          <w:rFonts w:ascii="Times New Roman" w:hAnsi="Times New Roman"/>
        </w:rPr>
        <w:t xml:space="preserve">Javobgarning telefon raqami</w:t>
        <w:fldChar w:fldCharType="end"/>
      </w:r>
    </w:p>
    <w:p>
      <w:pPr>
        <w:pStyle w:val="1"/>
        <w:jc w:val="right"/>
        <w:tabs>
          <w:tab w:val="left" w:pos="4301" w:leader="underscore"/>
        </w:tabs>
        <w:rPr>
          <w:rStyle w:val="a4"/>
          <w:sz w:val="26"/>
          <w:rFonts w:ascii="Times New Roman" w:hAnsi="Times New Roman"/>
        </w:rPr>
      </w:pPr>
      <w:r>
        <w:rPr>
          <w:rStyle w:val="a4"/>
          <w:vanish w:val="false"/>
          <w:sz w:val="26"/>
          <w:rFonts w:ascii="Times New Roman" w:hAnsi="Times New Roman"/>
        </w:rPr>
        <w:fldChar w:fldCharType="begin"/>
        <w:instrText xml:space="preserve">X {"Y":13}</w:instrText>
        <w:fldChar w:fldCharType="separate"/>
      </w:r>
      <w:r>
        <w:rPr>
          <w:rStyle w:val="a4"/>
          <w:vanish w:val="false"/>
          <w:sz w:val="26"/>
          <w:rFonts w:ascii="Times New Roman" w:hAnsi="Times New Roman"/>
        </w:rPr>
        <w:t xml:space="preserve">Javobgarning elektron manzili</w:t>
        <w:fldChar w:fldCharType="end"/>
      </w:r>
    </w:p>
    <w:p>
      <w:pPr>
        <w:jc w:val="both"/>
        <w:ind w:left="4962"/>
        <w:spacing w:after="0"/>
        <w:rPr>
          <w:sz w:val="26"/>
          <w:rFonts w:ascii="Times New Roman" w:hAnsi="Times New Roman"/>
        </w:rPr>
      </w:pPr>
    </w:p>
    <w:p>
      <w:pPr>
        <w:jc w:val="both"/>
        <w:ind w:left="4962"/>
        <w:spacing w:after="0"/>
        <w:rPr>
          <w:sz w:val="26"/>
          <w:rFonts w:ascii="Times New Roman" w:hAnsi="Times New Roman"/>
        </w:rPr>
      </w:pPr>
    </w:p>
    <w:p>
      <w:pPr>
        <w:jc w:val="center"/>
        <w:rPr>
          <w:b/>
          <w:sz w:val="26"/>
          <w:rFonts w:ascii="Times New Roman" w:hAnsi="Times New Roman"/>
        </w:rPr>
      </w:pPr>
      <w:r>
        <w:rPr>
          <w:b/>
          <w:sz w:val="26"/>
          <w:rFonts w:ascii="Times New Roman" w:hAnsi="Times New Roman"/>
        </w:rPr>
        <w:t xml:space="preserve">DAʼVO ARIZASI</w:t>
      </w:r>
    </w:p>
    <w:p>
      <w:pPr>
        <w:jc w:val="center"/>
        <w:rPr>
          <w:i/>
          <w:sz w:val="26"/>
          <w:rFonts w:ascii="Times New Roman" w:hAnsi="Times New Roman"/>
        </w:rPr>
      </w:pPr>
      <w:r>
        <w:rPr>
          <w:i/>
          <w:sz w:val="26"/>
          <w:rFonts w:ascii="Times New Roman" w:hAnsi="Times New Roman"/>
        </w:rPr>
        <w:t xml:space="preserve">(Toʻlanishi lozim boʻlgan pul mukofotlarini undirish haqida)</w:t>
      </w:r>
    </w:p>
    <w:p>
      <w:pPr>
        <w:jc w:val="both"/>
        <w:ind w:firstLine="993"/>
        <w:spacing w:after="0"/>
        <w:rPr>
          <w:sz w:val="26"/>
          <w:rFonts w:ascii="Times New Roman" w:hAnsi="Times New Roman"/>
        </w:rPr>
      </w:pPr>
      <w:r>
        <w:rPr>
          <w:sz w:val="26"/>
          <w:rFonts w:ascii="Times New Roman" w:hAnsi="Times New Roman"/>
        </w:rPr>
        <w:t xml:space="preserve">Men </w:t>
      </w:r>
      <w:r>
        <w:rPr>
          <w:vanish w:val="false"/>
          <w:sz w:val="26"/>
          <w:rFonts w:ascii="Times New Roman" w:hAnsi="Times New Roman"/>
        </w:rPr>
        <w:fldChar w:fldCharType="begin"/>
        <w:instrText xml:space="preserve">X {"Y":5}</w:instrText>
        <w:fldChar w:fldCharType="separate"/>
      </w:r>
      <w:r>
        <w:rPr>
          <w:vanish w:val="false"/>
          <w:sz w:val="26"/>
          <w:rFonts w:ascii="Times New Roman" w:hAnsi="Times New Roman"/>
        </w:rPr>
        <w:t xml:space="preserve">Da’vogarning F.I.Osi</w:t>
        <w:fldChar w:fldCharType="end"/>
      </w:r>
      <w:r>
        <w:rPr>
          <w:sz w:val="26"/>
          <w:rFonts w:ascii="Times New Roman" w:hAnsi="Times New Roman"/>
        </w:rPr>
        <w:t xml:space="preserve"> </w:t>
      </w:r>
      <w:r>
        <w:rPr>
          <w:vanish w:val="false"/>
          <w:sz w:val="26"/>
          <w:rFonts w:ascii="Times New Roman" w:hAnsi="Times New Roman"/>
        </w:rPr>
        <w:fldChar w:fldCharType="begin"/>
        <w:instrText xml:space="preserve">X {"Y":16}</w:instrText>
        <w:fldChar w:fldCharType="separate"/>
      </w:r>
      <w:r>
        <w:rPr>
          <w:vanish w:val="false"/>
          <w:sz w:val="26"/>
          <w:rFonts w:ascii="Times New Roman" w:hAnsi="Times New Roman"/>
        </w:rPr>
        <w:t xml:space="preserve">Da’vogar ish boshlagan sana</w:t>
        <w:fldChar w:fldCharType="end"/>
      </w:r>
      <w:r>
        <w:rPr>
          <w:sz w:val="26"/>
          <w:rFonts w:ascii="Times New Roman" w:hAnsi="Times New Roman"/>
        </w:rPr>
        <w:t xml:space="preserve"> kunidan </w:t>
      </w:r>
      <w:r>
        <w:rPr>
          <w:vanish w:val="false"/>
          <w:sz w:val="26"/>
          <w:rFonts w:ascii="Times New Roman" w:hAnsi="Times New Roman"/>
        </w:rPr>
        <w:fldChar w:fldCharType="begin"/>
        <w:instrText xml:space="preserve">X {"Y":9}</w:instrText>
        <w:fldChar w:fldCharType="separate"/>
      </w:r>
      <w:r>
        <w:rPr>
          <w:vanish w:val="false"/>
          <w:sz w:val="26"/>
          <w:rFonts w:ascii="Times New Roman" w:hAnsi="Times New Roman"/>
        </w:rPr>
        <w:t xml:space="preserve">Javobgar tashkilotning nomi</w:t>
        <w:fldChar w:fldCharType="end"/>
      </w:r>
      <w:r>
        <w:rPr>
          <w:sz w:val="26"/>
          <w:rFonts w:ascii="Times New Roman" w:hAnsi="Times New Roman"/>
        </w:rPr>
        <w:t xml:space="preserve"> (keyingi oʻrinlarda – javobgar)da </w:t>
      </w:r>
      <w:r>
        <w:rPr>
          <w:vanish w:val="false"/>
          <w:sz w:val="26"/>
          <w:rFonts w:ascii="Times New Roman" w:hAnsi="Times New Roman"/>
        </w:rPr>
        <w:fldChar w:fldCharType="begin"/>
        <w:instrText xml:space="preserve">X {"Y":17}</w:instrText>
        <w:fldChar w:fldCharType="separate"/>
      </w:r>
      <w:r>
        <w:rPr>
          <w:vanish w:val="false"/>
          <w:sz w:val="26"/>
          <w:rFonts w:ascii="Times New Roman" w:hAnsi="Times New Roman"/>
        </w:rPr>
        <w:t xml:space="preserve"> Da’vogarning lavozimi</w:t>
        <w:fldChar w:fldCharType="end"/>
      </w:r>
      <w:r>
        <w:rPr>
          <w:sz w:val="26"/>
          <w:rFonts w:ascii="Times New Roman" w:hAnsi="Times New Roman"/>
        </w:rPr>
        <w:t xml:space="preserve"> lavozimida ishlab kelyapman.</w:t>
      </w:r>
    </w:p>
    <w:p>
      <w:pPr>
        <w:jc w:val="both"/>
        <w:ind w:firstLine="993"/>
        <w:spacing w:after="0"/>
        <w:rPr>
          <w:sz w:val="26"/>
          <w:rFonts w:ascii="Times New Roman" w:hAnsi="Times New Roman"/>
        </w:rPr>
      </w:pPr>
      <w:r>
        <w:rPr>
          <w:vanish w:val="false"/>
          <w:sz w:val="26"/>
          <w:rFonts w:ascii="Times New Roman" w:hAnsi="Times New Roman"/>
        </w:rPr>
        <w:fldChar w:fldCharType="begin"/>
        <w:instrText xml:space="preserve">X {"Y":18}</w:instrText>
        <w:fldChar w:fldCharType="separate"/>
      </w:r>
      <w:r>
        <w:rPr>
          <w:vanish w:val="false"/>
          <w:sz w:val="26"/>
          <w:rFonts w:ascii="Times New Roman" w:hAnsi="Times New Roman"/>
        </w:rPr>
        <w:t xml:space="preserve">Da’vogarga nisbatan qo‘llanilgan intizomiy jazo sanasi</w:t>
        <w:fldChar w:fldCharType="end"/>
      </w:r>
      <w:r>
        <w:rPr>
          <w:sz w:val="26"/>
          <w:rFonts w:ascii="Times New Roman" w:hAnsi="Times New Roman"/>
        </w:rPr>
        <w:t xml:space="preserve"> kuni ish beruvchining buyrugʻi bilan menga nisbatan intizomiy jazo chorasi qoʻllanilgan. Mazkur intizomiy jazo chorasini qoʻllashda ish beruvchi tomonidan bir qator qonunbuzarliklarga yoʻl qoʻyilganligi uchun men sudga murojaat qildim va natijada Fuqarolik ishlari boʻyicha sudning hal qiluv qarori bilan ish beruvchining yuqoridagi intizomiy jazo qoʻllash haqidagi buyrugʻi bekor qilindi.</w:t>
      </w:r>
    </w:p>
    <w:p>
      <w:pPr>
        <w:jc w:val="both"/>
        <w:ind w:firstLine="993"/>
        <w:spacing w:after="0"/>
        <w:rPr>
          <w:b/>
          <w:sz w:val="26"/>
          <w:rFonts w:ascii="Times New Roman" w:hAnsi="Times New Roman"/>
        </w:rPr>
      </w:pPr>
      <w:r>
        <w:rPr>
          <w:b/>
          <w:sz w:val="26"/>
          <w:rFonts w:ascii="Times New Roman" w:hAnsi="Times New Roman"/>
        </w:rPr>
        <w:t xml:space="preserve">Javobgar </w:t>
      </w:r>
      <w:r>
        <w:rPr>
          <w:b/>
          <w:vanish w:val="false"/>
          <w:sz w:val="26"/>
          <w:rFonts w:ascii="Times New Roman" w:hAnsi="Times New Roman"/>
        </w:rPr>
        <w:fldChar w:fldCharType="begin"/>
        <w:instrText xml:space="preserve">X {"Y":18}</w:instrText>
        <w:fldChar w:fldCharType="separate"/>
      </w:r>
      <w:r>
        <w:rPr>
          <w:b/>
          <w:vanish w:val="false"/>
          <w:sz w:val="26"/>
          <w:rFonts w:ascii="Times New Roman" w:hAnsi="Times New Roman"/>
        </w:rPr>
        <w:t xml:space="preserve">Da’vogarga nisbatan qo‘llanilgan intizomiy jazo sanasi</w:t>
        <w:fldChar w:fldCharType="end"/>
      </w:r>
      <w:r>
        <w:rPr>
          <w:b/>
          <w:sz w:val="26"/>
          <w:rFonts w:ascii="Times New Roman" w:hAnsi="Times New Roman"/>
        </w:rPr>
        <w:t xml:space="preserve"> dagi menga nisbatan intizomiy jazo qoʻllash haqidagi buyruqdan keyin barcha xodimlarga </w:t>
      </w:r>
      <w:r>
        <w:rPr>
          <w:b/>
          <w:vanish w:val="false"/>
          <w:sz w:val="26"/>
          <w:rFonts w:ascii="Times New Roman" w:hAnsi="Times New Roman"/>
        </w:rPr>
        <w:fldChar w:fldCharType="begin"/>
        <w:instrText xml:space="preserve">X {"Y":19}</w:instrText>
        <w:fldChar w:fldCharType="separate"/>
      </w:r>
      <w:r>
        <w:rPr>
          <w:b/>
          <w:vanish w:val="false"/>
          <w:sz w:val="26"/>
          <w:rFonts w:ascii="Times New Roman" w:hAnsi="Times New Roman"/>
        </w:rPr>
        <w:t xml:space="preserve">Da’vogarga to‘lanmay qolgan bayram kunlari nomi</w:t>
        <w:fldChar w:fldCharType="end"/>
      </w:r>
      <w:r>
        <w:rPr>
          <w:b/>
          <w:sz w:val="26"/>
          <w:rFonts w:ascii="Times New Roman" w:hAnsi="Times New Roman"/>
        </w:rPr>
        <w:t xml:space="preserve"> kunlari munosabati bilan ushbu har bir bayram uchun mukofot pullari toʻlagan.</w:t>
      </w:r>
    </w:p>
    <w:p>
      <w:pPr>
        <w:jc w:val="both"/>
        <w:ind w:firstLine="993"/>
        <w:spacing w:after="0"/>
        <w:rPr>
          <w:sz w:val="26"/>
          <w:rFonts w:ascii="Times New Roman" w:hAnsi="Times New Roman"/>
        </w:rPr>
      </w:pPr>
      <w:r>
        <w:rPr>
          <w:sz w:val="26"/>
          <w:rFonts w:ascii="Times New Roman" w:hAnsi="Times New Roman"/>
        </w:rPr>
        <w:t xml:space="preserve">Oʻzbekiston Respublikasi Mehnat kodeksining 299-moddasiga asosan intizomiy jazo qoʻllangan va ushbu jazosi amalda boʻlgan xodimlarga bayram mukofotlari toʻlashga taʼqiq qoʻyilganligi uchun yuqoridagi bayram mukofotlari menga berilmagan.</w:t>
      </w:r>
    </w:p>
    <w:p>
      <w:pPr>
        <w:jc w:val="both"/>
        <w:ind w:firstLine="993"/>
        <w:spacing w:after="0"/>
        <w:rPr>
          <w:sz w:val="26"/>
          <w:rFonts w:ascii="Times New Roman" w:hAnsi="Times New Roman"/>
        </w:rPr>
      </w:pPr>
      <w:r>
        <w:rPr>
          <w:sz w:val="26"/>
          <w:rFonts w:ascii="Times New Roman" w:hAnsi="Times New Roman"/>
        </w:rPr>
        <w:t xml:space="preserve">Biroq, menga nisbatan </w:t>
      </w:r>
      <w:r>
        <w:rPr>
          <w:vanish w:val="false"/>
          <w:sz w:val="26"/>
          <w:rFonts w:ascii="Times New Roman" w:hAnsi="Times New Roman"/>
        </w:rPr>
        <w:fldChar w:fldCharType="begin"/>
        <w:instrText xml:space="preserve">X {"Y":18}</w:instrText>
        <w:fldChar w:fldCharType="separate"/>
      </w:r>
      <w:r>
        <w:rPr>
          <w:vanish w:val="false"/>
          <w:sz w:val="26"/>
          <w:rFonts w:ascii="Times New Roman" w:hAnsi="Times New Roman"/>
        </w:rPr>
        <w:t xml:space="preserve">Da’vogarga nisbatan qo‘llanilgan intizomiy jazo sanasi</w:t>
        <w:fldChar w:fldCharType="end"/>
      </w:r>
      <w:r>
        <w:rPr>
          <w:sz w:val="26"/>
          <w:rFonts w:ascii="Times New Roman" w:hAnsi="Times New Roman"/>
        </w:rPr>
        <w:t xml:space="preserve">dagi qoʻllanilgan intizomiy jazo chorasi qonunga xilof ravishda qoʻllanganligi sudda oʻz tasdigʻini topdi va ushbu jazo sud qarori bilan bekor qilindi. Shunday ekan, javobgar yuqorida koʻrsatilgan bayram kunlari munosabati bilan menga toʻlanmagan mukofot pullarini toʻliq ravishda toʻlab berishi lozim.</w:t>
      </w:r>
    </w:p>
    <w:p>
      <w:pPr>
        <w:jc w:val="both"/>
        <w:ind w:firstLine="993"/>
        <w:spacing w:after="0"/>
        <w:rPr>
          <w:sz w:val="26"/>
          <w:rFonts w:ascii="Times New Roman" w:hAnsi="Times New Roman"/>
        </w:rPr>
      </w:pPr>
      <w:r>
        <w:rPr>
          <w:sz w:val="26"/>
          <w:rFonts w:ascii="Times New Roman" w:hAnsi="Times New Roman"/>
        </w:rPr>
        <w:t xml:space="preserve">Men javobgarga </w:t>
      </w:r>
      <w:r>
        <w:rPr>
          <w:vanish w:val="false"/>
          <w:sz w:val="26"/>
          <w:rFonts w:ascii="Times New Roman" w:hAnsi="Times New Roman"/>
        </w:rPr>
        <w:fldChar w:fldCharType="begin"/>
        <w:instrText xml:space="preserve">X {"Y":20}</w:instrText>
        <w:fldChar w:fldCharType="separate"/>
      </w:r>
      <w:r>
        <w:rPr>
          <w:vanish w:val="false"/>
          <w:sz w:val="26"/>
          <w:rFonts w:ascii="Times New Roman" w:hAnsi="Times New Roman"/>
        </w:rPr>
        <w:t xml:space="preserve">Da’vogar Javobgarga alohida yozma ariza bilan murojaat qilgan sana</w:t>
        <w:fldChar w:fldCharType="end"/>
      </w:r>
      <w:r>
        <w:rPr>
          <w:sz w:val="26"/>
          <w:rFonts w:ascii="Times New Roman" w:hAnsi="Times New Roman"/>
        </w:rPr>
        <w:t xml:space="preserve"> kuni alohida ariza kiritdim va intizomiy jazo qoʻllash haqidagi buyruq sud qarori bilan bekor qilinganligi sababli, bayram mukofot pullarini toʻlab berishni talab qildim. Lekin, ish beruvchi ushbu mukofot pullarini oʻz ixtiyori bilan toʻlab bermadi. </w:t>
      </w:r>
    </w:p>
    <w:p>
      <w:pPr>
        <w:jc w:val="both"/>
        <w:ind w:firstLine="993"/>
        <w:spacing w:after="0"/>
        <w:rPr>
          <w:u w:val="single"/>
          <w:sz w:val="26"/>
          <w:rFonts w:ascii="Times New Roman" w:hAnsi="Times New Roman"/>
        </w:rPr>
      </w:pPr>
      <w:r>
        <w:rPr>
          <w:sz w:val="26"/>
          <w:rFonts w:ascii="Times New Roman" w:hAnsi="Times New Roman"/>
        </w:rPr>
        <w:t xml:space="preserve">Javobgarning yuqoridagi gʻayriqonuniy xatti-harakatidan keyin men kuchli ruhiy tushkunlikka tushib, ruhiy azob chekdim va oʻzimni kamsitilgan, xoʻrlangan his qildim. Javobgar tomonidan menga maʼnaviy zarar yetkazilgan deb hisoblayman va uning miqdorini </w:t>
      </w:r>
      <w:r>
        <w:rPr>
          <w:vanish w:val="false"/>
          <w:sz w:val="26"/>
          <w:rFonts w:ascii="Times New Roman" w:hAnsi="Times New Roman"/>
        </w:rPr>
        <w:fldChar w:fldCharType="begin"/>
        <w:instrText xml:space="preserve">X {"Y":21}</w:instrText>
        <w:fldChar w:fldCharType="separate"/>
      </w:r>
      <w:r>
        <w:rPr>
          <w:vanish w:val="false"/>
          <w:sz w:val="26"/>
          <w:rFonts w:ascii="Times New Roman" w:hAnsi="Times New Roman"/>
        </w:rPr>
        <w:t xml:space="preserve">Da’vogarga yetkazilgan ma’naviy zarar miqdori</w:t>
        <w:fldChar w:fldCharType="end"/>
      </w:r>
      <w:r>
        <w:rPr>
          <w:sz w:val="26"/>
          <w:rFonts w:ascii="Times New Roman" w:hAnsi="Times New Roman"/>
        </w:rPr>
        <w:t xml:space="preserve"> soʻm sifatida baholayman.</w:t>
      </w:r>
      <w:r>
        <w:rPr>
          <w:u w:val="single"/>
          <w:sz w:val="26"/>
          <w:rFonts w:ascii="Times New Roman" w:hAnsi="Times New Roman"/>
        </w:rPr>
        <w:t xml:space="preserve"> </w:t>
      </w:r>
    </w:p>
    <w:p>
      <w:pPr>
        <w:jc w:val="both"/>
        <w:ind w:firstLine="993"/>
        <w:spacing w:after="0"/>
        <w:rPr>
          <w:b/>
          <w:sz w:val="27"/>
          <w:rFonts w:ascii="Times New Roman" w:hAnsi="Times New Roman"/>
        </w:rPr>
      </w:pPr>
      <w:r>
        <w:rPr>
          <w:b/>
          <w:sz w:val="27"/>
          <w:rFonts w:ascii="Times New Roman" w:hAnsi="Times New Roman"/>
        </w:rPr>
        <w:t xml:space="preserve">Yuqoridagilarga asoslanib, suddan javobgar hisobidan mening foydamga:</w:t>
      </w:r>
    </w:p>
    <w:p>
      <w:pPr>
        <w:jc w:val="both"/>
        <w:ind w:firstLine="993"/>
        <w:spacing w:after="0"/>
        <w:rPr>
          <w:sz w:val="27"/>
          <w:rFonts w:ascii="Times New Roman" w:hAnsi="Times New Roman"/>
        </w:rPr>
      </w:pPr>
      <w:r>
        <w:rPr>
          <w:sz w:val="26"/>
          <w:rFonts w:ascii="Times New Roman" w:hAnsi="Times New Roman"/>
        </w:rPr>
        <w:t xml:space="preserve">– </w:t>
      </w:r>
      <w:r>
        <w:rPr>
          <w:vanish w:val="false"/>
          <w:sz w:val="26"/>
          <w:rFonts w:ascii="Times New Roman" w:hAnsi="Times New Roman"/>
        </w:rPr>
        <w:fldChar w:fldCharType="begin"/>
        <w:instrText xml:space="preserve">X {"Y":19}</w:instrText>
        <w:fldChar w:fldCharType="separate"/>
      </w:r>
      <w:r>
        <w:rPr>
          <w:vanish w:val="false"/>
          <w:sz w:val="26"/>
          <w:rFonts w:ascii="Times New Roman" w:hAnsi="Times New Roman"/>
        </w:rPr>
        <w:t xml:space="preserve">Da’vogarga to‘lanmay qolgan bayram kunlari nomi</w:t>
        <w:fldChar w:fldCharType="end"/>
      </w:r>
      <w:r>
        <w:rPr>
          <w:sz w:val="26"/>
          <w:rFonts w:ascii="Times New Roman" w:hAnsi="Times New Roman"/>
        </w:rPr>
        <w:t xml:space="preserve"> bayrami munosabati bilan ushbu bayram kunlarining har biri uchun to‘langan mukofot pullarini  </w:t>
      </w:r>
      <w:r>
        <w:rPr>
          <w:sz w:val="27"/>
          <w:rFonts w:ascii="Times New Roman" w:hAnsi="Times New Roman"/>
        </w:rPr>
        <w:t xml:space="preserve">hamda menga yetkazilgan maʼnaviy zarar uchun </w:t>
      </w:r>
      <w:r>
        <w:rPr>
          <w:vanish w:val="false"/>
          <w:sz w:val="27"/>
          <w:rFonts w:ascii="Times New Roman" w:hAnsi="Times New Roman"/>
        </w:rPr>
        <w:fldChar w:fldCharType="begin"/>
        <w:instrText xml:space="preserve">X {"Y":21}</w:instrText>
        <w:fldChar w:fldCharType="separate"/>
      </w:r>
      <w:r>
        <w:rPr>
          <w:vanish w:val="false"/>
          <w:sz w:val="27"/>
          <w:rFonts w:ascii="Times New Roman" w:hAnsi="Times New Roman"/>
        </w:rPr>
        <w:t xml:space="preserve">Da’vogarga yetkazilgan ma’naviy zarar miqdori</w:t>
        <w:fldChar w:fldCharType="end"/>
      </w:r>
      <w:r>
        <w:rPr>
          <w:sz w:val="27"/>
          <w:rFonts w:ascii="Times New Roman" w:hAnsi="Times New Roman"/>
        </w:rPr>
        <w:t xml:space="preserve"> soʻm miqdoridagi pul mablagʻlarini undirib berilishini soʻrayman.</w:t>
      </w:r>
    </w:p>
    <w:p>
      <w:pPr>
        <w:jc w:val="both"/>
        <w:ind w:firstLine="993"/>
        <w:spacing w:after="0"/>
        <w:rPr>
          <w:sz w:val="26"/>
          <w:rFonts w:ascii="Times New Roman" w:hAnsi="Times New Roman"/>
        </w:rPr>
      </w:pPr>
    </w:p>
    <w:p>
      <w:pPr>
        <w:jc w:val="both"/>
        <w:ind w:firstLine="993"/>
        <w:spacing w:after="0"/>
        <w:rPr>
          <w:sz w:val="26"/>
          <w:rFonts w:ascii="Times New Roman" w:hAnsi="Times New Roman"/>
        </w:rPr>
      </w:pPr>
      <w:r>
        <w:rPr>
          <w:vanish w:val="false"/>
          <w:sz w:val="26"/>
          <w:rFonts w:ascii="Times New Roman" w:hAnsi="Times New Roman"/>
        </w:rPr>
        <w:fldChar w:fldCharType="begin"/>
        <w:instrText xml:space="preserve">X {"Y":3}</w:instrText>
        <w:fldChar w:fldCharType="separate"/>
      </w:r>
      <w:r>
        <w:rPr>
          <w:vanish w:val="false"/>
          <w:sz w:val="26"/>
          <w:rFonts w:ascii="Times New Roman" w:hAnsi="Times New Roman"/>
        </w:rPr>
        <w:t xml:space="preserve">Da’vo ariza berilgan sana</w:t>
        <w:fldChar w:fldCharType="end"/>
      </w:r>
    </w:p>
    <w:p>
      <w:pPr>
        <w:pStyle w:val="30"/>
        <w:jc w:val="both"/>
        <w:spacing w:after="0"/>
        <w:rPr>
          <w:rStyle w:val="3"/>
          <w:b/>
          <w:sz w:val="24"/>
          <w:rFonts w:ascii="Times New Roman" w:hAnsi="Times New Roman"/>
        </w:rPr>
      </w:pPr>
    </w:p>
    <w:p>
      <w:pPr>
        <w:pStyle w:val="30"/>
        <w:jc w:val="both"/>
        <w:spacing w:after="0"/>
        <w:rPr>
          <w:rStyle w:val="3"/>
          <w:b/>
          <w:sz w:val="24"/>
          <w:rFonts w:ascii="Times New Roman" w:hAnsi="Times New Roman"/>
        </w:rPr>
      </w:pPr>
      <w:r>
        <w:rPr>
          <w:rStyle w:val="3"/>
          <w:b/>
          <w:sz w:val="24"/>
          <w:rFonts w:ascii="Times New Roman" w:hAnsi="Times New Roman"/>
        </w:rPr>
      </w:r>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3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4A5C"/>
    <w:rsid w:val="000274E2"/>
    <w:rsid w:val="00131FF2"/>
    <w:rsid w:val="00265A8F"/>
    <w:rsid w:val="00350DFC"/>
    <w:rsid w:val="00387520"/>
    <w:rsid w:val="00547D81"/>
    <w:rsid w:val="005B1161"/>
    <w:rsid w:val="005D213F"/>
    <w:rsid w:val="00675F78"/>
    <w:rsid w:val="00707F25"/>
    <w:rsid w:val="00961D66"/>
    <w:rsid w:val="00A60D80"/>
    <w:rsid w:val="00A97B3B"/>
    <w:rsid w:val="00AB4A5C"/>
    <w:rsid w:val="00AB58AB"/>
    <w:rsid w:val="00BE23C5"/>
    <w:rsid w:val="00C54F8F"/>
    <w:rsid w:val="00CA0027"/>
    <w:rsid w:val="00D052F2"/>
    <w:rsid w:val="00D92FBD"/>
    <w:rsid w:val="00EE5DDD"/>
    <w:rsid w:val="00FD250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4FEB9C"/>
  <w15:chartTrackingRefBased/>
  <w15:docId w15:val="{CB77AF08-64AE-4FDF-B495-B9FF918B78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B58AB"/>
    <w:pPr>
      <w:ind w:left="720"/>
      <w:contextualSpacing/>
    </w:pPr>
  </w:style>
  <w:style w:type="character" w:customStyle="1" w:styleId="a4">
    <w:name w:val="Основной текст_"/>
    <w:basedOn w:val="a0"/>
    <w:link w:val="1"/>
    <w:rsid w:val="00D92FBD"/>
    <w:rPr>
      <w:rFonts w:ascii="Times New Roman" w:eastAsia="Times New Roman" w:hAnsi="Times New Roman" w:cs="Times New Roman"/>
    </w:rPr>
  </w:style>
  <w:style w:type="paragraph" w:customStyle="1" w:styleId="1">
    <w:name w:val="Основной текст1"/>
    <w:basedOn w:val="a"/>
    <w:link w:val="a4"/>
    <w:rsid w:val="00D92FBD"/>
    <w:pPr>
      <w:widowControl w:val="0"/>
      <w:spacing w:after="0" w:line="240" w:lineRule="auto"/>
    </w:pPr>
    <w:rPr>
      <w:rFonts w:ascii="Times New Roman" w:eastAsia="Times New Roman" w:hAnsi="Times New Roman" w:cs="Times New Roman"/>
    </w:rPr>
  </w:style>
  <w:style w:type="character" w:customStyle="1" w:styleId="3">
    <w:name w:val="Основной текст (3)_"/>
    <w:basedOn w:val="a0"/>
    <w:link w:val="30"/>
    <w:rsid w:val="00C54F8F"/>
    <w:rPr>
      <w:rFonts w:ascii="Times New Roman" w:eastAsia="Times New Roman" w:hAnsi="Times New Roman" w:cs="Times New Roman"/>
      <w:b/>
      <w:bCs/>
    </w:rPr>
  </w:style>
  <w:style w:type="paragraph" w:customStyle="1" w:styleId="30">
    <w:name w:val="Основной текст (3)"/>
    <w:basedOn w:val="a"/>
    <w:link w:val="3"/>
    <w:rsid w:val="00C54F8F"/>
    <w:pPr>
      <w:widowControl w:val="0"/>
      <w:spacing w:after="150" w:line="240" w:lineRule="auto"/>
    </w:pPr>
    <w:rPr>
      <w:rFonts w:ascii="Times New Roman" w:eastAsia="Times New Roman" w:hAnsi="Times New Roman" w:cs="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5889789">
      <w:bodyDiv w:val="1"/>
      <w:marLeft w:val="0"/>
      <w:marRight w:val="0"/>
      <w:marTop w:val="0"/>
      <w:marBottom w:val="0"/>
      <w:divBdr>
        <w:top w:val="none" w:sz="0" w:space="0" w:color="auto"/>
        <w:left w:val="none" w:sz="0" w:space="0" w:color="auto"/>
        <w:bottom w:val="none" w:sz="0" w:space="0" w:color="auto"/>
        <w:right w:val="none" w:sz="0" w:space="0" w:color="auto"/>
      </w:divBdr>
      <w:divsChild>
        <w:div w:id="410926202">
          <w:marLeft w:val="0"/>
          <w:marRight w:val="0"/>
          <w:marTop w:val="0"/>
          <w:marBottom w:val="150"/>
          <w:divBdr>
            <w:top w:val="none" w:sz="0" w:space="0" w:color="auto"/>
            <w:left w:val="none" w:sz="0" w:space="0" w:color="auto"/>
            <w:bottom w:val="none" w:sz="0" w:space="0" w:color="auto"/>
            <w:right w:val="none" w:sz="0" w:space="0" w:color="auto"/>
          </w:divBdr>
        </w:div>
        <w:div w:id="1045178201">
          <w:marLeft w:val="0"/>
          <w:marRight w:val="0"/>
          <w:marTop w:val="0"/>
          <w:marBottom w:val="150"/>
          <w:divBdr>
            <w:top w:val="none" w:sz="0" w:space="0" w:color="auto"/>
            <w:left w:val="none" w:sz="0" w:space="0" w:color="auto"/>
            <w:bottom w:val="none" w:sz="0" w:space="0" w:color="auto"/>
            <w:right w:val="none" w:sz="0" w:space="0" w:color="auto"/>
          </w:divBdr>
        </w:div>
        <w:div w:id="1196696236">
          <w:marLeft w:val="0"/>
          <w:marRight w:val="0"/>
          <w:marTop w:val="0"/>
          <w:marBottom w:val="150"/>
          <w:divBdr>
            <w:top w:val="none" w:sz="0" w:space="0" w:color="auto"/>
            <w:left w:val="none" w:sz="0" w:space="0" w:color="auto"/>
            <w:bottom w:val="none" w:sz="0" w:space="0" w:color="auto"/>
            <w:right w:val="none" w:sz="0" w:space="0" w:color="auto"/>
          </w:divBdr>
        </w:div>
      </w:divsChild>
    </w:div>
    <w:div w:id="1229195017">
      <w:bodyDiv w:val="1"/>
      <w:marLeft w:val="0"/>
      <w:marRight w:val="0"/>
      <w:marTop w:val="0"/>
      <w:marBottom w:val="0"/>
      <w:divBdr>
        <w:top w:val="none" w:sz="0" w:space="0" w:color="auto"/>
        <w:left w:val="none" w:sz="0" w:space="0" w:color="auto"/>
        <w:bottom w:val="none" w:sz="0" w:space="0" w:color="auto"/>
        <w:right w:val="none" w:sz="0" w:space="0" w:color="auto"/>
      </w:divBdr>
      <w:divsChild>
        <w:div w:id="2075423108">
          <w:marLeft w:val="0"/>
          <w:marRight w:val="0"/>
          <w:marTop w:val="0"/>
          <w:marBottom w:val="150"/>
          <w:divBdr>
            <w:top w:val="none" w:sz="0" w:space="0" w:color="auto"/>
            <w:left w:val="none" w:sz="0" w:space="0" w:color="auto"/>
            <w:bottom w:val="none" w:sz="0" w:space="0" w:color="auto"/>
            <w:right w:val="none" w:sz="0" w:space="0" w:color="auto"/>
          </w:divBdr>
        </w:div>
        <w:div w:id="199827761">
          <w:marLeft w:val="0"/>
          <w:marRight w:val="0"/>
          <w:marTop w:val="0"/>
          <w:marBottom w:val="150"/>
          <w:divBdr>
            <w:top w:val="none" w:sz="0" w:space="0" w:color="auto"/>
            <w:left w:val="none" w:sz="0" w:space="0" w:color="auto"/>
            <w:bottom w:val="none" w:sz="0" w:space="0" w:color="auto"/>
            <w:right w:val="none" w:sz="0" w:space="0" w:color="auto"/>
          </w:divBdr>
        </w:div>
        <w:div w:id="1761024037">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500</Words>
  <Characters>2856</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Dilorom Matkarimova</cp:lastModifiedBy>
  <cp:revision>2</cp:revision>
  <dcterms:created xsi:type="dcterms:W3CDTF">2025-01-31T10:57:00Z</dcterms:created>
  <dcterms:modified xsi:type="dcterms:W3CDTF">2025-01-31T10:57:00Z</dcterms:modified>
</cp:coreProperties>
</file>

<file path=legal/structure.xml><?xml version="1.0" encoding="utf-8"?>
<w:structure xmlns:w="http://schemas.openxmlformats.org/wordprocessingml/2006/main">
  <w:element w:id="1" w:kind="category" w:type="string" w:valueMode="normal" w:required="false" w:groupID="1">
    <w:identifier xml:space="preserve">ID1</w:identifier>
    <w:name xml:space="preserve">Da’vo ariza rekvizitlari</w:name>
    <w:value w:hidden="true">
      <w:unit w:active="false"/>
    </w:value>
  </w:element>
  <w:element w:id="2" w:kind="variable" w:type="string" w:valueMode="normal" w:required="false" w:groupID="1">
    <w:identifier xml:space="preserve">ID2</w:identifier>
    <w:name xml:space="preserve">Da’vo arizasi berilayotgan sudning nomi</w:name>
    <w:value w:hidden="false">
      <w:unit w:active="false"/>
      <w:binding w:dataSource="1" w:column="court_name" w:search="false"/>
    </w:value>
  </w:element>
  <w:element w:id="3" w:kind="variable" w:type="string" w:valueMode="normal" w:required="false" w:groupID="1">
    <w:identifier xml:space="preserve">ID3</w:identifier>
    <w:name xml:space="preserve">Da’vo ariza berilgan sana</w:name>
    <w:value w:hidden="false">
      <w:unit w:active="false"/>
    </w:value>
  </w:element>
  <w:element w:id="4" w:kind="category" w:type="string" w:valueMode="normal" w:required="false" w:groupID="4">
    <w:identifier xml:space="preserve">ID4</w:identifier>
    <w:name xml:space="preserve">Taraflarning rekvizitlari</w:name>
    <w:value w:hidden="true">
      <w:unit w:active="false"/>
    </w:value>
  </w:element>
  <w:element w:id="5" w:kind="variable" w:type="string" w:valueMode="normal" w:required="false" w:groupID="4">
    <w:identifier xml:space="preserve">ID5</w:identifier>
    <w:name xml:space="preserve">Da’vogarning F.I.Osi</w:name>
    <w:value w:hidden="false">
      <w:unit w:active="false"/>
    </w:value>
  </w:element>
  <w:element w:id="6" w:kind="variable" w:type="string" w:valueMode="normal" w:required="false" w:groupID="4">
    <w:identifier xml:space="preserve">ID6</w:identifier>
    <w:name xml:space="preserve">Da’vogarning doimiy yashash manzili</w:name>
    <w:value w:hidden="false">
      <w:unit w:active="false"/>
    </w:value>
  </w:element>
  <w:element w:id="7" w:kind="variable" w:type="string" w:valueMode="normal" w:required="false" w:groupID="4">
    <w:identifier xml:space="preserve">ID7</w:identifier>
    <w:name xml:space="preserve">Da’vogarning telefon raqami</w:name>
    <w:value w:hidden="false">
      <w:unit w:active="false"/>
    </w:value>
  </w:element>
  <w:element w:id="8" w:kind="variable" w:type="string" w:valueMode="normal" w:required="false" w:groupID="4">
    <w:identifier xml:space="preserve">ID8</w:identifier>
    <w:name xml:space="preserve">Da’vogarning elektron manzili</w:name>
    <w:value w:hidden="false">
      <w:unit w:active="false"/>
    </w:value>
  </w:element>
  <w:element w:id="9" w:kind="variable" w:type="string" w:valueMode="normal" w:required="false" w:groupID="4">
    <w:identifier xml:space="preserve">ID9</w:identifier>
    <w:name xml:space="preserve">Javobgar tashkilotning nomi</w:name>
    <w:value w:hidden="false">
      <w:unit w:active="false"/>
    </w:value>
  </w:element>
  <w:element w:id="10" w:kind="variable" w:type="string" w:valueMode="normal" w:required="false" w:groupID="4">
    <w:identifier xml:space="preserve">ID10</w:identifier>
    <w:name xml:space="preserve">Javobgarning manzili</w:name>
    <w:value w:hidden="false">
      <w:unit w:active="false"/>
    </w:value>
  </w:element>
  <w:element w:id="11" w:kind="variable" w:type="string" w:valueMode="normal" w:required="false" w:groupID="4">
    <w:identifier xml:space="preserve">ID11</w:identifier>
    <w:name xml:space="preserve">Javobgarning STIR raqami</w:name>
    <w:value w:hidden="false">
      <w:unit w:active="false"/>
    </w:value>
  </w:element>
  <w:element w:id="12" w:kind="variable" w:type="string" w:valueMode="normal" w:required="false" w:groupID="4">
    <w:identifier xml:space="preserve">ID12</w:identifier>
    <w:name xml:space="preserve">Javobgarning telefon raqami</w:name>
    <w:value w:hidden="false">
      <w:unit w:active="false"/>
    </w:value>
  </w:element>
  <w:element w:id="13" w:kind="variable" w:type="string" w:valueMode="normal" w:required="false" w:groupID="4">
    <w:identifier xml:space="preserve">ID13</w:identifier>
    <w:name xml:space="preserve">Javobgarning elektron manzili</w:name>
    <w:value w:hidden="false">
      <w:unit w:active="false"/>
    </w:value>
  </w:element>
  <w:element w:id="15" w:kind="category" w:type="string" w:valueMode="normal" w:required="false" w:groupID="15">
    <w:identifier xml:space="preserve">ID15</w:identifier>
    <w:name xml:space="preserve">Da’vo ariza mazmuni</w:name>
    <w:value w:hidden="true">
      <w:unit w:active="false"/>
    </w:value>
  </w:element>
  <w:element w:id="16" w:kind="variable" w:type="string" w:valueMode="normal" w:required="false" w:groupID="15">
    <w:identifier xml:space="preserve">ID16</w:identifier>
    <w:name xml:space="preserve">Da’vogar ish boshlagan sana</w:name>
    <w:value w:hidden="false">
      <w:unit w:active="false"/>
    </w:value>
  </w:element>
  <w:element w:id="17" w:kind="variable" w:type="string" w:valueMode="normal" w:required="false" w:groupID="15">
    <w:identifier xml:space="preserve">ID17</w:identifier>
    <w:name xml:space="preserve"> Da’vogarning lavozimi</w:name>
    <w:value w:hidden="false">
      <w:unit w:active="false"/>
    </w:value>
  </w:element>
  <w:element w:id="18" w:kind="variable" w:type="string" w:valueMode="normal" w:required="false" w:groupID="15">
    <w:identifier xml:space="preserve">ID18</w:identifier>
    <w:name xml:space="preserve">Da’vogarga nisbatan qo‘llanilgan intizomiy jazo sanasi</w:name>
    <w:value w:hidden="false">
      <w:unit w:active="false"/>
    </w:value>
  </w:element>
  <w:element w:id="19" w:kind="variable" w:type="string" w:valueMode="normal" w:required="false" w:groupID="15">
    <w:identifier xml:space="preserve">ID19</w:identifier>
    <w:name xml:space="preserve">Da’vogarga to‘lanmay qolgan bayram kunlari nomi</w:name>
    <w:value w:hidden="false">
      <w:unit w:active="false"/>
    </w:value>
  </w:element>
  <w:element w:id="20" w:kind="variable" w:type="string" w:valueMode="normal" w:required="false" w:groupID="15">
    <w:identifier xml:space="preserve">ID20</w:identifier>
    <w:name xml:space="preserve">Da’vogar Javobgarga alohida yozma ariza bilan murojaat qilgan sana</w:name>
    <w:value w:hidden="false">
      <w:unit w:active="false"/>
    </w:value>
  </w:element>
  <w:element w:id="21" w:kind="variable" w:type="string" w:valueMode="normal" w:required="false" w:groupID="15">
    <w:identifier xml:space="preserve">ID21</w:identifier>
    <w:name xml:space="preserve">Da’vogarga yetkazilgan ma’naviy zarar miqdori</w:name>
    <w:value w:hidden="false">
      <w:unit w:active="false"/>
    </w:value>
  </w:element>
</w:structure>
</file>