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line="288" w:lineRule="auto"/>
        <w:pBdr>
          <w:bottom w:sz="12" w:space="1" w:color="auto" w:val="single"/>
        </w:pBdr>
        <w:tabs>
          <w:tab w:val="left" w:pos="230"/>
        </w:tabs>
        <w:rPr>
          <w:b/>
        </w:rPr>
      </w:pPr>
      <w:r>
        <w:rPr>
          <w:b/>
        </w:rPr>
        <w:t xml:space="preserve">Turmush o‘rtog‘i boshqa joyga ishga o‘tganligi sababli Mehnat shartnomasini bekor qilish to‘g‘risidagi buyruqdan namuna</w:t>
      </w:r>
    </w:p>
    <w:p>
      <w:pPr>
        <w:ind w:firstLine="425"/>
        <w:spacing w:line="288" w:lineRule="auto"/>
        <w:tabs>
          <w:tab w:val="left" w:pos="230"/>
        </w:tabs>
        <w:rPr>
          <w:b/>
        </w:rPr>
      </w:pPr>
    </w:p>
    <w:p>
      <w:pPr>
        <w:ind w:firstLine="425"/>
        <w:spacing w:line="288" w:lineRule="auto"/>
        <w:tabs>
          <w:tab w:val="left" w:pos="230"/>
        </w:tabs>
        <w:rPr>
          <w:b/>
        </w:rPr>
      </w:pPr>
    </w:p>
    <w:p>
      <w:pPr>
        <w:jc w:val="center"/>
        <w:ind w:firstLine="425"/>
        <w:spacing w:line="288" w:lineRule="auto"/>
        <w:tabs>
          <w:tab w:val="left" w:pos="230"/>
        </w:tabs>
      </w:pPr>
      <w:r>
        <w:rPr>
          <w:b/>
        </w:rPr>
        <w:t xml:space="preserve">B U Y R U Q</w:t>
      </w:r>
    </w:p>
    <w:tbl>
      <w:tblPr>
        <w:tblW w:w="9372" w:type="dxa"/>
      </w:tblPr>
      <w:tblGrid>
        <w:gridCol w:w="3686"/>
        <w:gridCol w:w="3085"/>
        <w:gridCol w:w="2601"/>
      </w:tblGrid>
      <w:tr>
        <w:tc>
          <w:tcPr>
            <w:tcW w:w="3686" w:type="dxa"/>
          </w:tcPr>
          <w:p>
            <w:pPr>
              <w:ind w:firstLine="425"/>
              <w:spacing w:line="288" w:lineRule="auto"/>
            </w:pPr>
            <w:r>
              <w:rPr>
                <w:vanish w:val="false"/>
              </w:rPr>
              <w:fldChar w:fldCharType="begin"/>
              <w:instrText xml:space="preserve">X {"Y":2}</w:instrText>
              <w:fldChar w:fldCharType="separate"/>
            </w:r>
            <w:r>
              <w:rPr>
                <w:vanish w:val="false"/>
              </w:rPr>
              <w:t xml:space="preserve">Buyruq qabul qilingan sana</w:t>
              <w:fldChar w:fldCharType="end"/>
            </w:r>
          </w:p>
        </w:tc>
        <w:tc>
          <w:tcPr>
            <w:tcW w:w="3085" w:type="dxa"/>
          </w:tcPr>
          <w:p>
            <w:pPr>
              <w:ind w:firstLine="425"/>
              <w:spacing w:line="288" w:lineRule="auto"/>
            </w:pPr>
            <w:r>
              <w:rPr>
                <w:vanish w:val="false"/>
              </w:rPr>
              <w:fldChar w:fldCharType="begin"/>
              <w:instrText xml:space="preserve">X {"Y":3}</w:instrText>
              <w:fldChar w:fldCharType="separate"/>
            </w:r>
            <w:r>
              <w:rPr>
                <w:vanish w:val="false"/>
              </w:rPr>
              <w:t xml:space="preserve">Buyruq raqami</w:t>
              <w:fldChar w:fldCharType="end"/>
            </w:r>
            <w:r>
              <w:t>-son</w:t>
            </w:r>
          </w:p>
        </w:tc>
        <w:tc>
          <w:tcPr>
            <w:tcW w:w="2601" w:type="dxa"/>
          </w:tcPr>
          <w:p>
            <w:pPr>
              <w:ind w:firstLine="425"/>
              <w:spacing w:line="288" w:lineRule="auto"/>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Pr>
        <w:ind w:firstLine="425"/>
        <w:spacing w:line="288" w:lineRule="auto"/>
        <w:tabs>
          <w:tab w:val="left" w:pos="230"/>
        </w:tabs>
      </w:pPr>
    </w:p>
    <w:p>
      <w:pPr>
        <w:ind w:firstLine="425"/>
        <w:spacing w:line="288" w:lineRule="auto"/>
        <w:tabs>
          <w:tab w:val="left" w:pos="230"/>
        </w:tabs>
      </w:pPr>
    </w:p>
    <w:p>
      <w:pPr>
        <w:jc w:val="center"/>
        <w:rPr>
          <w:b/>
        </w:rPr>
      </w:pPr>
      <w:r>
        <w:rPr>
          <w:b/>
        </w:rPr>
        <w:t xml:space="preserve">Mehnat shartnomasini bekor qilish to‘g‘risida</w:t>
      </w:r>
    </w:p>
    <w:p>
      <w:pPr>
        <w:ind w:firstLine="709"/>
        <w:spacing w:before="120" w:after="120"/>
        <w:rPr>
          <w:rStyle w:val="clausesuff1"/>
          <w:rFonts w:ascii="Times New Roman" w:hAnsi="Times New Roman"/>
        </w:rPr>
      </w:pPr>
      <w:r>
        <w:rPr>
          <w:rStyle w:val="clausesuff1"/>
          <w:rFonts w:ascii="Times New Roman" w:hAnsi="Times New Roman"/>
        </w:rPr>
        <w:t xml:space="preserve">O‘zbekiston Respublikasining amaldagi mehnat qonunchiligida </w:t>
        <w:br/>
        <w:t xml:space="preserve">(157-modda) nomuayyan muddatga tuzilgan mehnat shartnomasi, shuningdek muddatli mehnat shartnomasi istalgan vaqtda taraflarning kelishuviga ko‘ra bekor qilinishi mumkinligi, mehnat shartnomasi mazkur asos bo‘yicha bekor qilinadigan sana xodim va ish beruvchi o‘rtasidagi kelishuvga binoan belgilanishi ko‘zda tutilgan.</w:t>
      </w:r>
    </w:p>
    <w:p>
      <w:pPr>
        <w:ind w:firstLine="425"/>
        <w:spacing w:line="288" w:lineRule="auto"/>
      </w:pPr>
      <w:r>
        <w:t xml:space="preserve">Shuningdek, Mehnat kodeksining 155-moddasi birinchi qismi uchinchi bandiga ko‘ra mehnat shartnomasini xodimning tashabbusiga ko‘ra bekor qilish mumkinligi belgilangan.</w:t>
      </w:r>
    </w:p>
    <w:p>
      <w:pPr>
        <w:ind w:firstLine="425"/>
        <w:spacing w:line="288" w:lineRule="auto"/>
      </w:pPr>
      <w:r>
        <w:t xml:space="preserve">Yuqoridagi qoidalarga asosan hamda </w:t>
      </w:r>
      <w:r>
        <w:rPr>
          <w:vanish w:val="false"/>
        </w:rPr>
        <w:fldChar w:fldCharType="begin"/>
        <w:instrText xml:space="preserve">X {"Y":12}</w:instrText>
        <w:fldChar w:fldCharType="separate"/>
      </w:r>
      <w:r>
        <w:rPr>
          <w:vanish w:val="false"/>
        </w:rPr>
        <w:t xml:space="preserve">Mehnat shartnomasi bekor qilinayotgan xodim ishlayotgan bo‘lim nomi</w:t>
        <w:fldChar w:fldCharType="end"/>
      </w:r>
      <w:r>
        <w:t xml:space="preserve"> bo‘limida </w:t>
      </w:r>
      <w:r>
        <w:rPr>
          <w:vanish w:val="false"/>
        </w:rPr>
        <w:fldChar w:fldCharType="begin"/>
        <w:instrText xml:space="preserve">X {"Y":13}</w:instrText>
        <w:fldChar w:fldCharType="separate"/>
      </w:r>
      <w:r>
        <w:rPr>
          <w:vanish w:val="false"/>
        </w:rPr>
        <w:t xml:space="preserve">Mehnat shartnomasi bekor qilinayotgan xodimning lavozimi</w:t>
        <w:fldChar w:fldCharType="end"/>
      </w:r>
      <w:r>
        <w:t xml:space="preserve"> lavozimida ish faoliyatini olib borayotgan </w:t>
      </w:r>
      <w:r>
        <w:rPr>
          <w:vanish w:val="false"/>
        </w:rPr>
        <w:fldChar w:fldCharType="begin"/>
        <w:instrText xml:space="preserve">X {"Y":10}</w:instrText>
        <w:fldChar w:fldCharType="separate"/>
      </w:r>
      <w:r>
        <w:rPr>
          <w:vanish w:val="false"/>
        </w:rPr>
        <w:t xml:space="preserve">Xodimning F.I.O.si</w:t>
        <w:fldChar w:fldCharType="end"/>
      </w:r>
      <w:r>
        <w:t xml:space="preserve">ning o‘z hohishiga ko‘ra, turmush o‘rtog‘i boshqa hududga ishga o‘tganligi sababli mehnat shartnomasini bekor qilishni so‘rab yozgan arizasidan kelib chiqib, </w:t>
      </w:r>
    </w:p>
    <w:p>
      <w:pPr>
        <w:jc w:val="center"/>
        <w:ind w:firstLine="425"/>
        <w:spacing w:line="288" w:lineRule="auto"/>
        <w:rPr>
          <w:b/>
        </w:rPr>
      </w:pPr>
      <w:bookmarkStart w:id="0" w:name="_GoBack"/>
      <w:r>
        <w:rPr>
          <w:b/>
        </w:rPr>
        <w:t>BUYURAMAN</w:t>
      </w:r>
      <w:bookmarkEnd w:id="0"/>
    </w:p>
    <w:p>
      <w:pPr>
        <w:ind w:firstLine="425"/>
        <w:spacing w:line="288" w:lineRule="auto"/>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{"Y":13}</w:instrText>
        <w:fldChar w:fldCharType="separate"/>
      </w:r>
      <w:r>
        <w:rPr>
          <w:rStyle w:val="clausesuff1"/>
          <w:rFonts w:ascii="Times New Roman" w:hAnsi="Times New Roman"/>
        </w:rPr>
        <w:t xml:space="preserve">Mehnat shartnomasi bekor qilinayotgan xodimning lavozimi</w:t>
        <w:fldChar w:fldCharType="end"/>
      </w:r>
      <w:r>
        <w:t xml:space="preserve">, </w:t>
      </w:r>
      <w:r>
        <w:rPr>
          <w:vanish w:val="false"/>
        </w:rPr>
        <w:fldChar w:fldCharType="begin"/>
        <w:instrText xml:space="preserve">X {"Y":10}</w:instrText>
        <w:fldChar w:fldCharType="separate"/>
      </w:r>
      <w:r>
        <w:rPr>
          <w:vanish w:val="false"/>
        </w:rPr>
        <w:t xml:space="preserve">Xodimning F.I.O.si</w:t>
        <w:fldChar w:fldCharType="end"/>
      </w:r>
      <w:r>
        <w:rPr>
          <w:rStyle w:val="clausesuff1"/>
          <w:rFonts w:ascii="Times New Roman" w:hAnsi="Times New Roman"/>
        </w:rPr>
        <w:t xml:space="preserve"> bilan tuzilgan mehnat shartnomasi </w:t>
      </w:r>
      <w:r>
        <w:rPr>
          <w:rStyle w:val="clausesuff1"/>
          <w:rFonts w:ascii="Times New Roman" w:hAnsi="Times New Roman"/>
        </w:rPr>
        <w:fldChar w:fldCharType="begin"/>
        <w:instrText xml:space="preserve">X {"Y":14}</w:instrText>
        <w:fldChar w:fldCharType="separate"/>
      </w:r>
      <w:r>
        <w:rPr>
          <w:rStyle w:val="clausesuff1"/>
          <w:rFonts w:ascii="Times New Roman" w:hAnsi="Times New Roman"/>
        </w:rPr>
        <w:t xml:space="preserve">Mehnat shartnomasi bekor qilinayotgan sana</w:t>
        <w:fldChar w:fldCharType="end"/>
      </w:r>
      <w:r>
        <w:rPr>
          <w:rStyle w:val="clausesuff1"/>
          <w:rFonts w:ascii="Times New Roman" w:hAnsi="Times New Roman"/>
        </w:rPr>
        <w:t xml:space="preserve">dan uning o‘z xohishiga ko‘ra mehnat shartnomasi bekor qilinsin.</w:t>
      </w:r>
    </w:p>
    <w:p>
      <w:pPr>
        <w:ind w:firstLine="425"/>
        <w:spacing w:line="288" w:lineRule="auto"/>
      </w:pPr>
      <w:r>
        <w:rPr>
          <w:b/>
        </w:rPr>
        <w:t>3. </w:t>
      </w:r>
      <w:r>
        <w:t xml:space="preserve">Buxgalteriya bo‘limi xodimi </w:t>
      </w:r>
      <w:r>
        <w:rPr>
          <w:vanish w:val="false"/>
        </w:rPr>
        <w:fldChar w:fldCharType="begin"/>
        <w:instrText xml:space="preserve">X {"Y":15}</w:instrText>
        <w:fldChar w:fldCharType="separate"/>
      </w:r>
      <w:r>
        <w:rPr>
          <w:vanish w:val="false"/>
        </w:rPr>
        <w:t xml:space="preserve">Buxgalteriya bo‘limi xodimining F.I.O.</w:t>
        <w:fldChar w:fldCharType="end"/>
      </w:r>
      <w:r>
        <w:t xml:space="preserve"> xodim </w:t>
      </w:r>
      <w:r>
        <w:rPr>
          <w:vanish w:val="false"/>
        </w:rPr>
        <w:fldChar w:fldCharType="begin"/>
        <w:instrText xml:space="preserve">X {"Y":10}</w:instrText>
        <w:fldChar w:fldCharType="separate"/>
      </w:r>
      <w:r>
        <w:rPr>
          <w:vanish w:val="false"/>
        </w:rPr>
        <w:t xml:space="preserve">Xodimning F.I.O.si</w:t>
        <w:fldChar w:fldCharType="end"/>
      </w:r>
      <w:r>
        <w:t xml:space="preserve">ga tegishli to‘lovlarni amalga oshirsin.</w:t>
      </w:r>
    </w:p>
    <w:p>
      <w:pPr>
        <w:ind w:firstLine="425"/>
        <w:spacing w:line="288" w:lineRule="auto"/>
      </w:pPr>
      <w:r>
        <w:rPr>
          <w:b/>
        </w:rPr>
        <w:t>Asos:</w:t>
      </w:r>
      <w:r>
        <w:t xml:space="preserve"> </w:t>
      </w:r>
      <w:r>
        <w:rPr>
          <w:vanish w:val="false"/>
        </w:rPr>
        <w:fldChar w:fldCharType="begin"/>
        <w:instrText xml:space="preserve">X {"Y":10}</w:instrText>
        <w:fldChar w:fldCharType="separate"/>
      </w:r>
      <w:r>
        <w:rPr>
          <w:vanish w:val="false"/>
        </w:rPr>
        <w:t xml:space="preserve">Xodimning F.I.O.si</w:t>
        <w:fldChar w:fldCharType="end"/>
      </w:r>
      <w:r>
        <w:t xml:space="preserve">ning arizasi.</w:t>
      </w:r>
    </w:p>
    <w:p>
      <w:pPr>
        <w:ind w:firstLine="708"/>
      </w:pPr>
    </w:p>
    <w:p>
      <w:pPr>
        <w:jc w:val="center"/>
        <w:rPr>
          <w:b/>
        </w:rPr>
      </w:pPr>
    </w:p>
    <w:tbl>
      <w:tblPr>
        <w:tblW w:w="0" w:type="auto"/>
      </w:tblPr>
      <w:tblGrid>
        <w:gridCol w:w="3974"/>
        <w:gridCol w:w="2715"/>
        <w:gridCol w:w="2666"/>
      </w:tblGrid>
      <w:tr>
        <w:tc>
          <w:tcPr>
            <w:tcW w:w="4126" w:type="dxa"/>
          </w:tcPr>
          <w:p>
            <w:r>
              <w:rPr>
                <w:vanish w:val="false"/>
              </w:rPr>
              <w:fldChar w:fldCharType="begin"/>
              <w:instrText xml:space="preserve">X {"Y":7}</w:instrText>
              <w:fldChar w:fldCharType="separate"/>
            </w:r>
            <w:r>
              <w:rPr>
                <w:vanish w:val="false"/>
              </w:rPr>
              <w:t xml:space="preserve">Tashkilot rahbarining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{"Y":8}</w:instrText>
              <w:fldChar w:fldCharType="separate"/>
            </w:r>
            <w:r>
              <w:rPr>
                <w:vanish w:val="false"/>
              </w:rPr>
              <w:t xml:space="preserve">Tashkilot rahbarining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rPr>
                <w:b/>
              </w:rPr>
            </w:pPr>
            <w:r>
              <w:rPr>
                <w:b/>
              </w:rPr>
              <w:t xml:space="preserve">Buyruq bilan tanishdim</w:t>
            </w:r>
            <w:r>
              <w:t xml:space="preserve"> </w:t>
            </w:r>
            <w:r>
              <w:rPr>
                <w:vanish w:val="false"/>
              </w:rPr>
              <w:fldChar w:fldCharType="begin"/>
              <w:instrText xml:space="preserve">X {"Y":9}</w:instrText>
              <w:fldChar w:fldCharType="separate"/>
            </w:r>
            <w:r>
              <w:rPr>
                <w:vanish w:val="false"/>
              </w:rPr>
              <w:t xml:space="preserve">Xodimning lavozimi</w:t>
              <w:fldChar w:fldCharType="end"/>
            </w:r>
          </w:p>
        </w:tc>
        <w:tc>
          <w:tcPr>
            <w:tcW w:w="2757" w:type="dxa"/>
          </w:tcPr>
          <w:p>
            <w:pPr>
              <w:jc w:val="center"/>
              <w:rPr>
                <w:b/>
                <w:rFonts w:ascii="Times New Roman" w:hAnsi="Times New Roman"/>
              </w:rPr>
            </w:pPr>
          </w:p>
          <w:p>
            <w:pPr>
              <w:jc w:val="center"/>
              <w:rPr>
                <w:b/>
              </w:rPr>
            </w:pPr>
            <w:r>
              <w:rPr>
                <w:b/>
              </w:rPr>
            </w:r>
          </w:p>
          <w:p>
            <w:pPr>
              <w:jc w:val="center"/>
            </w:pPr>
          </w:p>
        </w:tc>
        <w:tc>
          <w:tcPr>
            <w:tcW w:w="2687" w:type="dxa"/>
          </w:tcPr>
          <w:p>
            <w:pPr>
              <w:jc w:val="right"/>
            </w:pPr>
          </w:p>
          <w:p>
            <w:pPr>
              <w:jc w:val="right"/>
            </w:pPr>
            <w:r>
              <w:t>_______________</w:t>
            </w:r>
          </w:p>
          <w:p>
            <w:pPr>
              <w:jc w:val="center"/>
            </w:pPr>
          </w:p>
        </w:tc>
      </w:tr>
    </w:tbl>
    <w:p>
      <w:pPr>
        <w:spacing w:line="288" w:lineRule="auto"/>
      </w:pPr>
    </w:p>
    <w:p>
      <w:pPr>
        <w:jc w:val="left"/>
        <w:spacing w:after="160" w:line="259" w:lineRule="auto"/>
      </w:pPr>
    </w:p>
    <w:p>
      <w:pPr>
        <w:tabs>
          <w:tab w:val="left" w:pos="230"/>
        </w:tabs>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E49"/>
    <w:rsid w:val="00153E49"/>
    <w:rsid w:val="0046063B"/>
    <w:rsid w:val="00561CEC"/>
    <w:rsid w:val="00743D84"/>
    <w:rsid w:val="007D41B4"/>
    <w:rsid w:val="00830A01"/>
    <w:rsid w:val="00C028FD"/>
    <w:rsid w:val="00E30DFD"/>
    <w:rsid w:val="00FE5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2A38F-AB5F-44E6-AD7E-ACE032F1B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1B4"/>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7D41B4"/>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2024-02-27T07:04:00Z</dcterms:created>
  <dcterms:modified xsi:type="dcterms:W3CDTF">2024-02-27T07:04:00Z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Turmush o‘rtog‘i boshqa joyga ishga o‘tganligi sababli Mehnat shartnomasini bekor qilish to‘g‘risidagi buyruq rekvizitlari</w:name>
    <w:value w:hidden="true">
      <w:unit w:active="false"/>
    </w:value>
  </w:element>
  <w:element w:id="2" w:kind="variable" w:selector="check" w:type="date" w:valueMode="normal" w:required="false" w:groupID="1">
    <w:identifier xml:space="preserve">ID2</w:identifier>
    <w:name xml:space="preserve">Buyruq qabul qilingan sana</w:name>
    <w:comment xml:space="preserve"/>
    <w:value w:hidden="false">
      <w:unit w:active="false"/>
    </w:value>
  </w:element>
  <w:element w:id="3" w:kind="variable" w:selector="check" w:type="string" w:valueMode="normal" w:required="false" w:groupID="1">
    <w:identifier xml:space="preserve">ID3</w:identifier>
    <w:name xml:space="preserve">Buyruq raqami</w:name>
    <w:comment xml:space="preserve"/>
    <w:value w:hidden="false">
      <w:unit w:active="false"/>
    </w:value>
  </w:element>
  <w:element w:id="4" w:kind="variable" w:selector="check" w:type="string" w:valueMode="normal" w:required="false" w:groupID="1">
    <w:identifier xml:space="preserve">ID4</w:identifier>
    <w:name xml:space="preserve">Buyruq qabul qilingan joy</w:name>
    <w:comment xml:space="preserve"/>
    <w:value w:hidden="false">
      <w:unit w:active="false"/>
    </w:value>
  </w:element>
  <w:element w:id="6" w:kind="category" w:selector="check" w:type="string" w:valueMode="normal" w:required="false">
    <w:identifier xml:space="preserve">ID6</w:identifier>
    <w:name xml:space="preserve">Taraflar</w:name>
    <w:value w:hidden="true">
      <w:unit w:active="false"/>
    </w:value>
  </w:element>
  <w:element w:id="7" w:kind="variable" w:selector="check" w:type="string" w:valueMode="normal" w:required="false" w:groupID="6">
    <w:identifier xml:space="preserve">ID7</w:identifier>
    <w:name xml:space="preserve">Tashkilot rahbarining lavozimi</w:name>
    <w:value w:hidden="false">
      <w:unit w:active="false"/>
    </w:value>
  </w:element>
  <w:element w:id="8" w:kind="variable" w:selector="check" w:type="string" w:valueMode="normal" w:required="false" w:groupID="6">
    <w:identifier xml:space="preserve">ID8</w:identifier>
    <w:name xml:space="preserve">Tashkilot rahbarining F.I.O.si</w:name>
    <w:value w:hidden="false">
      <w:unit w:active="false"/>
    </w:value>
  </w:element>
  <w:element w:id="9" w:kind="variable" w:selector="check" w:type="string" w:valueMode="normal" w:required="false" w:groupID="6">
    <w:identifier xml:space="preserve">ID9</w:identifier>
    <w:name xml:space="preserve">Xodimning lavozimi</w:name>
    <w:value w:hidden="false">
      <w:unit w:active="false"/>
    </w:value>
  </w:element>
  <w:element w:id="10" w:kind="variable" w:selector="check" w:type="string" w:valueMode="normal" w:required="false" w:groupID="6">
    <w:identifier xml:space="preserve">ID10</w:identifier>
    <w:name xml:space="preserve">Xodimning F.I.O.si</w:name>
    <w:value w:hidden="false">
      <w:unit w:active="false"/>
    </w:value>
  </w:element>
  <w:element w:id="11" w:kind="category" w:selector="check" w:type="string" w:valueMode="normal" w:required="false">
    <w:identifier xml:space="preserve">ID11</w:identifier>
    <w:name xml:space="preserve">Buyruq mazmuni</w:name>
    <w:value w:hidden="true">
      <w:unit w:active="false"/>
    </w:value>
  </w:element>
  <w:element w:id="12" w:kind="variable" w:selector="check" w:type="string" w:valueMode="normal" w:required="false" w:groupID="11">
    <w:identifier xml:space="preserve">ID12</w:identifier>
    <w:name xml:space="preserve">Mehnat shartnomasi bekor qilinayotgan xodim ishlayotgan bo‘lim nomi</w:name>
    <w:value w:hidden="false">
      <w:unit w:active="false"/>
    </w:value>
  </w:element>
  <w:element w:id="13" w:kind="variable" w:selector="check" w:type="string" w:valueMode="normal" w:required="false" w:groupID="11">
    <w:identifier xml:space="preserve">ID13</w:identifier>
    <w:name xml:space="preserve">Mehnat shartnomasi bekor qilinayotgan xodimning lavozimi</w:name>
    <w:value w:hidden="false">
      <w:unit w:active="false"/>
    </w:value>
  </w:element>
  <w:element w:id="14" w:kind="variable" w:selector="check" w:type="string" w:valueMode="normal" w:required="false" w:groupID="11">
    <w:identifier xml:space="preserve">ID14</w:identifier>
    <w:name xml:space="preserve">Mehnat shartnomasi bekor qilinayotgan sana</w:name>
    <w:value w:hidden="false">
      <w:unit w:active="false"/>
    </w:value>
  </w:element>
  <w:element w:id="15" w:kind="variable" w:selector="check" w:type="string" w:valueMode="normal" w:required="false" w:groupID="11">
    <w:identifier xml:space="preserve">ID15</w:identifier>
    <w:name xml:space="preserve">Buxgalteriya bo‘limi xodimining F.I.O.</w:name>
    <w:value w:hidden="false">
      <w:unit w:active="false"/>
    </w:value>
  </w:element>
</w:structure>
</file>