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tabs>
          <w:tab w:val="left" w:pos="0"/>
          <w:tab w:val="left" w:pos="6379"/>
        </w:tabs>
        <w:rPr>
          <w:b/>
          <w:sz w:val="24"/>
          <w:rFonts w:ascii="Times New Roman" w:hAnsi="Times New Roman"/>
        </w:rPr>
      </w:pPr>
      <w:r>
        <w:rPr>
          <w:b/>
          <w:sz w:val="24"/>
          <w:rFonts w:ascii="Times New Roman" w:hAnsi="Times New Roman"/>
        </w:rPr>
        <w:t xml:space="preserve">Uy-joy bir qismining oldi-sotdi shartnomasi</w:t>
      </w:r>
    </w:p>
    <w:p>
      <w:pPr>
        <w:jc w:val="center"/>
        <w:tabs>
          <w:tab w:val="left" w:pos="0"/>
          <w:tab w:val="left" w:pos="6379"/>
        </w:tabs>
        <w:rPr>
          <w:b/>
          <w:sz w:val="24"/>
          <w:rFonts w:ascii="Times New Roman" w:hAnsi="Times New Roman"/>
        </w:rPr>
      </w:pPr>
      <w:r>
        <w:rPr>
          <w:i/>
          <w:rFonts w:ascii="Times New Roman" w:hAnsi="Times New Roman"/>
        </w:rPr>
        <w:t xml:space="preserve">(14 yoshdan oshgan voyaga yetmagan shaxs nomidan)</w:t>
      </w:r>
    </w:p>
    <w:p>
      <w:pPr>
        <w:jc w:val="center"/>
        <w:rPr>
          <w:sz w:val="24"/>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okrug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rPr>
          <w:sz w:val="24"/>
          <w:rFonts w:ascii="Times New Roman" w:hAnsi="Times New Roman"/>
        </w:rPr>
      </w:pPr>
    </w:p>
    <w:p>
      <w:pPr>
        <w:ind w:firstLine="399"/>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joylashgan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p>
    <w:p>
      <w:pPr>
        <w:pStyle w:val="Text"/>
        <w:ind w:firstLine="399"/>
        <w:rPr>
          <w:rFonts w:ascii="Times New Roman" w:hAnsi="Times New Roman"/>
        </w:rPr>
      </w:pPr>
      <w:r>
        <w:rPr>
          <w:rFonts w:ascii="Times New Roman" w:hAnsi="Times New Roman"/>
        </w:rPr>
        <w:t xml:space="preserve">Biz – </w:t>
      </w:r>
      <w:r>
        <w:rPr>
          <w:vanish w:val="false"/>
          <w:rFonts w:ascii="Times New Roman" w:hAnsi="Times New Roman"/>
        </w:rPr>
        <w:fldChar w:fldCharType="begin"/>
        <w:instrText xml:space="preserve">X {"Y":9}</w:instrText>
        <w:fldChar w:fldCharType="separate"/>
      </w:r>
      <w:r>
        <w:rPr>
          <w:vanish w:val="false"/>
          <w:rFonts w:ascii="Times New Roman" w:hAnsi="Times New Roman"/>
        </w:rPr>
        <w:t xml:space="preserve">Sotuvchining yashash manzili</w:t>
        <w:fldChar w:fldCharType="end"/>
      </w:r>
      <w:r>
        <w:rPr>
          <w:rFonts w:ascii="Times New Roman" w:hAnsi="Times New Roman"/>
        </w:rPr>
        <w:t xml:space="preserve">da yashovchi – </w:t>
      </w:r>
      <w:r>
        <w:rPr>
          <w:vanish w:val="false"/>
          <w:rFonts w:ascii="Times New Roman" w:hAnsi="Times New Roman"/>
        </w:rPr>
        <w:fldChar w:fldCharType="begin"/>
        <w:instrText xml:space="preserve">X {"Y":10}</w:instrText>
        <w:fldChar w:fldCharType="separate"/>
      </w:r>
      <w:r>
        <w:rPr>
          <w:vanish w:val="false"/>
          <w:rFonts w:ascii="Times New Roman" w:hAnsi="Times New Roman"/>
        </w:rPr>
        <w:t xml:space="preserve">Sotuvchining F.I.O</w:t>
        <w:fldChar w:fldCharType="end"/>
      </w:r>
      <w:r>
        <w:rPr>
          <w:rFonts w:ascii="Times New Roman" w:hAnsi="Times New Roman"/>
        </w:rPr>
        <w:t xml:space="preserve"> (pasport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Sotuvchining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{"Y":12}</w:instrText>
        <w:fldChar w:fldCharType="separate"/>
      </w:r>
      <w:r>
        <w:rPr>
          <w:vanish w:val="false"/>
          <w:rFonts w:ascii="Times New Roman" w:hAnsi="Times New Roman"/>
        </w:rPr>
        <w:t xml:space="preserve">Sotuvchiga pasport bergan IIB nomi</w:t>
        <w:fldChar w:fldCharType="end"/>
      </w:r>
      <w:r>
        <w:rPr>
          <w:rFonts w:ascii="Times New Roman" w:hAnsi="Times New Roman"/>
        </w:rPr>
        <w:t xml:space="preserve"> tomonidan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Sotuvchiga pasport berilgan sana</w:t>
        <w:fldChar w:fldCharType="end"/>
      </w:r>
      <w:r>
        <w:rPr>
          <w:rFonts w:ascii="Times New Roman" w:hAnsi="Times New Roman"/>
        </w:rPr>
        <w:t xml:space="preserve"> yilda berilgan) bundan buyon matnda SOTUVCHI deb yuritiluvchi bir tarafdan va </w:t>
      </w:r>
      <w:r>
        <w:rPr>
          <w:vanish w:val="false"/>
          <w:rFonts w:ascii="Times New Roman" w:hAnsi="Times New Roman"/>
        </w:rPr>
        <w:fldChar w:fldCharType="begin"/>
        <w:instrText xml:space="preserve">X {"Y":15}</w:instrText>
        <w:fldChar w:fldCharType="separate"/>
      </w:r>
      <w:r>
        <w:rPr>
          <w:vanish w:val="false"/>
          <w:rFonts w:ascii="Times New Roman" w:hAnsi="Times New Roman"/>
        </w:rPr>
        <w:t xml:space="preserve">Voyaga yetmagan sotib oluvchining otasining yashash joyi</w:t>
        <w:fldChar w:fldCharType="end"/>
      </w:r>
      <w:r>
        <w:rPr>
          <w:rFonts w:ascii="Times New Roman" w:hAnsi="Times New Roman"/>
        </w:rPr>
        <w:t xml:space="preserve">da yashovchi otasi </w:t>
      </w:r>
      <w:r>
        <w:rPr>
          <w:vanish w:val="false"/>
          <w:rFonts w:ascii="Times New Roman" w:hAnsi="Times New Roman"/>
        </w:rPr>
        <w:fldChar w:fldCharType="begin"/>
        <w:instrText xml:space="preserve">X {"Y":16}</w:instrText>
        <w:fldChar w:fldCharType="separate"/>
      </w:r>
      <w:r>
        <w:rPr>
          <w:vanish w:val="false"/>
          <w:rFonts w:ascii="Times New Roman" w:hAnsi="Times New Roman"/>
        </w:rPr>
        <w:t xml:space="preserve">Voyaga yetmagan sotib oluvchining otasini F.I.O</w:t>
        <w:fldChar w:fldCharType="end"/>
      </w:r>
      <w:r>
        <w:rPr>
          <w:rFonts w:ascii="Times New Roman" w:hAnsi="Times New Roman"/>
        </w:rPr>
        <w:t xml:space="preserve"> va </w:t>
      </w:r>
      <w:r>
        <w:rPr>
          <w:vanish w:val="false"/>
          <w:rFonts w:ascii="Times New Roman" w:hAnsi="Times New Roman"/>
        </w:rPr>
        <w:fldChar w:fldCharType="begin"/>
        <w:instrText xml:space="preserve">X {"Y":18}</w:instrText>
        <w:fldChar w:fldCharType="separate"/>
      </w:r>
      <w:r>
        <w:rPr>
          <w:vanish w:val="false"/>
          <w:rFonts w:ascii="Times New Roman" w:hAnsi="Times New Roman"/>
        </w:rPr>
        <w:t xml:space="preserve">Voyaga yetmagan sotib oluvchining onasining yashash joyi</w:t>
        <w:fldChar w:fldCharType="end"/>
      </w:r>
      <w:r>
        <w:rPr>
          <w:rFonts w:ascii="Times New Roman" w:hAnsi="Times New Roman"/>
        </w:rPr>
        <w:t xml:space="preserve">da yashovchi onasi </w:t>
      </w:r>
      <w:r>
        <w:rPr>
          <w:vanish w:val="false"/>
          <w:rFonts w:ascii="Times New Roman" w:hAnsi="Times New Roman"/>
        </w:rPr>
        <w:fldChar w:fldCharType="begin"/>
        <w:instrText xml:space="preserve">X {"Y":19}</w:instrText>
        <w:fldChar w:fldCharType="separate"/>
      </w:r>
      <w:r>
        <w:rPr>
          <w:vanish w:val="false"/>
          <w:rFonts w:ascii="Times New Roman" w:hAnsi="Times New Roman"/>
        </w:rPr>
        <w:t xml:space="preserve">Voyaga yetmagan sotib oluvchining onasini F.I.O</w:t>
        <w:fldChar w:fldCharType="end"/>
      </w:r>
      <w:r>
        <w:rPr>
          <w:rFonts w:ascii="Times New Roman" w:hAnsi="Times New Roman"/>
        </w:rPr>
        <w:t xml:space="preserve"> lar ishtirokida hamda ularning roziligi bilan harakat qiluvchi  </w:t>
      </w:r>
      <w:r>
        <w:rPr>
          <w:vanish w:val="false"/>
          <w:rFonts w:ascii="Times New Roman" w:hAnsi="Times New Roman"/>
        </w:rPr>
        <w:fldChar w:fldCharType="begin"/>
        <w:instrText xml:space="preserve">X {"Y":20}</w:instrText>
        <w:fldChar w:fldCharType="separate"/>
      </w:r>
      <w:r>
        <w:rPr>
          <w:vanish w:val="false"/>
          <w:rFonts w:ascii="Times New Roman" w:hAnsi="Times New Roman"/>
        </w:rPr>
        <w:t xml:space="preserve">Voyaga yetmagan sotib oluvchining tug‘ilgan sanasi</w:t>
        <w:fldChar w:fldCharType="end"/>
      </w:r>
      <w:r>
        <w:rPr>
          <w:rFonts w:ascii="Times New Roman" w:hAnsi="Times New Roman"/>
        </w:rPr>
        <w:t xml:space="preserve">-yilda tugʻilgan voyaga yetmagan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Voyaga yetmagan sotib oluvchining F.I.O</w:t>
        <w:fldChar w:fldCharType="end"/>
      </w:r>
      <w:r>
        <w:rPr>
          <w:rFonts w:ascii="Times New Roman" w:hAnsi="Times New Roman"/>
        </w:rPr>
        <w:t xml:space="preserve"> (pasport </w:t>
      </w:r>
      <w:r>
        <w:rPr>
          <w:vanish w:val="false"/>
          <w:rFonts w:ascii="Times New Roman" w:hAnsi="Times New Roman"/>
        </w:rPr>
        <w:fldChar w:fldCharType="begin"/>
        <w:instrText xml:space="preserve">X {"Y":22}</w:instrText>
        <w:fldChar w:fldCharType="separate"/>
      </w:r>
      <w:r>
        <w:rPr>
          <w:vanish w:val="false"/>
          <w:rFonts w:ascii="Times New Roman" w:hAnsi="Times New Roman"/>
        </w:rPr>
        <w:t xml:space="preserve">Voyaga yetmagan sotib oluvchining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{"Y":23}</w:instrText>
        <w:fldChar w:fldCharType="separate"/>
      </w:r>
      <w:r>
        <w:rPr>
          <w:vanish w:val="false"/>
          <w:rFonts w:ascii="Times New Roman" w:hAnsi="Times New Roman"/>
        </w:rPr>
        <w:t xml:space="preserve">Voyaga yetmagan sotib oluvchiga pasport bergan IIB nomi</w:t>
        <w:fldChar w:fldCharType="end"/>
      </w:r>
      <w:r>
        <w:rPr>
          <w:rFonts w:ascii="Times New Roman" w:hAnsi="Times New Roman"/>
        </w:rPr>
        <w:t xml:space="preserve">  tomonidan </w:t>
      </w:r>
      <w:r>
        <w:rPr>
          <w:vanish w:val="false"/>
          <w:rFonts w:ascii="Times New Roman" w:hAnsi="Times New Roman"/>
        </w:rPr>
        <w:fldChar w:fldCharType="begin"/>
        <w:instrText xml:space="preserve">X {"Y":24}</w:instrText>
        <w:fldChar w:fldCharType="separate"/>
      </w:r>
      <w:r>
        <w:rPr>
          <w:vanish w:val="false"/>
          <w:rFonts w:ascii="Times New Roman" w:hAnsi="Times New Roman"/>
        </w:rPr>
        <w:t xml:space="preserve">Voyaga yetmagan sotib oluvchiga pasport berilgan sana</w:t>
        <w:fldChar w:fldCharType="end"/>
      </w:r>
      <w:r>
        <w:rPr>
          <w:rFonts w:ascii="Times New Roman" w:hAnsi="Times New Roman"/>
        </w:rPr>
        <w:t xml:space="preserve"> yilda berilgan) bundan buyon matnda SOTIB OLUVCHI deb yuritiluvchi, ikkinchi tarafdan ushbu shartnomani quyidagilar haqida tuzdik:</w:t>
      </w:r>
    </w:p>
    <w:p>
      <w:pPr>
        <w:pStyle w:val="Text"/>
        <w:ind w:firstLine="399"/>
        <w:rPr>
          <w:rFonts w:ascii="Times New Roman" w:hAnsi="Times New Roman"/>
        </w:rPr>
      </w:pPr>
      <w:r>
        <w:rPr>
          <w:rFonts w:ascii="Times New Roman" w:hAnsi="Times New Roman"/>
        </w:rPr>
        <w:t xml:space="preserve">1. Men – SOTUVCHI oʻzimga tegishli boʻlgan </w:t>
      </w:r>
      <w:r>
        <w:rPr>
          <w:vanish w:val="false"/>
          <w:rFonts w:ascii="Times New Roman" w:hAnsi="Times New Roman"/>
        </w:rPr>
        <w:fldChar w:fldCharType="begin"/>
        <w:instrText xml:space="preserve">X {"Y":26}</w:instrText>
        <w:fldChar w:fldCharType="separate"/>
      </w:r>
      <w:r>
        <w:rPr>
          <w:vanish w:val="false"/>
          <w:rFonts w:ascii="Times New Roman" w:hAnsi="Times New Roman"/>
        </w:rPr>
        <w:t xml:space="preserve">Sotilayotgan uy-joy joylashgan manzil</w:t>
        <w:fldChar w:fldCharType="end"/>
      </w:r>
      <w:r>
        <w:rPr>
          <w:rFonts w:ascii="Times New Roman" w:hAnsi="Times New Roman"/>
        </w:rPr>
        <w:t xml:space="preserve"> manzilida joylashgan uy-joyning </w:t>
      </w:r>
      <w:r>
        <w:rPr>
          <w:vanish w:val="false"/>
          <w:rFonts w:ascii="Times New Roman" w:hAnsi="Times New Roman"/>
        </w:rPr>
        <w:fldChar w:fldCharType="begin"/>
        <w:instrText xml:space="preserve">X {"Y":27}</w:instrText>
        <w:fldChar w:fldCharType="separate"/>
      </w:r>
      <w:r>
        <w:rPr>
          <w:vanish w:val="false"/>
          <w:rFonts w:ascii="Times New Roman" w:hAnsi="Times New Roman"/>
        </w:rPr>
        <w:t xml:space="preserve">Uy-joyning sotilayotgan qismi uyning necha qismini tashkil etadi</w:t>
        <w:fldChar w:fldCharType="end"/>
      </w:r>
      <w:r>
        <w:rPr>
          <w:rFonts w:ascii="Times New Roman" w:hAnsi="Times New Roman"/>
        </w:rPr>
        <w:t xml:space="preserve">qismini sotdim, men – SOTIB OLUVCHI ushbu uy-joyni sotib oldim.</w:t>
      </w:r>
    </w:p>
    <w:p>
      <w:pPr>
        <w:pStyle w:val="Text"/>
        <w:ind w:firstLine="399"/>
        <w:rPr>
          <w:rFonts w:ascii="Times New Roman" w:hAnsi="Times New Roman"/>
        </w:rPr>
      </w:pPr>
      <w:r>
        <w:rPr>
          <w:rFonts w:ascii="Times New Roman" w:hAnsi="Times New Roman"/>
        </w:rPr>
        <w:t xml:space="preserve">2. Uy-joyning sotilayotgan qismi quyidagilardan iborat:</w:t>
      </w:r>
    </w:p>
    <w:p>
      <w:pPr>
        <w:pStyle w:val="Text"/>
        <w:ind w:firstLine="399"/>
        <w:rPr>
          <w:rFonts w:ascii="Times New Roman" w:hAnsi="Times New Roman"/>
        </w:rPr>
      </w:pPr>
      <w:r>
        <w:rPr>
          <w:rFonts w:ascii="Times New Roman" w:hAnsi="Times New Roman"/>
        </w:rPr>
        <w:t xml:space="preserve">umumiy maydoni </w:t>
      </w:r>
      <w:r>
        <w:rPr>
          <w:vanish w:val="false"/>
          <w:rFonts w:ascii="Times New Roman" w:hAnsi="Times New Roman"/>
        </w:rPr>
        <w:fldChar w:fldCharType="begin"/>
        <w:instrText xml:space="preserve">X {"Y":28}</w:instrText>
        <w:fldChar w:fldCharType="separate"/>
      </w:r>
      <w:r>
        <w:rPr>
          <w:vanish w:val="false"/>
          <w:rFonts w:ascii="Times New Roman" w:hAnsi="Times New Roman"/>
        </w:rPr>
        <w:t xml:space="preserve">Uy-joyni sotilgan qismining umumiy maydoni o‘lchami (kv.m.da)</w:t>
        <w:fldChar w:fldCharType="end"/>
      </w:r>
      <w:r>
        <w:rPr>
          <w:rFonts w:ascii="Times New Roman" w:hAnsi="Times New Roman"/>
        </w:rPr>
        <w:t xml:space="preserve"> kv.m.ni tashkil etib - turar-joy maydoni </w:t>
      </w:r>
      <w:r>
        <w:rPr>
          <w:vanish w:val="false"/>
          <w:rFonts w:ascii="Times New Roman" w:hAnsi="Times New Roman"/>
        </w:rPr>
        <w:fldChar w:fldCharType="begin"/>
        <w:instrText xml:space="preserve">X {"Y":29}</w:instrText>
        <w:fldChar w:fldCharType="separate"/>
      </w:r>
      <w:r>
        <w:rPr>
          <w:vanish w:val="false"/>
          <w:rFonts w:ascii="Times New Roman" w:hAnsi="Times New Roman"/>
        </w:rPr>
        <w:t xml:space="preserve">Uy-joyning sotilgan qismining yashash maydoni o‘lchami (kv.m.da)</w:t>
        <w:fldChar w:fldCharType="end"/>
      </w:r>
      <w:r>
        <w:rPr>
          <w:rFonts w:ascii="Times New Roman" w:hAnsi="Times New Roman"/>
        </w:rPr>
        <w:t xml:space="preserve"> kv.m. boʻlgan </w:t>
      </w:r>
      <w:r>
        <w:rPr>
          <w:vanish w:val="false"/>
          <w:rFonts w:ascii="Times New Roman" w:hAnsi="Times New Roman"/>
        </w:rPr>
        <w:fldChar w:fldCharType="begin"/>
        <w:instrText xml:space="preserve">X {"Y":30}</w:instrText>
        <w:fldChar w:fldCharType="separate"/>
      </w:r>
      <w:r>
        <w:rPr>
          <w:vanish w:val="false"/>
          <w:rFonts w:ascii="Times New Roman" w:hAnsi="Times New Roman"/>
        </w:rPr>
        <w:t xml:space="preserve">Uy-joyning sotilgan qismidagi xonalar (yashash xonasi, yordamchi xonalar va boshqalar) turi va soni</w:t>
        <w:fldChar w:fldCharType="end"/>
      </w:r>
      <w:r>
        <w:rPr>
          <w:rFonts w:ascii="Times New Roman" w:hAnsi="Times New Roman"/>
        </w:rPr>
        <w:t xml:space="preserve"> xonalardan iborat;</w:t>
      </w:r>
    </w:p>
    <w:p>
      <w:pPr>
        <w:pStyle w:val="Text"/>
        <w:ind w:firstLine="399"/>
        <w:rPr>
          <w:rFonts w:ascii="Times New Roman" w:hAnsi="Times New Roman"/>
        </w:rPr>
      </w:pPr>
      <w:r>
        <w:rPr>
          <w:rFonts w:ascii="Times New Roman" w:hAnsi="Times New Roman"/>
        </w:rPr>
        <w:t xml:space="preserve">butun uy-joy </w:t>
      </w:r>
      <w:r>
        <w:rPr>
          <w:vanish w:val="false"/>
          <w:rFonts w:ascii="Times New Roman" w:hAnsi="Times New Roman"/>
        </w:rPr>
        <w:fldChar w:fldCharType="begin"/>
        <w:instrText xml:space="preserve">X {"Y":31}</w:instrText>
        <w:fldChar w:fldCharType="separate"/>
      </w:r>
      <w:r>
        <w:rPr>
          <w:vanish w:val="false"/>
          <w:rFonts w:ascii="Times New Roman" w:hAnsi="Times New Roman"/>
        </w:rPr>
        <w:t xml:space="preserve">Sotilayotgan uy-joyning umumiy maydoni o‘lchami (kv.m.da)</w:t>
        <w:fldChar w:fldCharType="end"/>
      </w:r>
      <w:r>
        <w:rPr>
          <w:rFonts w:ascii="Times New Roman" w:hAnsi="Times New Roman"/>
        </w:rPr>
        <w:t xml:space="preserve"> kv.m.ni tashkil etib - turar-joy maydoni </w:t>
      </w:r>
      <w:r>
        <w:rPr>
          <w:vanish w:val="false"/>
          <w:rFonts w:ascii="Times New Roman" w:hAnsi="Times New Roman"/>
        </w:rPr>
        <w:fldChar w:fldCharType="begin"/>
        <w:instrText xml:space="preserve">X {"Y":32}</w:instrText>
        <w:fldChar w:fldCharType="separate"/>
      </w:r>
      <w:r>
        <w:rPr>
          <w:vanish w:val="false"/>
          <w:rFonts w:ascii="Times New Roman" w:hAnsi="Times New Roman"/>
        </w:rPr>
        <w:t xml:space="preserve">Sotilayotgan uy-joyning yashash maydoni o‘lchami (kv.m.da)</w:t>
        <w:fldChar w:fldCharType="end"/>
      </w:r>
      <w:r>
        <w:rPr>
          <w:rFonts w:ascii="Times New Roman" w:hAnsi="Times New Roman"/>
        </w:rPr>
        <w:t xml:space="preserve"> kv.m. boʻlgan </w:t>
      </w:r>
      <w:r>
        <w:rPr>
          <w:vanish w:val="false"/>
          <w:rFonts w:ascii="Times New Roman" w:hAnsi="Times New Roman"/>
        </w:rPr>
        <w:fldChar w:fldCharType="begin"/>
        <w:instrText xml:space="preserve">X {"Y":33}</w:instrText>
        <w:fldChar w:fldCharType="separate"/>
      </w:r>
      <w:r>
        <w:rPr>
          <w:vanish w:val="false"/>
          <w:rFonts w:ascii="Times New Roman" w:hAnsi="Times New Roman"/>
        </w:rPr>
        <w:t xml:space="preserve">Sotilayotgan uy-joydagi xonalar (yashash xonasi, yordamchi xonalar va boshqalar) turi va soni</w:t>
        <w:fldChar w:fldCharType="end"/>
      </w:r>
      <w:r>
        <w:rPr>
          <w:rFonts w:ascii="Times New Roman" w:hAnsi="Times New Roman"/>
        </w:rPr>
        <w:t xml:space="preserve"> xonalardan iborat;</w:t>
      </w:r>
    </w:p>
    <w:p>
      <w:pPr>
        <w:pStyle w:val="Text"/>
        <w:ind w:firstLine="399"/>
        <w:rPr>
          <w:rFonts w:ascii="Times New Roman" w:hAnsi="Times New Roman"/>
        </w:rPr>
      </w:pPr>
      <w:r>
        <w:rPr>
          <w:rFonts w:ascii="Times New Roman" w:hAnsi="Times New Roman"/>
        </w:rPr>
        <w:t xml:space="preserve">Sotilayotgan uy-joyning inventar bahosi </w:t>
      </w:r>
      <w:r>
        <w:rPr>
          <w:vanish w:val="false"/>
          <w:rFonts w:ascii="Times New Roman" w:hAnsi="Times New Roman"/>
        </w:rPr>
        <w:fldChar w:fldCharType="begin"/>
        <w:instrText xml:space="preserve">X {"Y":34}</w:instrText>
        <w:fldChar w:fldCharType="separate"/>
      </w:r>
      <w:r>
        <w:rPr>
          <w:vanish w:val="false"/>
          <w:rFonts w:ascii="Times New Roman" w:hAnsi="Times New Roman"/>
        </w:rPr>
        <w:t xml:space="preserve">Sotilayotgan uy-joyning inventar bahosi   (so‘mda son va so‘z bilan yoziladi)</w:t>
        <w:fldChar w:fldCharType="end"/>
      </w:r>
      <w:r>
        <w:rPr>
          <w:rFonts w:ascii="Times New Roman" w:hAnsi="Times New Roman"/>
        </w:rPr>
        <w:t xml:space="preserve"> soʻmni tashkil etib, ushbu holatlar </w:t>
      </w:r>
      <w:r>
        <w:rPr>
          <w:vanish w:val="false"/>
          <w:rFonts w:ascii="Times New Roman" w:hAnsi="Times New Roman"/>
        </w:rPr>
        <w:fldChar w:fldCharType="begin"/>
        <w:instrText xml:space="preserve">X {"Y":35}</w:instrText>
        <w:fldChar w:fldCharType="separate"/>
      </w:r>
      <w:r>
        <w:rPr>
          <w:vanish w:val="false"/>
          <w:rFonts w:ascii="Times New Roman" w:hAnsi="Times New Roman"/>
        </w:rPr>
        <w:t xml:space="preserve">Sotilayotgan uy-joyning inventar bahosini belgilagan tuman (shahar) kadastr bo‘limining nomi</w:t>
        <w:fldChar w:fldCharType="end"/>
      </w:r>
      <w:r>
        <w:rPr>
          <w:rFonts w:ascii="Times New Roman" w:hAnsi="Times New Roman"/>
        </w:rPr>
        <w:t xml:space="preserve"> tomonidan </w:t>
      </w:r>
      <w:r>
        <w:rPr>
          <w:vanish w:val="false"/>
          <w:rFonts w:ascii="Times New Roman" w:hAnsi="Times New Roman"/>
        </w:rPr>
        <w:fldChar w:fldCharType="begin"/>
        <w:instrText xml:space="preserve">X {"Y":36}</w:instrText>
        <w:fldChar w:fldCharType="separate"/>
      </w:r>
      <w:r>
        <w:rPr>
          <w:vanish w:val="false"/>
          <w:rFonts w:ascii="Times New Roman" w:hAnsi="Times New Roman"/>
        </w:rPr>
        <w:t xml:space="preserve">Sotilayotgan uy-joyning inventar bahosi to‘g‘risida maʼlumotnoma berilgan sana</w:t>
        <w:fldChar w:fldCharType="end"/>
      </w:r>
      <w:r>
        <w:rPr>
          <w:rFonts w:ascii="Times New Roman" w:hAnsi="Times New Roman"/>
        </w:rPr>
        <w:t xml:space="preserve"> yilda berilgan </w:t>
      </w:r>
      <w:r>
        <w:rPr>
          <w:vanish w:val="false"/>
          <w:rFonts w:ascii="Times New Roman" w:hAnsi="Times New Roman"/>
        </w:rPr>
        <w:fldChar w:fldCharType="begin"/>
        <w:instrText xml:space="preserve">X {"Y":37}</w:instrText>
        <w:fldChar w:fldCharType="separate"/>
      </w:r>
      <w:r>
        <w:rPr>
          <w:vanish w:val="false"/>
          <w:rFonts w:ascii="Times New Roman" w:hAnsi="Times New Roman"/>
        </w:rPr>
        <w:t xml:space="preserve">Sotilayotgan uy-joyning inventar bahosi to‘g‘risida berilgan maʼlumotnoma raqami</w:t>
        <w:fldChar w:fldCharType="end"/>
      </w:r>
      <w:r>
        <w:rPr>
          <w:rFonts w:ascii="Times New Roman" w:hAnsi="Times New Roman"/>
        </w:rPr>
        <w:t xml:space="preserve"> -sonli maʼlumotnoma bilan tasdiqlanadi.</w:t>
      </w:r>
    </w:p>
    <w:p>
      <w:pPr>
        <w:pStyle w:val="Text"/>
        <w:ind w:firstLine="399"/>
        <w:rPr>
          <w:rFonts w:ascii="Times New Roman" w:hAnsi="Times New Roman"/>
        </w:rPr>
      </w:pPr>
      <w:r>
        <w:rPr>
          <w:rFonts w:ascii="Times New Roman" w:hAnsi="Times New Roman"/>
        </w:rPr>
        <w:t xml:space="preserve">3. Sotilayotgan uy-joy SOTUVCHIga </w:t>
      </w:r>
      <w:r>
        <w:rPr>
          <w:vanish w:val="false"/>
          <w:rFonts w:ascii="Times New Roman" w:hAnsi="Times New Roman"/>
        </w:rPr>
        <w:fldChar w:fldCharType="begin"/>
        <w:instrText xml:space="preserve">X {"Y":38}</w:instrText>
        <w:fldChar w:fldCharType="separate"/>
      </w:r>
      <w:r>
        <w:rPr>
          <w:vanish w:val="false"/>
          <w:rFonts w:ascii="Times New Roman" w:hAnsi="Times New Roman"/>
        </w:rPr>
        <w:t xml:space="preserve">Sotilayotgan uy-joyni sotuvchiga bergan hokimlik nomi</w:t>
        <w:fldChar w:fldCharType="end"/>
      </w:r>
      <w:r>
        <w:rPr>
          <w:rFonts w:ascii="Times New Roman" w:hAnsi="Times New Roman"/>
        </w:rPr>
        <w:t xml:space="preserve"> hokimining </w:t>
      </w:r>
      <w:r>
        <w:rPr>
          <w:vanish w:val="false"/>
          <w:rFonts w:ascii="Times New Roman" w:hAnsi="Times New Roman"/>
        </w:rPr>
        <w:fldChar w:fldCharType="begin"/>
        <w:instrText xml:space="preserve">X {"Y":39}</w:instrText>
        <w:fldChar w:fldCharType="separate"/>
      </w:r>
      <w:r>
        <w:rPr>
          <w:vanish w:val="false"/>
          <w:rFonts w:ascii="Times New Roman" w:hAnsi="Times New Roman"/>
        </w:rPr>
        <w:t xml:space="preserve">Sotilayotgan uy-joyga nisbatan sotuvchining mulk huquqi tuman (shahar) hokimning qaroriga asosan mulk huquqi belgilangan sanasi</w:t>
        <w:fldChar w:fldCharType="end"/>
      </w:r>
      <w:r>
        <w:rPr>
          <w:rFonts w:ascii="Times New Roman" w:hAnsi="Times New Roman"/>
        </w:rPr>
        <w:t xml:space="preserve"> dagi </w:t>
      </w:r>
      <w:r>
        <w:rPr>
          <w:vanish w:val="false"/>
          <w:rFonts w:ascii="Times New Roman" w:hAnsi="Times New Roman"/>
        </w:rPr>
        <w:fldChar w:fldCharType="begin"/>
        <w:instrText xml:space="preserve">X {"Y":40}</w:instrText>
        <w:fldChar w:fldCharType="separate"/>
      </w:r>
      <w:r>
        <w:rPr>
          <w:vanish w:val="false"/>
          <w:rFonts w:ascii="Times New Roman" w:hAnsi="Times New Roman"/>
        </w:rPr>
        <w:t xml:space="preserve">Sotilayotgan uy-joyga nisbatan sotuvchining mulk huquqi belgilangan qaror raqami</w:t>
        <w:fldChar w:fldCharType="end"/>
      </w:r>
      <w:r>
        <w:rPr>
          <w:rFonts w:ascii="Times New Roman" w:hAnsi="Times New Roman"/>
        </w:rPr>
        <w:t xml:space="preserve">-sonli qaroriga asosan tegishli boʻlib, </w:t>
      </w:r>
      <w:r>
        <w:rPr>
          <w:vanish w:val="false"/>
          <w:rFonts w:ascii="Times New Roman" w:hAnsi="Times New Roman"/>
        </w:rPr>
        <w:fldChar w:fldCharType="begin"/>
        <w:instrText xml:space="preserve">X {"Y":41}</w:instrText>
        <w:fldChar w:fldCharType="separate"/>
      </w:r>
      <w:r>
        <w:rPr>
          <w:vanish w:val="false"/>
          <w:rFonts w:ascii="Times New Roman" w:hAnsi="Times New Roman"/>
        </w:rPr>
        <w:t xml:space="preserve">Sotilayotgan uy-joyga nisbatan sotuvchining mulk huquqi ro‘yxatdan o‘tkazgan tuman (shahar) kadastr bo‘limi nomi</w:t>
        <w:fldChar w:fldCharType="end"/>
      </w:r>
      <w:r>
        <w:rPr>
          <w:rFonts w:ascii="Times New Roman" w:hAnsi="Times New Roman"/>
        </w:rPr>
        <w:t xml:space="preserve"> </w:t>
      </w:r>
      <w:r>
        <w:rPr>
          <w:vanish w:val="false"/>
          <w:rFonts w:ascii="Times New Roman" w:hAnsi="Times New Roman"/>
        </w:rPr>
        <w:fldChar w:fldCharType="begin"/>
        <w:instrText xml:space="preserve">X {"Y":42}</w:instrText>
        <w:fldChar w:fldCharType="separate"/>
      </w:r>
      <w:r>
        <w:rPr>
          <w:vanish w:val="false"/>
          <w:rFonts w:ascii="Times New Roman" w:hAnsi="Times New Roman"/>
        </w:rPr>
        <w:t xml:space="preserve">Sotilayotgan uy-joyga nisbatan sotuvchining mulk huquqi tegishli tuman (shahar) kadastr bo‘limi tomonidan ro‘yxatdan o‘tkazilgan sana</w:t>
        <w:fldChar w:fldCharType="end"/>
      </w:r>
      <w:r>
        <w:rPr>
          <w:rFonts w:ascii="Times New Roman" w:hAnsi="Times New Roman"/>
        </w:rPr>
        <w:t xml:space="preserve"> dagi </w:t>
      </w:r>
      <w:r>
        <w:rPr>
          <w:vanish w:val="false"/>
          <w:rFonts w:ascii="Times New Roman" w:hAnsi="Times New Roman"/>
        </w:rPr>
        <w:fldChar w:fldCharType="begin"/>
        <w:instrText xml:space="preserve">X {"Y":43}</w:instrText>
        <w:fldChar w:fldCharType="separate"/>
      </w:r>
      <w:r>
        <w:rPr>
          <w:vanish w:val="false"/>
          <w:rFonts w:ascii="Times New Roman" w:hAnsi="Times New Roman"/>
        </w:rPr>
        <w:t xml:space="preserve">Sotilayotgan uy-joyga nisbatan sotuvchining mulk huquqi tegishli tuman (shahar) kadastr bo‘limi tomonidan ro‘yxatdan o‘tkazilgan kitob raqami</w:t>
        <w:fldChar w:fldCharType="end"/>
      </w:r>
      <w:r>
        <w:rPr>
          <w:rFonts w:ascii="Times New Roman" w:hAnsi="Times New Roman"/>
        </w:rPr>
        <w:t xml:space="preserve">-sonli kadastr kitobiga </w:t>
      </w:r>
      <w:r>
        <w:rPr>
          <w:vanish w:val="false"/>
          <w:rFonts w:ascii="Times New Roman" w:hAnsi="Times New Roman"/>
        </w:rPr>
        <w:fldChar w:fldCharType="begin"/>
        <w:instrText xml:space="preserve">X {"Y":44}</w:instrText>
        <w:fldChar w:fldCharType="separate"/>
      </w:r>
      <w:r>
        <w:rPr>
          <w:vanish w:val="false"/>
          <w:rFonts w:ascii="Times New Roman" w:hAnsi="Times New Roman"/>
        </w:rPr>
        <w:t xml:space="preserve">Sotilayotgan uy-joyga nisbatan sotuvchining mulk huquqi tegishli kitobda ro‘yxatdan o‘tkazilgandagi registratsiya raqami</w:t>
        <w:fldChar w:fldCharType="end"/>
      </w:r>
      <w:r>
        <w:rPr>
          <w:rFonts w:ascii="Times New Roman" w:hAnsi="Times New Roman"/>
        </w:rPr>
        <w:t xml:space="preserve">-tartib raqami bilan yozilib, </w:t>
      </w:r>
      <w:r>
        <w:rPr>
          <w:vanish w:val="false"/>
          <w:rFonts w:ascii="Times New Roman" w:hAnsi="Times New Roman"/>
        </w:rPr>
        <w:fldChar w:fldCharType="begin"/>
        <w:instrText xml:space="preserve">X {"Y":45}</w:instrText>
        <w:fldChar w:fldCharType="separate"/>
      </w:r>
      <w:r>
        <w:rPr>
          <w:vanish w:val="false"/>
          <w:rFonts w:ascii="Times New Roman" w:hAnsi="Times New Roman"/>
        </w:rPr>
        <w:t xml:space="preserve">Sotilayotgan uy-joyga berilgan kadastr hujjatining raqami</w:t>
        <w:fldChar w:fldCharType="end"/>
      </w:r>
      <w:r>
        <w:rPr>
          <w:rFonts w:ascii="Times New Roman" w:hAnsi="Times New Roman"/>
        </w:rPr>
        <w:t xml:space="preserve"> kadastr raqami bilan roʻyxatga olingan.</w:t>
      </w:r>
    </w:p>
    <w:p>
      <w:pPr>
        <w:pStyle w:val="Text"/>
        <w:ind w:firstLine="399"/>
        <w:rPr>
          <w:rFonts w:ascii="Times New Roman" w:hAnsi="Times New Roman"/>
        </w:rPr>
      </w:pPr>
      <w:r>
        <w:rPr>
          <w:rFonts w:ascii="Times New Roman" w:hAnsi="Times New Roman"/>
        </w:rPr>
        <w:t xml:space="preserve">4. Yuqorida koʻrsatilgan uy-joy taraflar tomonidan </w:t>
      </w:r>
      <w:r>
        <w:rPr>
          <w:vanish w:val="false"/>
          <w:rFonts w:ascii="Times New Roman" w:hAnsi="Times New Roman"/>
        </w:rPr>
        <w:fldChar w:fldCharType="begin"/>
        <w:instrText xml:space="preserve">X {"Y":46}</w:instrText>
        <w:fldChar w:fldCharType="separate"/>
      </w:r>
      <w:r>
        <w:rPr>
          <w:vanish w:val="false"/>
          <w:rFonts w:ascii="Times New Roman" w:hAnsi="Times New Roman"/>
        </w:rPr>
        <w:t xml:space="preserve">Sotilayotgan uy-joy taraflarning kelishuviga asosan qanchaga  baholanadi</w:t>
        <w:fldChar w:fldCharType="end"/>
      </w:r>
      <w:r>
        <w:rPr>
          <w:rFonts w:ascii="Times New Roman" w:hAnsi="Times New Roman"/>
        </w:rPr>
        <w:t xml:space="preserve"> soʻmga baholanib, shu summaga sotildi va ushbu pulni men SOTUVCHIning ishonchli vakili mazkur shartnoma imzolangunga qadar SOTIB OLUVCHIdan toʻliq oldim.</w:t>
      </w:r>
    </w:p>
    <w:p>
      <w:pPr>
        <w:pStyle w:val="Text"/>
        <w:ind w:firstLine="399"/>
        <w:rPr>
          <w:rFonts w:ascii="Times New Roman" w:hAnsi="Times New Roman"/>
        </w:rPr>
      </w:pPr>
      <w:r>
        <w:rPr>
          <w:rFonts w:ascii="Times New Roman" w:hAnsi="Times New Roman"/>
        </w:rPr>
        <w:t xml:space="preserve">5. Mazkur shartnoma imzolangunga qadar tasarruf etilayotgan uy-joy boshqa shaxsga oʻtkazilmagan, garovga qoʻyilmagan, ijaraga berilmagan, nizoda yoʻq va sotilishi taqiqlanmagan.</w:t>
      </w:r>
    </w:p>
    <w:p>
      <w:pPr>
        <w:pStyle w:val="Text"/>
        <w:ind w:firstLine="399"/>
        <w:rPr>
          <w:rFonts w:ascii="Times New Roman" w:hAnsi="Times New Roman"/>
        </w:rPr>
      </w:pPr>
      <w:r>
        <w:rPr>
          <w:rFonts w:ascii="Times New Roman" w:hAnsi="Times New Roman"/>
        </w:rPr>
        <w:t xml:space="preserve">6. Mazkur shartnomani rasmiylashtirish uchun sarflanadigan xarajatlarni SOTIB OLUVCHIning ishonchli vakili toʻladi.</w:t>
      </w:r>
    </w:p>
    <w:p>
      <w:pPr>
        <w:pStyle w:val="Text"/>
        <w:ind w:firstLine="399"/>
        <w:rPr>
          <w:rFonts w:ascii="Times New Roman" w:hAnsi="Times New Roman"/>
        </w:rPr>
      </w:pPr>
      <w:r>
        <w:rPr>
          <w:rFonts w:ascii="Times New Roman" w:hAnsi="Times New Roman"/>
        </w:rPr>
        <w:t xml:space="preserve">7. Oʻzbekiston Respublikasi Fuqarolik kodeksining 113–128, 185, 479–482, 485, 488-moddalari va Oʻzbekiston Respublikasi Uy-joy kodeksining 9, 11, 52-moddalari mazmuni biz taraflarga notarius tomonidan tushuntirildi va tushunarli.</w:t>
      </w:r>
    </w:p>
    <w:p>
      <w:pPr>
        <w:pStyle w:val="Text"/>
        <w:ind w:firstLine="399"/>
        <w:rPr>
          <w:rFonts w:ascii="Times New Roman" w:hAnsi="Times New Roman"/>
        </w:rPr>
      </w:pPr>
      <w:r>
        <w:rPr>
          <w:rFonts w:ascii="Times New Roman" w:hAnsi="Times New Roman"/>
        </w:rPr>
        <w:t>8. </w:t>
      </w:r>
      <w:r>
        <w:rPr>
          <w:vanish w:val="false"/>
          <w:rFonts w:ascii="Times New Roman" w:hAnsi="Times New Roman"/>
        </w:rPr>
        <w:fldChar w:fldCharType="begin"/>
        <w:instrText xml:space="preserve">X {"Y":47}</w:instrText>
        <w:fldChar w:fldCharType="separate"/>
      </w:r>
      <w:r>
        <w:rPr>
          <w:vanish w:val="false"/>
          <w:rFonts w:ascii="Times New Roman" w:hAnsi="Times New Roman"/>
        </w:rPr>
        <w:t xml:space="preserve">Sotilayotgan uy-joyda ro‘yxatda turuvchilar yo‘qligi to‘g‘risida maʼlumot bergan mahalla fuqarolar yig‘ini (MFY) nomi</w:t>
        <w:fldChar w:fldCharType="end"/>
      </w:r>
      <w:r>
        <w:rPr>
          <w:rFonts w:ascii="Times New Roman" w:hAnsi="Times New Roman"/>
        </w:rPr>
        <w:t xml:space="preserve"> MFY tomonidan </w:t>
      </w:r>
      <w:r>
        <w:rPr>
          <w:vanish w:val="false"/>
          <w:rFonts w:ascii="Times New Roman" w:hAnsi="Times New Roman"/>
        </w:rPr>
        <w:fldChar w:fldCharType="begin"/>
        <w:instrText xml:space="preserve">X {"Y":48}</w:instrText>
        <w:fldChar w:fldCharType="separate"/>
      </w:r>
      <w:r>
        <w:rPr>
          <w:vanish w:val="false"/>
          <w:rFonts w:ascii="Times New Roman" w:hAnsi="Times New Roman"/>
        </w:rPr>
        <w:t xml:space="preserve">Sotilayotgan uy-joyda ro‘yxatda turuvchilar yo‘qligi to‘g‘risida maʼlumot berilgan sana</w:t>
        <w:fldChar w:fldCharType="end"/>
      </w:r>
      <w:r>
        <w:rPr>
          <w:rFonts w:ascii="Times New Roman" w:hAnsi="Times New Roman"/>
        </w:rPr>
        <w:t xml:space="preserve"> da berilgan </w:t>
      </w:r>
      <w:r>
        <w:rPr>
          <w:vanish w:val="false"/>
          <w:rFonts w:ascii="Times New Roman" w:hAnsi="Times New Roman"/>
        </w:rPr>
        <w:fldChar w:fldCharType="begin"/>
        <w:instrText xml:space="preserve">X {"Y":49}</w:instrText>
        <w:fldChar w:fldCharType="separate"/>
      </w:r>
      <w:r>
        <w:rPr>
          <w:vanish w:val="false"/>
          <w:rFonts w:ascii="Times New Roman" w:hAnsi="Times New Roman"/>
        </w:rPr>
        <w:t xml:space="preserve">Sotilayotgan uy-joyda ro‘yxatda turuvchilar yo‘qligi to‘g‘risida berilgan maʼlumotnoma raqami</w:t>
        <w:fldChar w:fldCharType="end"/>
      </w:r>
      <w:r>
        <w:rPr>
          <w:rFonts w:ascii="Times New Roman" w:hAnsi="Times New Roman"/>
        </w:rPr>
        <w:t xml:space="preserve">-sonli maʼlumotnomaga asosan sotilayotgan uy-joyda propiskada turuvchi shaxslar yoʻq.</w:t>
      </w:r>
    </w:p>
    <w:p>
      <w:pPr>
        <w:pStyle w:val="Text"/>
        <w:ind w:firstLine="399"/>
        <w:rPr>
          <w:rFonts w:ascii="Times New Roman" w:hAnsi="Times New Roman"/>
        </w:rPr>
      </w:pPr>
      <w:r>
        <w:rPr>
          <w:rFonts w:ascii="Times New Roman" w:hAnsi="Times New Roman"/>
        </w:rPr>
        <w:t xml:space="preserve">9. Taraflarning kelishuviga koʻra </w:t>
      </w:r>
      <w:r>
        <w:rPr>
          <w:vanish w:val="false"/>
          <w:rFonts w:ascii="Times New Roman" w:hAnsi="Times New Roman"/>
        </w:rPr>
        <w:fldChar w:fldCharType="begin"/>
        <w:instrText xml:space="preserve">X {"Y":50}</w:instrText>
        <w:fldChar w:fldCharType="separate"/>
      </w:r>
      <w:r>
        <w:rPr>
          <w:vanish w:val="false"/>
          <w:rFonts w:ascii="Times New Roman" w:hAnsi="Times New Roman"/>
        </w:rPr>
        <w:t xml:space="preserve">Taraflarning kelishuviga asosan umumiy foydalanishda qoldirilgan yer maydoni  (kv.m.da)</w:t>
        <w:fldChar w:fldCharType="end"/>
      </w:r>
      <w:r>
        <w:rPr>
          <w:rFonts w:ascii="Times New Roman" w:hAnsi="Times New Roman"/>
        </w:rPr>
        <w:t xml:space="preserve"> kv.m. umumiy yer maydoni taraflarning umumiy foydalanishida qoladi.</w:t>
      </w:r>
    </w:p>
    <w:p>
      <w:pPr>
        <w:pStyle w:val="Text"/>
        <w:ind w:firstLine="399"/>
        <w:rPr>
          <w:rFonts w:ascii="Times New Roman" w:hAnsi="Times New Roman"/>
        </w:rPr>
      </w:pPr>
      <w:r>
        <w:rPr>
          <w:rFonts w:ascii="Times New Roman" w:hAnsi="Times New Roman"/>
        </w:rPr>
        <w:t xml:space="preserve">10. Men – SOTUVCHI ushbu shartnomada koʻrsatilgan uy-joyning qarzlari yuzasidan daʼvo qiluvchilar yoʻqligini hamda telefon aloqasi xizmati uchun, kommunal xizmatlar uchun toʻlanadigan majburiy toʻlovlar (issiq va sovuq suv, tabiiy gaz, elektr energiyasi), soliq hamda boshqa majburiy toʻlovlar boʻyicha qarzimiz yoʻqligini tasdiqlayman.</w:t>
      </w:r>
    </w:p>
    <w:p>
      <w:pPr>
        <w:pStyle w:val="Text"/>
        <w:ind w:firstLine="399"/>
        <w:rPr>
          <w:rFonts w:ascii="Times New Roman" w:hAnsi="Times New Roman"/>
        </w:rPr>
      </w:pPr>
      <w:r>
        <w:rPr>
          <w:rFonts w:ascii="Times New Roman" w:hAnsi="Times New Roman"/>
        </w:rPr>
        <w:t xml:space="preserve">11. Oʻzbekiston Respublikasi Fuqarolik kodeksining 185-moddasiga asosan ushbu shartnoma belgilangan tartibda davlat roʻyxatidan oʻtkazilgan paytdan boshlab SOTIB OLUVCHIda mulk huquqi vujudga keladi.</w:t>
      </w:r>
    </w:p>
    <w:p>
      <w:pPr>
        <w:pStyle w:val="Text"/>
        <w:ind w:firstLine="399"/>
        <w:rPr>
          <w:rFonts w:ascii="Times New Roman" w:hAnsi="Times New Roman"/>
        </w:rPr>
      </w:pPr>
      <w:r>
        <w:rPr>
          <w:rFonts w:ascii="Times New Roman" w:hAnsi="Times New Roman"/>
        </w:rPr>
        <w:t xml:space="preserve">12. Biz – taraflar shartnoma matnini toʻliq oʻqib chiqdik, uning mazmuni va mohiyati, huquqiy oqibatlari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pStyle w:val="Text"/>
        <w:ind w:firstLine="399"/>
        <w:rPr>
          <w:rFonts w:ascii="Times New Roman" w:hAnsi="Times New Roman"/>
        </w:rPr>
      </w:pPr>
      <w:r>
        <w:rPr>
          <w:rFonts w:ascii="Times New Roman" w:hAnsi="Times New Roman"/>
        </w:rPr>
        <w:t xml:space="preserve">13. Mazkur shartnoma taraflar tomonidan toʻrt nusxada tuzilib imzolandi, ulardan bir nusxasi </w:t>
      </w:r>
      <w:r>
        <w:rPr>
          <w:vanish w:val="false"/>
          <w:rFonts w:ascii="Times New Roman" w:hAnsi="Times New Roman"/>
        </w:rPr>
        <w:fldChar w:fldCharType="begin"/>
        <w:instrText xml:space="preserve">X {"Y":6}</w:instrText>
        <w:fldChar w:fldCharType="separate"/>
      </w:r>
      <w:r>
        <w:rPr>
          <w:vanish w:val="false"/>
          <w:rFonts w:ascii="Times New Roman" w:hAnsi="Times New Roman"/>
        </w:rPr>
        <w:t xml:space="preserve">Shartnomani tasdiqlagan notarial idora nomi va raqami</w:t>
        <w:fldChar w:fldCharType="end"/>
      </w:r>
      <w:r>
        <w:rPr>
          <w:rFonts w:ascii="Times New Roman" w:hAnsi="Times New Roman"/>
        </w:rPr>
        <w:t xml:space="preserve"> notarial idora notariusi </w:t>
      </w:r>
      <w:r>
        <w:rPr>
          <w:vanish w:val="false"/>
          <w:rFonts w:ascii="Times New Roman" w:hAnsi="Times New Roman"/>
        </w:rPr>
        <w:fldChar w:fldCharType="begin"/>
        <w:instrText xml:space="preserve">X {"Y":7}</w:instrText>
        <w:fldChar w:fldCharType="separate"/>
      </w:r>
      <w:r>
        <w:rPr>
          <w:vanish w:val="false"/>
          <w:rFonts w:ascii="Times New Roman" w:hAnsi="Times New Roman"/>
        </w:rPr>
        <w:t xml:space="preserve">Shartnomani tasdiqlagan notariusning F.I.O</w:t>
        <w:fldChar w:fldCharType="end"/>
      </w:r>
      <w:r>
        <w:rPr>
          <w:rFonts w:ascii="Times New Roman" w:hAnsi="Times New Roman"/>
        </w:rPr>
        <w:t xml:space="preserve"> da saqlanadi, bir nusxasi </w:t>
      </w:r>
      <w:r>
        <w:rPr>
          <w:vanish w:val="false"/>
          <w:rFonts w:ascii="Times New Roman" w:hAnsi="Times New Roman"/>
        </w:rPr>
        <w:fldChar w:fldCharType="begin"/>
        <w:instrText xml:space="preserve">X {"Y":51}</w:instrText>
        <w:fldChar w:fldCharType="separate"/>
        <w:t xml:space="preserve">Shartnomaning bir nusxasi yuboriladigan tuman (shahar) xalq taʼlimi muassasalari faoliyatini metodik taʼminlash va tashkil etish boʻlimining nomi </w:t>
      </w:r>
      <w:r>
        <w:rPr>
          <w:vanish w:val="false"/>
          <w:rFonts w:ascii="Times New Roman" w:hAnsi="Times New Roman"/>
        </w:rPr>
        <w:fldChar w:fldCharType="end"/>
      </w:r>
      <w:r>
        <w:rPr>
          <w:rFonts w:ascii="Times New Roman" w:hAnsi="Times New Roman"/>
        </w:rPr>
        <w:t xml:space="preserve"> tuman xalq taʼlimi muassasalari faoliyatini metodik taʼminlash va tashkil etish boʻlimi huzuridagi vasiylik va homiylik organiga maʼlumot uchun yuboriladi, qolgan nusxalari taraflarga davlat roʻyxatidan oʻtkazish uchun berildi.</w:t>
      </w:r>
    </w:p>
    <w:p>
      <w:pPr>
        <w:pStyle w:val="Text"/>
        <w:spacing w:line="280" w:lineRule="atLeast"/>
        <w:rPr>
          <w:rFonts w:ascii="Times New Roman" w:hAnsi="Times New Roman"/>
        </w:rPr>
      </w:pPr>
    </w:p>
    <w:p>
      <w:pPr>
        <w:pStyle w:val="Text"/>
        <w:rPr>
          <w:rFonts w:ascii="Times New Roman" w:hAnsi="Times New Roman"/>
        </w:rPr>
      </w:pPr>
    </w:p>
    <w:p>
      <w:pPr>
        <w:pStyle w:val="Text"/>
        <w:rPr>
          <w:rFonts w:ascii="Times New Roman" w:hAnsi="Times New Roman"/>
        </w:rPr>
      </w:pPr>
      <w:r>
        <w:rPr>
          <w:rFonts w:ascii="Times New Roman" w:hAnsi="Times New Roman"/>
        </w:rPr>
        <w:t xml:space="preserve">IMZOLAR: </w:t>
      </w:r>
    </w:p>
    <w:p>
      <w:pPr>
        <w:pStyle w:val="Text"/>
        <w:ind w:firstLine="549"/>
        <w:tabs>
          <w:tab w:val="left" w:pos="399"/>
        </w:tabs>
        <w:rPr>
          <w:rFonts w:ascii="Times New Roman" w:hAnsi="Times New Roman"/>
        </w:rPr>
      </w:pPr>
    </w:p>
    <w:p>
      <w:pPr>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Sotuvchining F.I.O</w:t>
        <w:fldChar w:fldCharType="end"/>
      </w:r>
      <w:r>
        <w:rPr>
          <w:sz w:val="24"/>
          <w:rFonts w:ascii="Times New Roman" w:hAnsi="Times New Roman"/>
        </w:rPr>
        <w:t xml:space="preserve">                                       ______________</w:t>
      </w:r>
    </w:p>
    <w:p>
      <w:pPr>
        <w:rPr>
          <w:sz w:val="24"/>
          <w:rFonts w:ascii="Times New Roman" w:hAnsi="Times New Roman"/>
        </w:rPr>
      </w:pPr>
    </w:p>
    <w:p>
      <w:pPr>
        <w:jc w:val="left"/>
        <w:ind w:firstLine="537"/>
        <w:rPr>
          <w:rFonts w:ascii="Times New Roman" w:hAnsi="Times New Roman"/>
        </w:rPr>
      </w:pPr>
      <w:r>
        <w:rPr>
          <w:rFonts w:ascii="Times New Roman" w:hAnsi="Times New Roman"/>
        </w:rPr>
        <w:t xml:space="preserve">2. Ota va onam ishtirokida va ularning roziligi bilan imzo qoʻydim: </w:t>
      </w:r>
    </w:p>
    <w:p>
      <w:pPr>
        <w:jc w:val="left"/>
        <w:ind w:left="567" w:firstLine="0"/>
        <w:rPr>
          <w:rFonts w:ascii="Times New Roman" w:hAnsi="Times New Roman"/>
        </w:rPr>
      </w:pPr>
    </w:p>
    <w:p>
      <w:pPr>
        <w:jc w:val="left"/>
        <w:ind w:left="567" w:firstLine="0"/>
        <w:rPr>
          <w:sz w:val="24"/>
          <w:rFonts w:ascii="Times New Roman" w:hAnsi="Times New Roman"/>
        </w:rPr>
      </w:pP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Voyaga yetmagan sotib oluvchining F.I.O</w:t>
        <w:fldChar w:fldCharType="end"/>
      </w:r>
      <w:r>
        <w:rPr>
          <w:sz w:val="24"/>
          <w:rFonts w:ascii="Times New Roman" w:hAnsi="Times New Roman"/>
        </w:rPr>
        <w:t xml:space="preserve">    ______________</w:t>
      </w:r>
    </w:p>
    <w:p>
      <w:pPr>
        <w:rPr>
          <w:sz w:val="24"/>
          <w:rFonts w:ascii="Times New Roman" w:hAnsi="Times New Roman"/>
        </w:rPr>
      </w:pPr>
    </w:p>
    <w:p>
      <w:pPr>
        <w:rPr>
          <w:sz w:val="24"/>
          <w:rFonts w:ascii="Times New Roman" w:hAnsi="Times New Roman"/>
        </w:rPr>
      </w:pPr>
      <w:r>
        <w:rPr>
          <w:rFonts w:ascii="Times New Roman" w:hAnsi="Times New Roman"/>
        </w:rPr>
        <w:t xml:space="preserve">Roziman: OTA: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Voyaga yetmagan sotib oluvchining otasini F.I.O</w:t>
        <w:fldChar w:fldCharType="end"/>
      </w:r>
      <w:r>
        <w:rPr>
          <w:sz w:val="24"/>
          <w:rFonts w:ascii="Times New Roman" w:hAnsi="Times New Roman"/>
        </w:rPr>
        <w:t xml:space="preserve">    ______________</w:t>
      </w:r>
    </w:p>
    <w:p>
      <w:pPr>
        <w:rPr>
          <w:sz w:val="24"/>
          <w:rFonts w:ascii="Times New Roman" w:hAnsi="Times New Roman"/>
        </w:rPr>
      </w:pPr>
    </w:p>
    <w:p>
      <w:pPr>
        <w:rPr>
          <w:sz w:val="24"/>
          <w:rFonts w:ascii="Times New Roman" w:hAnsi="Times New Roman"/>
        </w:rPr>
      </w:pPr>
      <w:r>
        <w:rPr>
          <w:rFonts w:ascii="Times New Roman" w:hAnsi="Times New Roman"/>
        </w:rPr>
        <w:t xml:space="preserve">Roziman: ONA: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Voyaga yetmagan sotib oluvchining onasini F.I.O</w:t>
        <w:fldChar w:fldCharType="end"/>
      </w:r>
      <w:r>
        <w:rPr>
          <w:sz w:val="24"/>
          <w:rFonts w:ascii="Times New Roman" w:hAnsi="Times New Roman"/>
        </w:rPr>
        <w:t xml:space="preserve">    ______________</w:t>
      </w:r>
    </w:p>
    <w:p>
      <w:pPr>
        <w:rPr>
          <w:sz w:val="24"/>
          <w:rFonts w:ascii="Times New Roman" w:hAnsi="Times New Roman"/>
        </w:rPr>
      </w:pPr>
    </w:p>
    <w:p>
      <w:pPr>
        <w:pStyle w:val="Text"/>
      </w:pPr>
      <w:r>
        <w:rPr>
          <w:rFonts w:ascii="Times New Roman" w:hAnsi="Times New Roman"/>
        </w:rPr>
        <w:t xml:space="preserve">Notariusning tasdiqlov yozuvi.</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001"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52A"/>
    <w:rsid w:val="00003674"/>
    <w:rsid w:val="00006B9F"/>
    <w:rsid w:val="000079E8"/>
    <w:rsid w:val="000114F5"/>
    <w:rsid w:val="000133C7"/>
    <w:rsid w:val="00013D0D"/>
    <w:rsid w:val="00017923"/>
    <w:rsid w:val="00021C33"/>
    <w:rsid w:val="0002286D"/>
    <w:rsid w:val="00022F5A"/>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9743F"/>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3CD8"/>
    <w:rsid w:val="001B513F"/>
    <w:rsid w:val="001B5D30"/>
    <w:rsid w:val="001B639F"/>
    <w:rsid w:val="001C011A"/>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6B7"/>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525A"/>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07BFD"/>
    <w:rsid w:val="004113FB"/>
    <w:rsid w:val="004127A3"/>
    <w:rsid w:val="0041680E"/>
    <w:rsid w:val="00417EA6"/>
    <w:rsid w:val="00452A58"/>
    <w:rsid w:val="00455A7A"/>
    <w:rsid w:val="00457723"/>
    <w:rsid w:val="0045783D"/>
    <w:rsid w:val="004611BB"/>
    <w:rsid w:val="00462F8F"/>
    <w:rsid w:val="004759DC"/>
    <w:rsid w:val="00476454"/>
    <w:rsid w:val="004A223B"/>
    <w:rsid w:val="004C34F1"/>
    <w:rsid w:val="004D1D60"/>
    <w:rsid w:val="004D23D3"/>
    <w:rsid w:val="004D2ED6"/>
    <w:rsid w:val="004D421A"/>
    <w:rsid w:val="004D5688"/>
    <w:rsid w:val="004D5F39"/>
    <w:rsid w:val="004E0E4E"/>
    <w:rsid w:val="004E2C4D"/>
    <w:rsid w:val="004E6FEE"/>
    <w:rsid w:val="004F07A5"/>
    <w:rsid w:val="004F223C"/>
    <w:rsid w:val="004F6449"/>
    <w:rsid w:val="004F7FAA"/>
    <w:rsid w:val="0050332B"/>
    <w:rsid w:val="0050590B"/>
    <w:rsid w:val="00511ECA"/>
    <w:rsid w:val="00517872"/>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41CC"/>
    <w:rsid w:val="00665D15"/>
    <w:rsid w:val="0066785C"/>
    <w:rsid w:val="00671719"/>
    <w:rsid w:val="006770F1"/>
    <w:rsid w:val="006801EF"/>
    <w:rsid w:val="006813F5"/>
    <w:rsid w:val="006846D0"/>
    <w:rsid w:val="00685D25"/>
    <w:rsid w:val="006937BF"/>
    <w:rsid w:val="006A06E1"/>
    <w:rsid w:val="006B2C85"/>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12CC"/>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7F3E4B"/>
    <w:rsid w:val="00800671"/>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324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1CE0"/>
    <w:rsid w:val="009775C5"/>
    <w:rsid w:val="0097794B"/>
    <w:rsid w:val="00982D51"/>
    <w:rsid w:val="00984EF2"/>
    <w:rsid w:val="009978B4"/>
    <w:rsid w:val="009A15BC"/>
    <w:rsid w:val="009A4A9E"/>
    <w:rsid w:val="009B0C47"/>
    <w:rsid w:val="009B1236"/>
    <w:rsid w:val="009C3C41"/>
    <w:rsid w:val="009C5B90"/>
    <w:rsid w:val="009D2162"/>
    <w:rsid w:val="009D37A8"/>
    <w:rsid w:val="009D5A56"/>
    <w:rsid w:val="009D5C0E"/>
    <w:rsid w:val="009E01DC"/>
    <w:rsid w:val="009E4514"/>
    <w:rsid w:val="009E6D0A"/>
    <w:rsid w:val="009F22B3"/>
    <w:rsid w:val="009F46D3"/>
    <w:rsid w:val="009F51AD"/>
    <w:rsid w:val="009F587F"/>
    <w:rsid w:val="009F5A13"/>
    <w:rsid w:val="00A0311F"/>
    <w:rsid w:val="00A0394C"/>
    <w:rsid w:val="00A03CA1"/>
    <w:rsid w:val="00A10E22"/>
    <w:rsid w:val="00A1352F"/>
    <w:rsid w:val="00A170AC"/>
    <w:rsid w:val="00A17C0B"/>
    <w:rsid w:val="00A23AE7"/>
    <w:rsid w:val="00A26718"/>
    <w:rsid w:val="00A312AF"/>
    <w:rsid w:val="00A320EA"/>
    <w:rsid w:val="00A321ED"/>
    <w:rsid w:val="00A41A43"/>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4D4C"/>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A58C4"/>
    <w:rsid w:val="00BB2778"/>
    <w:rsid w:val="00BB46EA"/>
    <w:rsid w:val="00BB5571"/>
    <w:rsid w:val="00BC01C5"/>
    <w:rsid w:val="00BC04F0"/>
    <w:rsid w:val="00BC1E97"/>
    <w:rsid w:val="00BC3B51"/>
    <w:rsid w:val="00BC485A"/>
    <w:rsid w:val="00BC605D"/>
    <w:rsid w:val="00BC72D4"/>
    <w:rsid w:val="00BD306A"/>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87921"/>
    <w:rsid w:val="00C90E71"/>
    <w:rsid w:val="00C90FB5"/>
    <w:rsid w:val="00CA0BFD"/>
    <w:rsid w:val="00CD1593"/>
    <w:rsid w:val="00CD19DA"/>
    <w:rsid w:val="00CD3630"/>
    <w:rsid w:val="00CD6D35"/>
    <w:rsid w:val="00CD7553"/>
    <w:rsid w:val="00CE070D"/>
    <w:rsid w:val="00CE11E4"/>
    <w:rsid w:val="00CE1F97"/>
    <w:rsid w:val="00CE22C7"/>
    <w:rsid w:val="00CE2A59"/>
    <w:rsid w:val="00CE550C"/>
    <w:rsid w:val="00CE5714"/>
    <w:rsid w:val="00CF1570"/>
    <w:rsid w:val="00CF16CF"/>
    <w:rsid w:val="00CF5DE8"/>
    <w:rsid w:val="00D00740"/>
    <w:rsid w:val="00D13913"/>
    <w:rsid w:val="00D15074"/>
    <w:rsid w:val="00D157D1"/>
    <w:rsid w:val="00D22006"/>
    <w:rsid w:val="00D22DC4"/>
    <w:rsid w:val="00D23280"/>
    <w:rsid w:val="00D2580B"/>
    <w:rsid w:val="00D30F23"/>
    <w:rsid w:val="00D333BF"/>
    <w:rsid w:val="00D3476B"/>
    <w:rsid w:val="00D442CF"/>
    <w:rsid w:val="00D57306"/>
    <w:rsid w:val="00D62187"/>
    <w:rsid w:val="00D62B72"/>
    <w:rsid w:val="00D66F58"/>
    <w:rsid w:val="00D67AB2"/>
    <w:rsid w:val="00D67ABF"/>
    <w:rsid w:val="00D82F89"/>
    <w:rsid w:val="00D83113"/>
    <w:rsid w:val="00D83195"/>
    <w:rsid w:val="00D83746"/>
    <w:rsid w:val="00D86E8E"/>
    <w:rsid w:val="00D90FF9"/>
    <w:rsid w:val="00D94C1C"/>
    <w:rsid w:val="00DA0860"/>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785"/>
    <w:rsid w:val="00E61DB4"/>
    <w:rsid w:val="00E6237D"/>
    <w:rsid w:val="00E63A4B"/>
    <w:rsid w:val="00E74769"/>
    <w:rsid w:val="00E804B6"/>
    <w:rsid w:val="00E80AEA"/>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35301"/>
    <w:rsid w:val="00F47333"/>
    <w:rsid w:val="00F5593F"/>
    <w:rsid w:val="00F604FF"/>
    <w:rsid w:val="00F62F30"/>
    <w:rsid w:val="00F746D6"/>
    <w:rsid w:val="00F75925"/>
    <w:rsid w:val="00F847BE"/>
    <w:rsid w:val="00F93C9F"/>
    <w:rsid w:val="00F96EEF"/>
    <w:rsid w:val="00FA048A"/>
    <w:rsid w:val="00FB5955"/>
    <w:rsid w:val="00FB7755"/>
    <w:rsid w:val="00FC0742"/>
    <w:rsid w:val="00FC1EFD"/>
    <w:rsid w:val="00FC1FA7"/>
    <w:rsid w:val="00FC3DC3"/>
    <w:rsid w:val="00FC4729"/>
    <w:rsid w:val="00FD19D6"/>
    <w:rsid w:val="00FD2A19"/>
    <w:rsid w:val="00FD39E9"/>
    <w:rsid w:val="00FE09DA"/>
    <w:rsid w:val="00FE452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56E352-8166-4017-842D-5989513C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452A"/>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FE452A"/>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FE452A"/>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1341</Words>
  <Characters>7647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2</cp:revision>
  <dcterms:created xsi:type="dcterms:W3CDTF">2022-09-16T04:44:00Z</dcterms:created>
  <dcterms:modified xsi:type="dcterms:W3CDTF">2022-09-16T04:44:00Z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okrug nomi</w:name>
    <w:value w:hidden="false">
      <w:unit w:active="false"/>
    </w:value>
  </w:element>
  <w:element w:id="3" w:kind="variable" w:selector="check" w:type="string" w:valueMode="normal" w:required="false" w:groupID="1">
    <w:identifier xml:space="preserve">ID3</w:identifier>
    <w:name xml:space="preserve">Shartnoma tuzilgan sana</w:name>
    <w:comment xml:space="preserve">yil, oy,kun 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joylashgan manzil</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 nomi va raqami</w:name>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Sotuvchi</w:name>
    <w:value w:hidden="true">
      <w:unit w:active="false"/>
    </w:value>
  </w:element>
  <w:element w:id="9" w:kind="variable" w:selector="check" w:type="string" w:valueMode="normal" w:required="false" w:groupID="8">
    <w:identifier xml:space="preserve">ID9</w:identifier>
    <w:name xml:space="preserve">Sotuvchining yashash manzili</w:name>
    <w:comment xml:space="preserve">( viloyat, tuman (shahar), ko‘cha nomi, uy raqami)</w:comment>
    <w:value w:hidden="false">
      <w:unit w:active="false"/>
    </w:value>
  </w:element>
  <w:element w:id="10" w:kind="variable" w:selector="check" w:type="string" w:valueMode="normal" w:required="false" w:groupID="8">
    <w:identifier xml:space="preserve">ID10</w:identifier>
    <w:name xml:space="preserve">Sotuvchining F.I.O</w:name>
    <w:value w:hidden="false">
      <w:unit w:active="false"/>
    </w:value>
  </w:element>
  <w:element w:id="11" w:kind="variable" w:selector="check" w:type="string" w:valueMode="normal" w:required="false" w:groupID="8">
    <w:identifier xml:space="preserve">ID11</w:identifier>
    <w:name xml:space="preserve">Sotuvchining pasport seriyasi va raqami</w:name>
    <w:value w:hidden="false">
      <w:unit w:active="false"/>
    </w:value>
  </w:element>
  <w:element w:id="12" w:kind="variable" w:selector="check" w:type="string" w:valueMode="normal" w:required="false" w:groupID="8">
    <w:identifier xml:space="preserve">ID12</w:identifier>
    <w:name xml:space="preserve">Sotuvchiga pasport bergan IIB nomi</w:name>
    <w:value w:hidden="false">
      <w:unit w:active="false"/>
      <w:binding w:dataSource="1" w:column="mia_name" w:search="true"/>
    </w:value>
  </w:element>
  <w:element w:id="13" w:kind="variable" w:selector="check" w:type="date" w:valueMode="normal" w:required="false" w:groupID="8">
    <w:identifier xml:space="preserve">ID13</w:identifier>
    <w:name xml:space="preserve">Sotuvchiga pasport berilgan sana</w:name>
    <w:value w:hidden="false">
      <w:unit w:active="false"/>
    </w:value>
  </w:element>
  <w:element w:id="14" w:kind="category" w:selector="check" w:type="string" w:valueMode="normal" w:required="false">
    <w:identifier xml:space="preserve">ID14</w:identifier>
    <w:name xml:space="preserve">Sotib oluvchilar</w:name>
    <w:value w:hidden="true">
      <w:unit w:active="false"/>
    </w:value>
  </w:element>
  <w:element w:id="15" w:kind="variable" w:selector="check" w:type="string" w:valueMode="normal" w:required="false" w:groupID="14">
    <w:identifier xml:space="preserve">ID15</w:identifier>
    <w:name xml:space="preserve">Voyaga yetmagan sotib oluvchining otasining yashash joyi</w:name>
    <w:comment xml:space="preserve">viloyat, tuman, MFY, ko‘cha, uy</w:comment>
    <w:value w:hidden="false">
      <w:unit w:active="false"/>
    </w:value>
  </w:element>
  <w:element w:id="16" w:kind="variable" w:selector="check" w:type="string" w:valueMode="normal" w:required="false" w:groupID="14">
    <w:identifier xml:space="preserve">ID16</w:identifier>
    <w:name xml:space="preserve">Voyaga yetmagan sotib oluvchining otasini F.I.O</w:name>
    <w:comment xml:space="preserve">viloyat, tuman, MFY, ko‘cha, uy</w:comment>
    <w:value w:hidden="false">
      <w:unit w:active="false"/>
    </w:value>
  </w:element>
  <w:element w:id="18" w:kind="variable" w:selector="check" w:type="string" w:valueMode="normal" w:required="false" w:groupID="14">
    <w:identifier xml:space="preserve">ID18</w:identifier>
    <w:name xml:space="preserve">Voyaga yetmagan sotib oluvchining onasining yashash joyi</w:name>
    <w:comment xml:space="preserve">viloyat, tuman, MFY, ko‘cha, uy</w:comment>
    <w:value w:hidden="false">
      <w:unit w:active="false"/>
    </w:value>
  </w:element>
  <w:element w:id="19" w:kind="variable" w:selector="check" w:type="string" w:valueMode="normal" w:required="false" w:groupID="14">
    <w:identifier xml:space="preserve">ID19</w:identifier>
    <w:name xml:space="preserve">Voyaga yetmagan sotib oluvchining onasini F.I.O</w:name>
    <w:comment xml:space="preserve">viloyat, tuman, MFY, ko‘cha, uy</w:comment>
    <w:value w:hidden="false">
      <w:unit w:active="false"/>
    </w:value>
  </w:element>
  <w:element w:id="20" w:kind="variable" w:selector="check" w:type="string" w:valueMode="normal" w:required="false" w:groupID="14">
    <w:identifier xml:space="preserve">ID20</w:identifier>
    <w:name xml:space="preserve">Voyaga yetmagan sotib oluvchining tug‘ilgan sanasi</w:name>
    <w:value w:hidden="false">
      <w:unit w:active="false"/>
    </w:value>
  </w:element>
  <w:element w:id="21" w:kind="variable" w:selector="check" w:type="string" w:valueMode="normal" w:required="false" w:groupID="14">
    <w:identifier xml:space="preserve">ID21</w:identifier>
    <w:name xml:space="preserve">Voyaga yetmagan sotib oluvchining F.I.O</w:name>
    <w:value w:hidden="false">
      <w:unit w:active="false"/>
    </w:value>
  </w:element>
  <w:element w:id="22" w:kind="variable" w:selector="check" w:type="string" w:valueMode="normal" w:required="false" w:groupID="14">
    <w:identifier xml:space="preserve">ID22</w:identifier>
    <w:name xml:space="preserve">Voyaga yetmagan sotib oluvchining pasport seriyasi va raqami</w:name>
    <w:value w:hidden="false">
      <w:unit w:active="false"/>
    </w:value>
  </w:element>
  <w:element w:id="23" w:kind="variable" w:selector="check" w:type="string" w:valueMode="normal" w:required="false" w:groupID="14">
    <w:identifier xml:space="preserve">ID23</w:identifier>
    <w:name xml:space="preserve">Voyaga yetmagan sotib oluvchiga pasport bergan IIB nomi</w:name>
    <w:comment xml:space="preserve">(tuman (shahar) nomi yoziladi)</w:comment>
    <w:value w:hidden="false">
      <w:unit w:active="false"/>
      <w:binding w:dataSource="1" w:column="mia_name" w:search="true"/>
    </w:value>
  </w:element>
  <w:element w:id="24" w:kind="variable" w:selector="check" w:type="date" w:valueMode="normal" w:required="false" w:groupID="14">
    <w:identifier xml:space="preserve">ID24</w:identifier>
    <w:name xml:space="preserve">Voyaga yetmagan sotib oluvchiga pasport berilgan sana</w:name>
    <w:value w:hidden="false">
      <w:unit w:active="false"/>
    </w:value>
  </w:element>
  <w:element w:id="25" w:kind="category" w:selector="check" w:type="string" w:valueMode="normal" w:required="false">
    <w:identifier xml:space="preserve">ID25</w:identifier>
    <w:name xml:space="preserve">Shartnoma mazmuni</w:name>
    <w:value w:hidden="true">
      <w:unit w:active="false"/>
    </w:value>
  </w:element>
  <w:element w:id="26" w:kind="variable" w:selector="check" w:type="string" w:valueMode="normal" w:required="false" w:groupID="25">
    <w:identifier xml:space="preserve">ID26</w:identifier>
    <w:name xml:space="preserve">Sotilayotgan uy-joy joylashgan manzil</w:name>
    <w:comment xml:space="preserve">(viloyat, tuman (shahar), ko‘cha nomi, uy raqami)</w:comment>
    <w:value w:hidden="false">
      <w:unit w:active="false"/>
    </w:value>
  </w:element>
  <w:element w:id="27" w:kind="variable" w:selector="check" w:type="string" w:valueMode="normal" w:required="false" w:groupID="25">
    <w:identifier xml:space="preserve">ID27</w:identifier>
    <w:name xml:space="preserve">Uy-joyning sotilayotgan qismi uyning necha qismini tashkil etadi</w:name>
    <w:comment xml:space="preserve">1/2, 1/3, 1/4, 1/5</w:comment>
    <w:value w:hidden="false">
      <w:unit w:active="false"/>
    </w:value>
  </w:element>
  <w:element w:id="28" w:kind="variable" w:selector="check" w:type="string" w:valueMode="normal" w:required="false" w:groupID="25">
    <w:identifier xml:space="preserve">ID28</w:identifier>
    <w:name xml:space="preserve">Uy-joyni sotilgan qismining umumiy maydoni o‘lchami (kv.m.da)</w:name>
    <w:value w:hidden="false">
      <w:unit w:active="false"/>
    </w:value>
  </w:element>
  <w:element w:id="29" w:kind="variable" w:selector="check" w:type="string" w:valueMode="normal" w:required="false" w:groupID="25">
    <w:identifier xml:space="preserve">ID29</w:identifier>
    <w:name xml:space="preserve">Uy-joyning sotilgan qismining yashash maydoni o‘lchami (kv.m.da)</w:name>
    <w:value w:hidden="false">
      <w:unit w:active="false"/>
    </w:value>
  </w:element>
  <w:element w:id="30" w:kind="variable" w:selector="check" w:type="string" w:valueMode="normal" w:required="false" w:groupID="25">
    <w:identifier xml:space="preserve">ID30</w:identifier>
    <w:name xml:space="preserve">Uy-joyning sotilgan qismidagi xonalar (yashash xonasi, yordamchi xonalar va boshqalar) turi va soni</w:name>
    <w:value w:hidden="false">
      <w:unit w:active="false"/>
    </w:value>
  </w:element>
  <w:element w:id="31" w:kind="variable" w:selector="check" w:type="string" w:valueMode="normal" w:required="false" w:groupID="25">
    <w:identifier xml:space="preserve">ID31</w:identifier>
    <w:name xml:space="preserve">Sotilayotgan uy-joyning umumiy maydoni o‘lchami (kv.m.da)</w:name>
    <w:value w:hidden="false">
      <w:unit w:active="false"/>
    </w:value>
  </w:element>
  <w:element w:id="32" w:kind="variable" w:selector="check" w:type="string" w:valueMode="normal" w:required="false" w:groupID="25">
    <w:identifier xml:space="preserve">ID32</w:identifier>
    <w:name xml:space="preserve">Sotilayotgan uy-joyning yashash maydoni o‘lchami (kv.m.da)</w:name>
    <w:value w:hidden="false">
      <w:unit w:active="false"/>
    </w:value>
  </w:element>
  <w:element w:id="33" w:kind="variable" w:selector="check" w:type="string" w:valueMode="normal" w:required="false" w:groupID="25">
    <w:identifier xml:space="preserve">ID33</w:identifier>
    <w:name xml:space="preserve">Sotilayotgan uy-joydagi xonalar (yashash xonasi, yordamchi xonalar va boshqalar) turi va soni</w:name>
    <w:value w:hidden="false">
      <w:unit w:active="false"/>
    </w:value>
  </w:element>
  <w:element w:id="34" w:kind="variable" w:selector="check" w:type="string" w:valueMode="normal" w:required="false" w:groupID="25">
    <w:identifier xml:space="preserve">ID34</w:identifier>
    <w:name xml:space="preserve">Sotilayotgan uy-joyning inventar bahosi   (so‘mda son va so‘z bilan yoziladi)</w:name>
    <w:value w:hidden="false">
      <w:unit w:active="false"/>
    </w:value>
  </w:element>
  <w:element w:id="35" w:kind="variable" w:selector="check" w:type="string" w:valueMode="normal" w:required="false" w:groupID="25">
    <w:identifier xml:space="preserve">ID35</w:identifier>
    <w:name xml:space="preserve">Sotilayotgan uy-joyning inventar bahosini belgilagan tuman (shahar) kadastr bo‘limining nomi</w:name>
    <w:comment xml:space="preserve">Davlat soliq qo‘mitasi huzuridagi Kadastr agentligi yoki yer tuzish va ko‘chmas mulk kadastri davlat korxonasi yoziladi</w:comment>
    <w:value w:hidden="false">
      <w:unit w:active="false"/>
    </w:value>
  </w:element>
  <w:element w:id="36" w:kind="variable" w:selector="check" w:type="date" w:valueMode="normal" w:required="false" w:groupID="25">
    <w:identifier xml:space="preserve">ID36</w:identifier>
    <w:name xml:space="preserve">Sotilayotgan uy-joyning inventar bahosi to‘g‘risida maʼlumotnoma berilgan sana</w:name>
    <w:value w:hidden="false">
      <w:unit w:active="false"/>
    </w:value>
  </w:element>
  <w:element w:id="37" w:kind="variable" w:selector="check" w:type="string" w:valueMode="normal" w:required="false" w:groupID="25">
    <w:identifier xml:space="preserve">ID37</w:identifier>
    <w:name xml:space="preserve">Sotilayotgan uy-joyning inventar bahosi to‘g‘risida berilgan maʼlumotnoma raqami</w:name>
    <w:value w:hidden="false">
      <w:unit w:active="false"/>
    </w:value>
  </w:element>
  <w:element w:id="38" w:kind="variable" w:selector="check" w:type="string" w:valueMode="normal" w:required="false" w:groupID="25">
    <w:identifier xml:space="preserve">ID38</w:identifier>
    <w:name xml:space="preserve">Sotilayotgan uy-joyni sotuvchiga bergan hokimlik nomi</w:name>
    <w:comment xml:space="preserve">(tuman (shahar) nomi yoziladi)</w:comment>
    <w:value w:hidden="false">
      <w:unit w:active="false"/>
    </w:value>
  </w:element>
  <w:element w:id="39" w:kind="variable" w:selector="check" w:type="string" w:valueMode="normal" w:required="false" w:groupID="25">
    <w:identifier xml:space="preserve">ID39</w:identifier>
    <w:name xml:space="preserve">Sotilayotgan uy-joyga nisbatan sotuvchining mulk huquqi tuman (shahar) hokimning qaroriga asosan mulk huquqi belgilangan sanasi</w:name>
    <w:value w:hidden="false">
      <w:unit w:active="false"/>
    </w:value>
  </w:element>
  <w:element w:id="40" w:kind="variable" w:selector="check" w:type="string" w:valueMode="normal" w:required="false" w:groupID="25">
    <w:identifier xml:space="preserve">ID40</w:identifier>
    <w:name xml:space="preserve">Sotilayotgan uy-joyga nisbatan sotuvchining mulk huquqi belgilangan qaror raqami</w:name>
    <w:value w:hidden="false">
      <w:unit w:active="false"/>
    </w:value>
  </w:element>
  <w:element w:id="41" w:kind="variable" w:selector="check" w:type="string" w:valueMode="normal" w:required="false" w:groupID="25">
    <w:identifier xml:space="preserve">ID41</w:identifier>
    <w:name xml:space="preserve">Sotilayotgan uy-joyga nisbatan sotuvchining mulk huquqi ro‘yxatdan o‘tkazgan tuman (shahar) kadastr bo‘limi nomi</w:name>
    <w:value w:hidden="false">
      <w:unit w:active="false"/>
    </w:value>
  </w:element>
  <w:element w:id="42" w:kind="variable" w:selector="check" w:type="date" w:valueMode="normal" w:required="false" w:groupID="25">
    <w:identifier xml:space="preserve">ID42</w:identifier>
    <w:name xml:space="preserve">Sotilayotgan uy-joyga nisbatan sotuvchining mulk huquqi tegishli tuman (shahar) kadastr bo‘limi tomonidan ro‘yxatdan o‘tkazilgan sana</w:name>
    <w:value w:hidden="false">
      <w:unit w:active="false"/>
    </w:value>
  </w:element>
  <w:element w:id="43" w:kind="variable" w:selector="check" w:type="string" w:valueMode="normal" w:required="false" w:groupID="25">
    <w:identifier xml:space="preserve">ID43</w:identifier>
    <w:name xml:space="preserve">Sotilayotgan uy-joyga nisbatan sotuvchining mulk huquqi tegishli tuman (shahar) kadastr bo‘limi tomonidan ro‘yxatdan o‘tkazilgan kitob raqami</w:name>
    <w:value w:hidden="false">
      <w:unit w:active="false"/>
    </w:value>
  </w:element>
  <w:element w:id="44" w:kind="variable" w:selector="check" w:type="string" w:valueMode="normal" w:required="false" w:groupID="25">
    <w:identifier xml:space="preserve">ID44</w:identifier>
    <w:name xml:space="preserve">Sotilayotgan uy-joyga nisbatan sotuvchining mulk huquqi tegishli kitobda ro‘yxatdan o‘tkazilgandagi registratsiya raqami</w:name>
    <w:value w:hidden="false">
      <w:unit w:active="false"/>
    </w:value>
  </w:element>
  <w:element w:id="45" w:kind="variable" w:selector="check" w:type="string" w:valueMode="normal" w:required="false" w:groupID="25">
    <w:identifier xml:space="preserve">ID45</w:identifier>
    <w:name xml:space="preserve">Sotilayotgan uy-joyga berilgan kadastr hujjatining raqami</w:name>
    <w:value w:hidden="false">
      <w:unit w:active="false"/>
    </w:value>
  </w:element>
  <w:element w:id="46" w:kind="variable" w:selector="check" w:type="string" w:valueMode="normal" w:required="false" w:groupID="25">
    <w:identifier xml:space="preserve">ID46</w:identifier>
    <w:name xml:space="preserve">Sotilayotgan uy-joy taraflarning kelishuviga asosan qanchaga  baholanadi</w:name>
    <w:comment xml:space="preserve">son va so‘z bilan yoziladi</w:comment>
    <w:value w:hidden="false">
      <w:unit w:active="false"/>
    </w:value>
  </w:element>
  <w:element w:id="47" w:kind="variable" w:selector="check" w:type="string" w:valueMode="normal" w:required="false" w:groupID="25">
    <w:identifier xml:space="preserve">ID47</w:identifier>
    <w:name xml:space="preserve">Sotilayotgan uy-joyda ro‘yxatda turuvchilar yo‘qligi to‘g‘risida maʼlumot bergan mahalla fuqarolar yig‘ini (MFY) nomi</w:name>
    <w:value w:hidden="false">
      <w:unit w:active="false"/>
    </w:value>
  </w:element>
  <w:element w:id="48" w:kind="variable" w:selector="check" w:type="string" w:valueMode="normal" w:required="false" w:groupID="25">
    <w:identifier xml:space="preserve">ID48</w:identifier>
    <w:name xml:space="preserve">Sotilayotgan uy-joyda ro‘yxatda turuvchilar yo‘qligi to‘g‘risida maʼlumot berilgan sana</w:name>
    <w:value w:hidden="false">
      <w:unit w:active="false"/>
    </w:value>
  </w:element>
  <w:element w:id="49" w:kind="variable" w:selector="check" w:type="string" w:valueMode="normal" w:required="false" w:groupID="25">
    <w:identifier xml:space="preserve">ID49</w:identifier>
    <w:name xml:space="preserve">Sotilayotgan uy-joyda ro‘yxatda turuvchilar yo‘qligi to‘g‘risida berilgan maʼlumotnoma raqami</w:name>
    <w:value w:hidden="false">
      <w:unit w:active="false"/>
    </w:value>
  </w:element>
  <w:element w:id="50" w:kind="variable" w:selector="check" w:type="string" w:valueMode="normal" w:required="false" w:groupID="25">
    <w:identifier xml:space="preserve">ID50</w:identifier>
    <w:name xml:space="preserve">Taraflarning kelishuviga asosan umumiy foydalanishda qoldirilgan yer maydoni  (kv.m.da)</w:name>
    <w:value w:hidden="false">
      <w:unit w:active="false"/>
    </w:value>
  </w:element>
  <w:element w:id="51" w:kind="variable" w:selector="check" w:type="string" w:valueMode="normal" w:required="false" w:groupID="25">
    <w:identifier xml:space="preserve">ID51</w:identifier>
    <w:name xml:space="preserve">Шартноманинг бир нусхаси юбориладиган туман (шаҳар) халқ таълими муассасалари фаолиятини методик таъминлаш ва ташкил этиш бўлимининг номи </w:name>
    <w:value w:hidden="false">
      <w:unit w:active="false"/>
    </w:value>
  </w:element>
</w:structure>
</file>