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Daʼvogar tarafdan qatnushuvchi shaxsning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t xml:space="preserve">Daʼvogarning elektron manzili</w:t>
            </w:r>
            <w:r>
              <w:rPr>
                <w:vanish w:val="false"/>
                <w:sz w:val="28"/>
                <w:rFonts w:ascii="Times New Roman" w:hAnsi="Times New Roman"/>
              </w:rPr>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Javobgarning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t xml:space="preserve">Javobgarning elektron manzili</w:t>
            </w:r>
            <w:r>
              <w:rPr>
                <w:vanish w:val="false"/>
                <w:sz w:val="28"/>
                <w:rFonts w:ascii="Times New Roman" w:hAnsi="Times New Roman"/>
              </w:rPr>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Uy-joyga yetkazilgan mulkiy zararni undirish toʻgʻrisida</w:t>
            </w:r>
          </w:p>
        </w:tc>
      </w:tr>
    </w:tbl>
    <w:p>
      <w:pPr>
        <w:pStyle w:val="ConsPlusNonformat0"/>
        <w:spacing w:line="276" w:lineRule="auto"/>
        <w:rPr>
          <w:sz w:val="28"/>
          <w:rFonts w:ascii="Times New Roman" w:hAnsi="Times New Roman"/>
        </w:rPr>
      </w:pPr>
    </w:p>
    <w:p>
      <w:pPr>
        <w:pStyle w:val="ConsPlusNonformat0"/>
        <w:jc w:val="center"/>
        <w:spacing w:line="276" w:lineRule="auto"/>
        <w:rPr>
          <w:b/>
          <w:sz w:val="28"/>
          <w:rFonts w:ascii="Times New Roman" w:hAnsi="Times New Roman"/>
        </w:rPr>
      </w:pPr>
      <w:r>
        <w:rPr>
          <w:b/>
          <w:sz w:val="28"/>
          <w:rFonts w:ascii="Times New Roman" w:hAnsi="Times New Roman"/>
        </w:rPr>
        <w:t xml:space="preserve">DAʼVO ARIZA</w:t>
      </w:r>
    </w:p>
    <w:p>
      <w:pPr>
        <w:jc w:val="center"/>
        <w:spacing w:after="0"/>
        <w:rPr>
          <w:sz w:val="28"/>
          <w:rFonts w:ascii="Times New Roman" w:hAnsi="Times New Roman"/>
        </w:rPr>
      </w:pPr>
      <w:r>
        <w:rPr>
          <w:sz w:val="28"/>
          <w:rFonts w:ascii="Times New Roman" w:hAnsi="Times New Roman"/>
        </w:rPr>
        <w:t xml:space="preserve">(Uy-joyga yetkazilgan mulkiy zararni undirish toʻgʻrisida)</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vanish w:val="false"/>
          <w:sz w:val="28"/>
          <w:rFonts w:ascii="Times New Roman" w:hAnsi="Times New Roman"/>
        </w:rPr>
        <w:fldChar w:fldCharType="begin"/>
        <w:instrText xml:space="preserve">X {"Y":15}</w:instrText>
        <w:fldChar w:fldCharType="separate"/>
        <w:t xml:space="preserve">Javobgar tomonidan zarar yetkazilgan uy-joyning manzili</w:t>
      </w:r>
      <w:r>
        <w:rPr>
          <w:vanish w:val="false"/>
          <w:sz w:val="28"/>
          <w:rFonts w:ascii="Times New Roman" w:hAnsi="Times New Roman"/>
        </w:rPr>
        <w:fldChar w:fldCharType="end"/>
      </w:r>
      <w:r>
        <w:rPr>
          <w:sz w:val="28"/>
          <w:rFonts w:ascii="Times New Roman" w:hAnsi="Times New Roman"/>
        </w:rPr>
        <w:t xml:space="preserve"> manzilida joylashgan </w:t>
      </w:r>
      <w:r>
        <w:rPr>
          <w:vanish w:val="false"/>
          <w:sz w:val="28"/>
          <w:rFonts w:ascii="Times New Roman" w:hAnsi="Times New Roman"/>
        </w:rPr>
        <w:fldChar w:fldCharType="begin"/>
        <w:instrText xml:space="preserve">X {"Y":16}</w:instrText>
        <w:fldChar w:fldCharType="separate"/>
        <w:t xml:space="preserve">Javobgar tomonidan zarar yetkazilgan uy-joyning raqami</w:t>
      </w:r>
      <w:r>
        <w:rPr>
          <w:vanish w:val="false"/>
          <w:sz w:val="28"/>
          <w:rFonts w:ascii="Times New Roman" w:hAnsi="Times New Roman"/>
        </w:rPr>
        <w:fldChar w:fldCharType="end"/>
      </w:r>
      <w:r>
        <w:rPr>
          <w:sz w:val="28"/>
          <w:rFonts w:ascii="Times New Roman" w:hAnsi="Times New Roman"/>
        </w:rPr>
        <w:t xml:space="preserve">-sonli xonadon </w:t>
      </w:r>
      <w:r>
        <w:rPr>
          <w:vanish w:val="false"/>
          <w:sz w:val="28"/>
          <w:rFonts w:ascii="Times New Roman" w:hAnsi="Times New Roman"/>
        </w:rPr>
        <w:fldChar w:fldCharType="begin"/>
        <w:instrText xml:space="preserve">X {"Y":17}</w:instrText>
        <w:fldChar w:fldCharType="separate"/>
        <w:t xml:space="preserve">Javobgar tomonidan zarar yetkazilgan uy-joyning daʼvogarga tegishli ekanligini tasdiqlagan notarial idorasi</w:t>
      </w:r>
      <w:r>
        <w:rPr>
          <w:vanish w:val="false"/>
          <w:sz w:val="28"/>
          <w:rFonts w:ascii="Times New Roman" w:hAnsi="Times New Roman"/>
        </w:rPr>
        <w:fldChar w:fldCharType="end"/>
      </w:r>
      <w:r>
        <w:rPr>
          <w:sz w:val="28"/>
          <w:rFonts w:ascii="Times New Roman" w:hAnsi="Times New Roman"/>
        </w:rPr>
        <w:t xml:space="preserve"> notarial idorasining </w:t>
      </w:r>
      <w:r>
        <w:rPr>
          <w:vanish w:val="false"/>
          <w:sz w:val="28"/>
          <w:rFonts w:ascii="Times New Roman" w:hAnsi="Times New Roman"/>
        </w:rPr>
        <w:fldChar w:fldCharType="begin"/>
        <w:instrText xml:space="preserve">X {"Y":18}</w:instrText>
        <w:fldChar w:fldCharType="separate"/>
        <w:t xml:space="preserve">Zarar yetkazilgan uy-joyning daʼvogarga tegishli ekanligi notarial idora tomonidan tasdiqlangan hujjat imzolangan sana</w:t>
      </w:r>
      <w:r>
        <w:rPr>
          <w:vanish w:val="false"/>
          <w:sz w:val="28"/>
          <w:rFonts w:ascii="Times New Roman" w:hAnsi="Times New Roman"/>
        </w:rPr>
        <w:fldChar w:fldCharType="end"/>
      </w:r>
      <w:r>
        <w:rPr>
          <w:sz w:val="28"/>
          <w:rFonts w:ascii="Times New Roman" w:hAnsi="Times New Roman"/>
        </w:rPr>
        <w:t xml:space="preserve"> yildagi reestr </w:t>
      </w:r>
      <w:r>
        <w:rPr>
          <w:vanish w:val="false"/>
          <w:sz w:val="28"/>
          <w:rFonts w:ascii="Times New Roman" w:hAnsi="Times New Roman"/>
        </w:rPr>
        <w:fldChar w:fldCharType="begin"/>
        <w:instrText xml:space="preserve">X {"Y":19}</w:instrText>
        <w:fldChar w:fldCharType="separate"/>
        <w:t xml:space="preserve">Zarar yetkazilgan uy-joyning daʼvogarga tegishli ekanligi notarial idora tomonidan tasdiqlangan hujjat raqami</w:t>
      </w:r>
      <w:r>
        <w:rPr>
          <w:vanish w:val="false"/>
          <w:sz w:val="28"/>
          <w:rFonts w:ascii="Times New Roman" w:hAnsi="Times New Roman"/>
        </w:rPr>
        <w:fldChar w:fldCharType="end"/>
      </w:r>
      <w:r>
        <w:rPr>
          <w:sz w:val="28"/>
          <w:rFonts w:ascii="Times New Roman" w:hAnsi="Times New Roman"/>
        </w:rPr>
        <w:t xml:space="preserve">-son bilan qayd qilingan oldi-sotdi shartnomasiga asosan menga tegishli.</w:t>
      </w:r>
    </w:p>
    <w:p>
      <w:pPr>
        <w:jc w:val="both"/>
        <w:ind w:firstLine="540"/>
        <w:spacing w:after="0"/>
        <w:rPr>
          <w:sz w:val="28"/>
          <w:rFonts w:ascii="Times New Roman" w:hAnsi="Times New Roman"/>
        </w:rPr>
      </w:pPr>
      <w:r>
        <w:rPr>
          <w:sz w:val="28"/>
          <w:rFonts w:ascii="Times New Roman" w:hAnsi="Times New Roman"/>
        </w:rPr>
        <w:t xml:space="preserve">Men yashaydigan xonadonga </w:t>
      </w: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r>
        <w:rPr>
          <w:sz w:val="28"/>
          <w:rFonts w:ascii="Times New Roman" w:hAnsi="Times New Roman"/>
        </w:rPr>
        <w:t xml:space="preserve"> tomonidan </w:t>
      </w:r>
      <w:r>
        <w:rPr>
          <w:vanish w:val="false"/>
          <w:sz w:val="28"/>
          <w:rFonts w:ascii="Times New Roman" w:hAnsi="Times New Roman"/>
        </w:rPr>
        <w:fldChar w:fldCharType="begin"/>
        <w:instrText xml:space="preserve">X {"Y":20}</w:instrText>
        <w:fldChar w:fldCharType="separate"/>
        <w:t xml:space="preserve">Qanday hodisa natijasida uy-joyga zarar yetkazilgan?</w:t>
      </w:r>
      <w:r>
        <w:rPr>
          <w:vanish w:val="false"/>
          <w:sz w:val="28"/>
          <w:rFonts w:ascii="Times New Roman" w:hAnsi="Times New Roman"/>
        </w:rPr>
        <w:fldChar w:fldCharType="end"/>
      </w:r>
      <w:r>
        <w:rPr>
          <w:sz w:val="28"/>
          <w:rFonts w:ascii="Times New Roman" w:hAnsi="Times New Roman"/>
        </w:rPr>
        <w:t xml:space="preserve"> natijasida zarar yetkazildi.</w:t>
      </w:r>
    </w:p>
    <w:p>
      <w:pPr>
        <w:jc w:val="both"/>
        <w:ind w:firstLine="540"/>
        <w:spacing w:after="0"/>
        <w:rPr>
          <w:sz w:val="28"/>
          <w:rFonts w:ascii="Times New Roman" w:hAnsi="Times New Roman"/>
        </w:rPr>
      </w:pPr>
      <w:r>
        <w:rPr>
          <w:sz w:val="28"/>
          <w:rFonts w:ascii="Times New Roman" w:hAnsi="Times New Roman"/>
        </w:rPr>
        <w:t xml:space="preserve">Ushbu </w:t>
      </w:r>
      <w:r>
        <w:rPr>
          <w:vanish w:val="false"/>
          <w:sz w:val="28"/>
          <w:rFonts w:ascii="Times New Roman" w:hAnsi="Times New Roman"/>
        </w:rPr>
        <w:fldChar w:fldCharType="begin"/>
        <w:instrText xml:space="preserve">X {"Y":20}</w:instrText>
        <w:fldChar w:fldCharType="separate"/>
        <w:t xml:space="preserve">Qanday hodisa natijasida uy-joyga zarar yetkazilgan?</w:t>
      </w:r>
      <w:r>
        <w:rPr>
          <w:vanish w:val="false"/>
          <w:sz w:val="28"/>
          <w:rFonts w:ascii="Times New Roman" w:hAnsi="Times New Roman"/>
        </w:rPr>
        <w:fldChar w:fldCharType="end"/>
      </w:r>
      <w:r>
        <w:rPr>
          <w:sz w:val="28"/>
          <w:rFonts w:ascii="Times New Roman" w:hAnsi="Times New Roman"/>
        </w:rPr>
        <w:t xml:space="preserve"> natijasida xonadonimda </w:t>
      </w:r>
      <w:r>
        <w:rPr>
          <w:vanish w:val="false"/>
          <w:sz w:val="28"/>
          <w:rFonts w:ascii="Times New Roman" w:hAnsi="Times New Roman"/>
        </w:rPr>
        <w:fldChar w:fldCharType="begin"/>
        <w:instrText xml:space="preserve">X {"Y":21}</w:instrText>
        <w:fldChar w:fldCharType="separate"/>
        <w:t xml:space="preserve">Zarar yetkazilishi oqibatida kelib chiqqan shikastlar yoki nosozliklar</w:t>
      </w:r>
      <w:r>
        <w:rPr>
          <w:vanish w:val="false"/>
          <w:sz w:val="28"/>
          <w:rFonts w:ascii="Times New Roman" w:hAnsi="Times New Roman"/>
        </w:rPr>
        <w:fldChar w:fldCharType="end"/>
      </w:r>
      <w:r>
        <w:rPr>
          <w:sz w:val="28"/>
          <w:rFonts w:ascii="Times New Roman" w:hAnsi="Times New Roman"/>
        </w:rPr>
        <w:t xml:space="preserve"> kabi shikastlar va nosozliklar kelib chiqmoqda. Natijada menga tegishli boʻlgan uy-joyimga yetkazilgan zararning umumiy summasi </w:t>
      </w:r>
      <w:r>
        <w:rPr>
          <w:vanish w:val="false"/>
          <w:sz w:val="28"/>
          <w:rFonts w:ascii="Times New Roman" w:hAnsi="Times New Roman"/>
        </w:rPr>
        <w:fldChar w:fldCharType="begin"/>
        <w:instrText xml:space="preserve">X {"Y":22}</w:instrText>
        <w:fldChar w:fldCharType="separate"/>
        <w:t xml:space="preserve">Uy-joyga yetkazilgan zararning umumiy summasi</w:t>
      </w:r>
      <w:r>
        <w:rPr>
          <w:vanish w:val="false"/>
          <w:sz w:val="28"/>
          <w:rFonts w:ascii="Times New Roman" w:hAnsi="Times New Roman"/>
        </w:rPr>
        <w:fldChar w:fldCharType="end"/>
      </w:r>
      <w:r>
        <w:rPr>
          <w:sz w:val="28"/>
          <w:rFonts w:ascii="Times New Roman" w:hAnsi="Times New Roman"/>
        </w:rPr>
        <w:t xml:space="preserve"> soʻmni tashkil qilmoqda.</w:t>
      </w:r>
    </w:p>
    <w:p>
      <w:pPr>
        <w:jc w:val="both"/>
        <w:ind w:firstLine="540"/>
        <w:spacing w:after="0"/>
        <w:rPr>
          <w:sz w:val="28"/>
          <w:rFonts w:ascii="Times New Roman" w:hAnsi="Times New Roman"/>
        </w:rPr>
      </w:pPr>
      <w:r>
        <w:rPr>
          <w:sz w:val="28"/>
          <w:rFonts w:ascii="Times New Roman" w:hAnsi="Times New Roman"/>
        </w:rPr>
        <w:t xml:space="preserve">Oʻzbekiston Respublikasi Konstitutsiyasining 65-moddasi 3-qismiga koʻra, xususiy mulk daxlsizdir. Mulkdor o‘z mol-mulkidan qonunda nazarda tutilgan hollardan va tartibdan tashqari hamda sudning qaroriga asoslanmagan holda mahrum etilishi mumkin emasligi qatʼiy belgilangan.</w:t>
      </w:r>
    </w:p>
    <w:p>
      <w:pPr>
        <w:jc w:val="both"/>
        <w:ind w:firstLine="540"/>
        <w:spacing w:after="0"/>
        <w:rPr>
          <w:sz w:val="28"/>
          <w:rFonts w:ascii="Times New Roman" w:hAnsi="Times New Roman"/>
        </w:rPr>
      </w:pPr>
      <w:r>
        <w:rPr>
          <w:sz w:val="28"/>
          <w:rFonts w:ascii="Times New Roman" w:hAnsi="Times New Roman"/>
        </w:rPr>
        <w:t xml:space="preserve">Oʻzbekiston Respublikasining Fuqarolik Kodeksi 164-moddasida mulk huquqi shaxsning oʻziga qarashli mol-mulkka oʻz xohishi bilan va oʻz manfaatlarini koʻzlab egalik qilish, undan foydalanish va uni tasarruf etish, shuningdek oʻzining mulk huquqini, kim tomonidan boʻlmasin, har qanday buzishni bartaraf etishni talab qilish huquqidan iboratligi koʻrsatilgan.</w:t>
      </w:r>
    </w:p>
    <w:p>
      <w:pPr>
        <w:jc w:val="both"/>
        <w:ind w:firstLine="540"/>
        <w:spacing w:after="0"/>
        <w:rPr>
          <w:sz w:val="28"/>
          <w:rFonts w:ascii="Times New Roman" w:hAnsi="Times New Roman"/>
        </w:rPr>
      </w:pPr>
      <w:r>
        <w:rPr>
          <w:sz w:val="28"/>
          <w:rFonts w:ascii="Times New Roman" w:hAnsi="Times New Roman"/>
        </w:rPr>
        <w:t xml:space="preserve">Fuqarolik kodeksining 985-moddasiga koʻra esa, gʻayriqonuniy harakat (harakatsizlik) tufayli fuqaroning shaxsiga yoki mol-mulkiga yetkazilgan zarar, shuningdek yuridik shaxsga yetkazilgan zarar, shu jumladan boy berilgan foyda zararni yetkazgan shaxs tomonidan toʻliq hajmda qoplanishi lozimligi belgilab oʻtilgan.</w:t>
      </w:r>
    </w:p>
    <w:p>
      <w:pPr>
        <w:pStyle w:val="ConsPlusNonformat0"/>
        <w:jc w:val="both"/>
        <w:ind w:firstLine="567"/>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Fuqaroolik kodeksining 164 va 985-moddalariga asosan</w:t>
      </w:r>
      <w:r>
        <w:rPr>
          <w:sz w:val="28"/>
          <w:rFonts w:ascii="Times New Roman" w:hAnsi="Times New Roman"/>
        </w:rPr>
        <w:t>,</w:t>
      </w:r>
    </w:p>
    <w:p>
      <w:pPr>
        <w:pStyle w:val="ConsPlusNonformat0"/>
        <w:jc w:val="center"/>
        <w:ind w:firstLine="567"/>
        <w:spacing w:line="276" w:lineRule="auto"/>
        <w:rPr>
          <w:b/>
          <w:sz w:val="28"/>
          <w:rFonts w:ascii="Times New Roman" w:hAnsi="Times New Roman"/>
        </w:rPr>
      </w:pPr>
      <w:r>
        <w:rPr>
          <w:b/>
          <w:sz w:val="28"/>
          <w:rFonts w:ascii="Times New Roman" w:hAnsi="Times New Roman"/>
        </w:rPr>
      </w:r>
    </w:p>
    <w:p>
      <w:pPr>
        <w:pStyle w:val="ConsPlusNonformat0"/>
        <w:jc w:val="center"/>
        <w:ind w:firstLine="567"/>
        <w:spacing w:line="276" w:lineRule="auto"/>
        <w:rPr>
          <w:b/>
          <w:sz w:val="28"/>
          <w:rFonts w:ascii="Times New Roman" w:hAnsi="Times New Roman"/>
        </w:rPr>
      </w:pPr>
      <w:r>
        <w:rPr>
          <w:b/>
          <w:sz w:val="28"/>
          <w:rFonts w:ascii="Times New Roman" w:hAnsi="Times New Roman"/>
        </w:rPr>
        <w:t>SOʻRAYMAN:</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Sizdan javobgar  </w:t>
      </w: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r>
        <w:rPr>
          <w:sz w:val="28"/>
          <w:rFonts w:ascii="Times New Roman" w:hAnsi="Times New Roman"/>
        </w:rPr>
        <w:t xml:space="preserve"> tomonidan mening xonadonimga yetkazilgan </w:t>
      </w:r>
      <w:r>
        <w:rPr>
          <w:vanish w:val="false"/>
          <w:sz w:val="28"/>
          <w:rFonts w:ascii="Times New Roman" w:hAnsi="Times New Roman"/>
        </w:rPr>
        <w:fldChar w:fldCharType="begin"/>
        <w:instrText xml:space="preserve">X {"Y":22}</w:instrText>
        <w:fldChar w:fldCharType="separate"/>
        <w:t xml:space="preserve">Uy-joyga yetkazilgan zararning umumiy summasi</w:t>
      </w:r>
      <w:r>
        <w:rPr>
          <w:vanish w:val="false"/>
          <w:sz w:val="28"/>
          <w:rFonts w:ascii="Times New Roman" w:hAnsi="Times New Roman"/>
        </w:rPr>
        <w:fldChar w:fldCharType="end"/>
      </w:r>
      <w:r>
        <w:rPr>
          <w:sz w:val="28"/>
          <w:rFonts w:ascii="Times New Roman" w:hAnsi="Times New Roman"/>
        </w:rPr>
        <w:t xml:space="preserve"> soʻm miqdoridagi moddiy zararni undirib berishingizni soʻrayman</w:t>
      </w:r>
    </w:p>
    <w:p>
      <w:pPr>
        <w:jc w:val="both"/>
        <w:ind w:firstLine="540"/>
        <w:spacing w:after="0"/>
        <w:rPr>
          <w:sz w:val="28"/>
          <w:rFonts w:ascii="Times New Roman" w:hAnsi="Times New Roman"/>
        </w:rPr>
      </w:pPr>
    </w:p>
    <w:p>
      <w:pPr>
        <w:jc w:val="both"/>
        <w:ind w:firstLine="540"/>
        <w:spacing w:after="0"/>
        <w:rPr>
          <w:b/>
          <w:sz w:val="28"/>
          <w:rFonts w:ascii="Times New Roman" w:hAnsi="Times New Roman"/>
        </w:rPr>
      </w:pPr>
      <w:r>
        <w:rPr>
          <w:b/>
          <w:sz w:val="28"/>
          <w:rFonts w:ascii="Times New Roman" w:hAnsi="Times New Roman"/>
        </w:rPr>
        <w:t>Ilova:</w:t>
      </w:r>
    </w:p>
    <w:p>
      <w:pPr>
        <w:pStyle w:val="ConsPlusNonformat0"/>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{"Y":23}</w:instrText>
        <w:fldChar w:fldCharType="separate"/>
        <w:t xml:space="preserve">Daʼvo arizaga ilova qilinayotgan hujjatlar ro‘yxati</w:t>
      </w:r>
      <w:r>
        <w:rPr>
          <w:vanish w:val="false"/>
          <w:sz w:val="28"/>
          <w:rFonts w:ascii="Times New Roman" w:hAnsi="Times New Roman"/>
        </w:rPr>
        <w:fldChar w:fldCharType="end"/>
      </w:r>
    </w:p>
    <w:p>
      <w:pPr>
        <w:pStyle w:val="ConsPlusNonformat0"/>
        <w:jc w:val="both"/>
        <w:spacing w:line="276" w:lineRule="auto"/>
        <w:rPr>
          <w:sz w:val="28"/>
          <w:rFonts w:ascii="Times New Roman" w:hAnsi="Times New Roman"/>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50"/>
        <w:gridCol w:w="2428"/>
        <w:gridCol w:w="3076"/>
      </w:tblGrid>
      <w:tr>
        <w:tc>
          <w:tcPr>
            <w:tcW w:w="3936" w:type="dxa"/>
          </w:tcPr>
          <w:p>
            <w:pPr>
              <w:jc w:val="both"/>
              <w:spacing w:after="0"/>
              <w:rPr>
                <w:sz w:val="28"/>
                <w:rFonts w:ascii="Times New Roman" w:hAnsi="Times New Roman"/>
              </w:rPr>
            </w:pPr>
            <w:r>
              <w:rPr>
                <w:b/>
                <w:sz w:val="28"/>
                <w:rFonts w:ascii="Times New Roman" w:hAnsi="Times New Roman"/>
              </w:rPr>
              <w:t>Daʼvogar</w:t>
            </w: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Daʼvogar tarafdan qatnushuvchi shaxsning F.I.O.si</w:t>
            </w:r>
            <w:r>
              <w:rPr>
                <w:vanish w:val="false"/>
                <w:sz w:val="28"/>
                <w:rFonts w:ascii="Times New Roman" w:hAnsi="Times New Roman"/>
              </w:rPr>
              <w:fldChar w:fldCharType="end"/>
            </w:r>
          </w:p>
        </w:tc>
        <w:tc>
          <w:tcPr>
            <w:tcW w:w="2444" w:type="dxa"/>
          </w:tcPr>
          <w:p>
            <w:pPr>
              <w:jc w:val="both"/>
              <w:spacing w:after="0"/>
              <w:rPr>
                <w:sz w:val="28"/>
                <w:rFonts w:ascii="Times New Roman" w:hAnsi="Times New Roman"/>
              </w:rPr>
            </w:pPr>
            <w:r>
              <w:rPr>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t>(imzo)</w:t>
            </w:r>
          </w:p>
        </w:tc>
        <w:tc>
          <w:tcPr>
            <w:tcW w:w="3190" w:type="dxa"/>
          </w:tcPr>
          <w:p>
            <w:pPr>
              <w:jc w:val="both"/>
              <w:spacing w:after="0"/>
              <w:rPr>
                <w:b/>
                <w:sz w:val="28"/>
                <w:rFonts w:ascii="Times New Roman" w:hAnsi="Times New Roman"/>
              </w:rPr>
            </w:pPr>
          </w:p>
        </w:tc>
      </w:tr>
    </w:tbl>
    <w:p>
      <w:pPr>
        <w:jc w:val="right"/>
        <w:ind w:firstLine="708"/>
        <w:spacing w:after="0"/>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p>
    <w:p>
      <w:pPr>
        <w:jc w:val="both"/>
        <w:ind w:firstLine="708"/>
        <w:spacing w:after="0"/>
        <w:rPr>
          <w:b/>
          <w:sz w:val="28"/>
          <w:rFonts w:ascii="Times New Roman" w:hAnsi="Times New Roman"/>
        </w:rPr>
      </w:pPr>
    </w:p>
    <w:p>
      <w:pPr>
        <w:jc w:val="both"/>
        <w:ind w:firstLine="708"/>
        <w:spacing w:after="0"/>
        <w:rPr>
          <w:b/>
          <w:sz w:val="28"/>
          <w:rFonts w:ascii="Times New Roman" w:hAnsi="Times New Roman"/>
        </w:rPr>
      </w:pPr>
    </w:p>
    <w:p>
      <w:pPr>
        <w:jc w:val="both"/>
        <w:ind w:firstLine="708"/>
        <w:spacing w:after="0"/>
        <w:rPr>
          <w:b/>
          <w:sz w:val="28"/>
          <w:rFonts w:ascii="Times New Roman" w:hAnsi="Times New Roman"/>
        </w:rPr>
      </w:pPr>
    </w:p>
    <w:p>
      <w:pPr>
        <w:jc w:val="both"/>
        <w:spacing w:after="0"/>
        <w:rPr>
          <w:b/>
          <w:sz w:val="28"/>
          <w:rFonts w:ascii="Times New Roman" w:hAnsi="Times New Roman"/>
        </w:rPr>
      </w:pPr>
    </w:p>
    <w:p>
      <w:pPr>
        <w:spacing w:after="0"/>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4C210C"/>
    <w:multiLevelType w:val="hybridMultilevel"/>
    <w:tmpl w:val="C4A80AF0"/>
    <w:lvl w:ilvl="0" w:tplc="5B589EF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31"/>
    <w:rsid w:val="000173C7"/>
    <w:rsid w:val="00057570"/>
    <w:rsid w:val="000728FB"/>
    <w:rsid w:val="00073B9D"/>
    <w:rsid w:val="000E0844"/>
    <w:rsid w:val="0011275F"/>
    <w:rsid w:val="00165E07"/>
    <w:rsid w:val="00182584"/>
    <w:rsid w:val="001C0820"/>
    <w:rsid w:val="001F28EF"/>
    <w:rsid w:val="00254D18"/>
    <w:rsid w:val="002563FF"/>
    <w:rsid w:val="00290FEC"/>
    <w:rsid w:val="00356B61"/>
    <w:rsid w:val="003C2642"/>
    <w:rsid w:val="003C7830"/>
    <w:rsid w:val="00414770"/>
    <w:rsid w:val="004228F0"/>
    <w:rsid w:val="0043055F"/>
    <w:rsid w:val="004448CB"/>
    <w:rsid w:val="00455B39"/>
    <w:rsid w:val="004601F2"/>
    <w:rsid w:val="004A2831"/>
    <w:rsid w:val="004A4247"/>
    <w:rsid w:val="004B4819"/>
    <w:rsid w:val="004E1EA1"/>
    <w:rsid w:val="00605F5C"/>
    <w:rsid w:val="00610431"/>
    <w:rsid w:val="00613031"/>
    <w:rsid w:val="0069466B"/>
    <w:rsid w:val="006A6697"/>
    <w:rsid w:val="006B5182"/>
    <w:rsid w:val="00761319"/>
    <w:rsid w:val="007F4B95"/>
    <w:rsid w:val="00835F7A"/>
    <w:rsid w:val="008F7417"/>
    <w:rsid w:val="009250CC"/>
    <w:rsid w:val="00961346"/>
    <w:rsid w:val="00A20146"/>
    <w:rsid w:val="00A26276"/>
    <w:rsid w:val="00A36018"/>
    <w:rsid w:val="00A64145"/>
    <w:rsid w:val="00A7515E"/>
    <w:rsid w:val="00B001F0"/>
    <w:rsid w:val="00B37766"/>
    <w:rsid w:val="00B76C55"/>
    <w:rsid w:val="00B9025C"/>
    <w:rsid w:val="00BE49C7"/>
    <w:rsid w:val="00BF5C4A"/>
    <w:rsid w:val="00D815F2"/>
    <w:rsid w:val="00DA49A5"/>
    <w:rsid w:val="00E140C5"/>
    <w:rsid w:val="00E81D60"/>
    <w:rsid w:val="00ED45D8"/>
    <w:rsid w:val="00F240CC"/>
    <w:rsid w:val="00F45C9D"/>
    <w:rsid w:val="00F56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EA36C-5F81-476B-9366-51CFA511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41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49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BE49C7"/>
  </w:style>
  <w:style w:type="paragraph" w:customStyle="1" w:styleId="consplusnonformat">
    <w:name w:val="consplusnonformat"/>
    <w:basedOn w:val="a"/>
    <w:rsid w:val="00BE49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uiPriority w:val="99"/>
    <w:rsid w:val="008F74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ED45D8"/>
    <w:pPr>
      <w:spacing w:after="160" w:line="259" w:lineRule="auto"/>
      <w:ind w:left="720"/>
      <w:contextualSpacing/>
    </w:pPr>
  </w:style>
  <w:style w:type="table" w:styleId="a5">
    <w:name w:val="Table Grid"/>
    <w:basedOn w:val="a1"/>
    <w:uiPriority w:val="59"/>
    <w:rsid w:val="0025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777948">
      <w:bodyDiv w:val="1"/>
      <w:marLeft w:val="0"/>
      <w:marRight w:val="0"/>
      <w:marTop w:val="0"/>
      <w:marBottom w:val="0"/>
      <w:divBdr>
        <w:top w:val="none" w:sz="0" w:space="0" w:color="auto"/>
        <w:left w:val="none" w:sz="0" w:space="0" w:color="auto"/>
        <w:bottom w:val="none" w:sz="0" w:space="0" w:color="auto"/>
        <w:right w:val="none" w:sz="0" w:space="0" w:color="auto"/>
      </w:divBdr>
      <w:divsChild>
        <w:div w:id="962350317">
          <w:marLeft w:val="0"/>
          <w:marRight w:val="0"/>
          <w:marTop w:val="120"/>
          <w:marBottom w:val="120"/>
          <w:divBdr>
            <w:top w:val="none" w:sz="0" w:space="0" w:color="auto"/>
            <w:left w:val="none" w:sz="0" w:space="0" w:color="auto"/>
            <w:bottom w:val="none" w:sz="0" w:space="0" w:color="auto"/>
            <w:right w:val="none" w:sz="0" w:space="0" w:color="auto"/>
          </w:divBdr>
        </w:div>
        <w:div w:id="1187251756">
          <w:marLeft w:val="0"/>
          <w:marRight w:val="0"/>
          <w:marTop w:val="0"/>
          <w:marBottom w:val="150"/>
          <w:divBdr>
            <w:top w:val="none" w:sz="0" w:space="0" w:color="auto"/>
            <w:left w:val="none" w:sz="0" w:space="0" w:color="auto"/>
            <w:bottom w:val="none" w:sz="0" w:space="0" w:color="auto"/>
            <w:right w:val="none" w:sz="0" w:space="0" w:color="auto"/>
          </w:divBdr>
        </w:div>
      </w:divsChild>
    </w:div>
    <w:div w:id="156494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2022-08-19T12:27:00Z</dcterms:created>
  <dcterms:modified xsi:type="dcterms:W3CDTF">2022-08-19T12:27:00Z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 tarafdan qatnushuvchi shaxsning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Javobgar tomonidan zarar yetkazilgan uy-joyning manzili</w:name>
    <w:value w:hidden="false">
      <w:unit w:active="false"/>
    </w:value>
  </w:element>
  <w:element w:id="16" w:kind="variable" w:selector="check" w:type="number" w:valueMode="normal" w:required="false" w:groupID="14">
    <w:identifier xml:space="preserve">ID16</w:identifier>
    <w:name xml:space="preserve">Javobgar tomonidan zarar yetkazilgan uy-joyning raqami</w:name>
    <w:value w:hidden="false">
      <w:unit w:active="false"/>
    </w:value>
  </w:element>
  <w:element w:id="17" w:kind="variable" w:selector="check" w:type="string" w:valueMode="normal" w:required="false" w:groupID="14">
    <w:identifier xml:space="preserve">ID17</w:identifier>
    <w:name xml:space="preserve">Javobgar tomonidan zarar yetkazilgan uy-joyning daʼvogarga tegishli ekanligini tasdiqlagan notarial idorasi</w:name>
    <w:value w:hidden="false">
      <w:unit w:active="false"/>
    </w:value>
  </w:element>
  <w:element w:id="18" w:kind="variable" w:selector="check" w:type="date" w:valueMode="normal" w:required="false" w:groupID="14">
    <w:identifier xml:space="preserve">ID18</w:identifier>
    <w:name xml:space="preserve">Zarar yetkazilgan uy-joyning daʼvogarga tegishli ekanligi notarial idora tomonidan tasdiqlangan hujjat imzolangan sana</w:name>
    <w:value w:hidden="false">
      <w:unit w:active="false"/>
    </w:value>
  </w:element>
  <w:element w:id="19" w:kind="variable" w:selector="check" w:type="string" w:valueMode="normal" w:required="false" w:groupID="14">
    <w:identifier xml:space="preserve">ID19</w:identifier>
    <w:name xml:space="preserve">Zarar yetkazilgan uy-joyning daʼvogarga tegishli ekanligi notarial idora tomonidan tasdiqlangan hujjat raqami</w:name>
    <w:value w:hidden="false">
      <w:unit w:active="false"/>
    </w:value>
  </w:element>
  <w:element w:id="20" w:kind="variable" w:selector="check" w:type="string" w:valueMode="normal" w:required="false" w:groupID="14">
    <w:identifier xml:space="preserve">ID20</w:identifier>
    <w:name xml:space="preserve">Qanday hodisa natijasida uy-joyga zarar yetkazilgan?</w:name>
    <w:comment xml:space="preserve">Izoh: Masalan suv toshirib yuborish, yong‘in yoki boshqa xodisa</w:comment>
    <w:value w:hidden="false">
      <w:unit w:active="false"/>
    </w:value>
  </w:element>
  <w:element w:id="21" w:kind="variable" w:selector="check" w:type="string" w:valueMode="normal" w:required="false" w:groupID="14">
    <w:identifier xml:space="preserve">ID21</w:identifier>
    <w:name xml:space="preserve">Zarar yetkazilishi oqibatida kelib chiqqan shikastlar yoki nosozliklar</w:name>
    <w:value w:hidden="false">
      <w:unit w:active="false"/>
    </w:value>
  </w:element>
  <w:element w:id="22" w:kind="variable" w:selector="check" w:type="string" w:valueMode="normal" w:required="false" w:groupID="14">
    <w:identifier xml:space="preserve">ID22</w:identifier>
    <w:name xml:space="preserve">Uy-joyga yetkazilgan zararning umumiy summasi</w:name>
    <w:value w:hidden="false">
      <w:unit w:active="false"/>
    </w:value>
  </w:element>
  <w:element w:id="23" w:kind="variable" w:selector="check" w:type="string" w:valueMode="normal" w:required="false" w:groupID="14">
    <w:identifier xml:space="preserve">ID23</w:identifier>
    <w:name xml:space="preserve">Daʼvo arizaga ilova qilinayotgan hujjatlar ro‘yxati</w:name>
    <w:value w:hidden="false">
      <w:unit w:active="false"/>
    </w:value>
  </w:element>
</w:structure>
</file>