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Nonformat"/>
        <w:jc w:val="right"/>
        <w:ind w:left="5471"/>
        <w:spacing w:line="276" w:lineRule="auto"/>
        <w:rPr>
          <w:b/>
          <w:sz w:val="24"/>
          <w:rFonts w:ascii="Times New Roman" w:hAnsi="Times New Roman"/>
        </w:rPr>
      </w:pPr>
      <w:r>
        <w:rPr>
          <w:vanish w:val="false"/>
          <w:color w:val="333300"/>
          <w:sz w:val="24"/>
          <w:rFonts w:ascii="Times New Roman" w:hAnsi="Times New Roman"/>
        </w:rPr>
        <w:fldChar w:fldCharType="begin"/>
        <w:instrText xml:space="preserve">X {"Y":2}</w:instrText>
        <w:fldChar w:fldCharType="separate"/>
        <w:t xml:space="preserve">Daʼvo ariza berilgan sud nomi</w:t>
      </w:r>
      <w:r>
        <w:rPr>
          <w:vanish w:val="false"/>
          <w:color w:val="333300"/>
          <w:sz w:val="24"/>
          <w:rFonts w:ascii="Times New Roman" w:hAnsi="Times New Roman"/>
        </w:rPr>
        <w:fldChar w:fldCharType="end"/>
      </w:r>
      <w:r>
        <w:rPr>
          <w:color w:val="333300"/>
          <w:sz w:val="24"/>
          <w:rFonts w:ascii="Times New Roman" w:hAnsi="Times New Roman"/>
        </w:rPr>
        <w:t>g</w:t>
      </w:r>
      <w:r>
        <w:rPr>
          <w:sz w:val="24"/>
          <w:rFonts w:ascii="Times New Roman" w:hAnsi="Times New Roman"/>
        </w:rPr>
        <w:t>a</w:t>
      </w:r>
    </w:p>
    <w:p>
      <w:pPr>
        <w:pStyle w:val="ConsPlusNonformat"/>
        <w:jc w:val="right"/>
        <w:ind w:left="3686"/>
        <w:spacing w:line="276" w:lineRule="auto"/>
        <w:rPr>
          <w:sz w:val="24"/>
          <w:rFonts w:ascii="Times New Roman" w:hAnsi="Times New Roman"/>
        </w:rPr>
      </w:pPr>
      <w:r>
        <w:rPr>
          <w:b/>
          <w:sz w:val="24"/>
          <w:rFonts w:ascii="Times New Roman" w:hAnsi="Times New Roman"/>
        </w:rPr>
        <w:t xml:space="preserve">Daʼvogar: </w:t>
      </w:r>
      <w:r>
        <w:rPr>
          <w:vanish w:val="false"/>
          <w:sz w:val="24"/>
          <w:rFonts w:ascii="Times New Roman" w:hAnsi="Times New Roman"/>
        </w:rPr>
        <w:fldChar w:fldCharType="begin"/>
        <w:instrText xml:space="preserve">X {"Y":5}</w:instrText>
        <w:fldChar w:fldCharType="separate"/>
        <w:t xml:space="preserve">Daʼvogarning F.I.O.</w:t>
      </w:r>
      <w:r>
        <w:rPr>
          <w:vanish w:val="false"/>
          <w:sz w:val="24"/>
          <w:rFonts w:ascii="Times New Roman" w:hAnsi="Times New Roman"/>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telefon raqami</w:t>
      </w:r>
      <w:r>
        <w:rPr>
          <w:vanish w:val="false"/>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Daʼvogarning elektron manzili</w:t>
      </w:r>
      <w:r>
        <w:rPr>
          <w:vanish w:val="false"/>
          <w:sz w:val="24"/>
          <w:rFonts w:ascii="Times New Roman" w:hAnsi="Times New Roman"/>
        </w:rPr>
        <w:fldChar w:fldCharType="end"/>
      </w:r>
    </w:p>
    <w:p>
      <w:pPr>
        <w:pStyle w:val="ConsPlusNonformat"/>
        <w:jc w:val="right"/>
        <w:spacing w:line="276" w:lineRule="auto"/>
        <w:rPr>
          <w:sz w:val="24"/>
          <w:rFonts w:ascii="Times New Roman" w:hAnsi="Times New Roman"/>
        </w:rPr>
      </w:pPr>
      <w:r>
        <w:rPr>
          <w:b/>
          <w:vanish w:val="false"/>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w:t>
      </w:r>
      <w:r>
        <w:rPr>
          <w:vanish w:val="false"/>
          <w:sz w:val="24"/>
          <w:rFonts w:ascii="Times New Roman" w:hAnsi="Times New Roman"/>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telefon raqami</w:t>
      </w:r>
      <w:r>
        <w:rPr>
          <w:vanish w:val="false"/>
          <w:sz w:val="24"/>
          <w:rFonts w:ascii="Times New Roman" w:hAnsi="Times New Roman"/>
        </w:rPr>
        <w:fldChar w:fldCharType="end"/>
      </w:r>
    </w:p>
    <w:p>
      <w:pPr>
        <w:pStyle w:val="ConsPlusNonformat"/>
        <w:jc w:val="right"/>
        <w:ind w:left="5529"/>
        <w:spacing w:line="276" w:lineRule="auto"/>
        <w:rPr>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Javobgarning  elektron manzili</w:t>
      </w:r>
      <w:r>
        <w:rPr>
          <w:vanish w:val="false"/>
          <w:sz w:val="24"/>
          <w:rFonts w:ascii="Times New Roman" w:hAnsi="Times New Roman"/>
        </w:rPr>
        <w:fldChar w:fldCharType="end"/>
      </w:r>
    </w:p>
    <w:p>
      <w:pPr>
        <w:spacing w:line="276" w:lineRule="auto"/>
      </w:pPr>
      <w:r>
        <w:rPr>
          <w:vanish w:val="false"/>
        </w:rPr>
      </w:r>
    </w:p>
    <w:p>
      <w:pPr>
        <w:jc w:val="right"/>
        <w:ind w:left="4248" w:firstLine="708"/>
        <w:spacing w:after="0" w:line="276" w:lineRule="auto"/>
        <w:rPr>
          <w:sz w:val="24"/>
          <w:rFonts w:ascii="Times New Roman" w:hAnsi="Times New Roman"/>
        </w:rPr>
      </w:pPr>
      <w:r>
        <w:rPr>
          <w:b/>
          <w:vanish w:val="false"/>
          <w:sz w:val="24"/>
          <w:rFonts w:ascii="Times New Roman" w:hAnsi="Times New Roman"/>
        </w:rPr>
        <w:t xml:space="preserve">DAʼVO MAZMUNI:</w:t>
      </w:r>
      <w:r>
        <w:rPr>
          <w:vanish w:val="false"/>
          <w:sz w:val="24"/>
          <w:rFonts w:ascii="Times New Roman" w:hAnsi="Times New Roman"/>
        </w:rPr>
        <w:t xml:space="preserve"> (Voyaga yetmagan shaxs tomonidan </w:t>
      </w:r>
      <w:r>
        <w:rPr>
          <w:vanish w:val="false"/>
          <w:sz w:val="24"/>
          <w:rFonts w:ascii="Times New Roman" w:hAnsi="Times New Roman"/>
        </w:rPr>
        <w:fldChar w:fldCharType="begin"/>
        <w:instrText xml:space="preserve">X {"Y":15}</w:instrText>
        <w:fldChar w:fldCharType="separate"/>
        <w:t xml:space="preserve">Voyaga yetmagan shaxs tomonidan  yetkazilgan zarar summasi</w:t>
      </w:r>
      <w:r>
        <w:rPr>
          <w:vanish w:val="false"/>
          <w:sz w:val="24"/>
          <w:rFonts w:ascii="Times New Roman" w:hAnsi="Times New Roman"/>
        </w:rPr>
        <w:fldChar w:fldCharType="end"/>
      </w:r>
      <w:r>
        <w:rPr>
          <w:vanish w:val="false"/>
          <w:sz w:val="24"/>
          <w:rFonts w:ascii="Times New Roman" w:hAnsi="Times New Roman"/>
        </w:rPr>
        <w:t xml:space="preserve"> yetkazilgan zararni</w:t>
      </w:r>
    </w:p>
    <w:p>
      <w:pPr>
        <w:jc w:val="right"/>
        <w:ind w:left="4248" w:firstLine="708"/>
        <w:spacing w:after="0" w:line="276" w:lineRule="auto"/>
        <w:rPr>
          <w:sz w:val="24"/>
          <w:rFonts w:ascii="Times New Roman" w:hAnsi="Times New Roman"/>
        </w:rPr>
      </w:pPr>
      <w:r>
        <w:rPr>
          <w:vanish w:val="false"/>
          <w:sz w:val="24"/>
          <w:rFonts w:ascii="Times New Roman" w:hAnsi="Times New Roman"/>
        </w:rPr>
        <w:t xml:space="preserve">undirish toʻgʻrisida)</w:t>
      </w:r>
    </w:p>
    <w:p>
      <w:pPr>
        <w:jc w:val="center"/>
        <w:spacing w:after="0" w:line="276" w:lineRule="auto"/>
        <w:rPr>
          <w:b/>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 xml:space="preserve">DAʼVO ARIZA</w:t>
      </w:r>
    </w:p>
    <w:p>
      <w:pPr>
        <w:jc w:val="center"/>
        <w:spacing w:after="0" w:line="276" w:lineRule="auto"/>
        <w:rPr>
          <w:sz w:val="24"/>
          <w:rFonts w:ascii="Times New Roman" w:hAnsi="Times New Roman"/>
        </w:rPr>
      </w:pPr>
      <w:r>
        <w:rPr>
          <w:vanish w:val="false"/>
        </w:rPr>
      </w:r>
    </w:p>
    <w:p>
      <w:pPr>
        <w:jc w:val="both"/>
        <w:ind w:firstLine="549"/>
        <w:spacing w:after="0" w:line="276" w:lineRule="auto"/>
        <w:rPr>
          <w:sz w:val="24"/>
          <w:rFonts w:ascii="Times New Roman" w:hAnsi="Times New Roman"/>
        </w:rPr>
      </w:pPr>
      <w:r>
        <w:rPr>
          <w:vanish w:val="false"/>
          <w:sz w:val="24"/>
          <w:rFonts w:ascii="Times New Roman" w:hAnsi="Times New Roman"/>
        </w:rPr>
        <w:t xml:space="preserve">Men oila aʼzolarim bilan Daʼvogarning yashash manzili  manzilida yashayman. Joriy yilning </w:t>
      </w:r>
      <w:r>
        <w:rPr>
          <w:vanish w:val="false"/>
          <w:sz w:val="24"/>
          <w:rFonts w:ascii="Times New Roman" w:hAnsi="Times New Roman"/>
        </w:rPr>
        <w:fldChar w:fldCharType="begin"/>
        <w:instrText xml:space="preserve">X {"Y":18}</w:instrText>
        <w:fldChar w:fldCharType="separate"/>
        <w:t xml:space="preserve">Mol-mulkka zarar yetkazilgan sana</w:t>
      </w:r>
      <w:r>
        <w:rPr>
          <w:vanish w:val="false"/>
          <w:sz w:val="24"/>
          <w:rFonts w:ascii="Times New Roman" w:hAnsi="Times New Roman"/>
        </w:rPr>
        <w:fldChar w:fldCharType="end"/>
      </w:r>
      <w:r>
        <w:rPr>
          <w:vanish w:val="false"/>
          <w:sz w:val="24"/>
          <w:rFonts w:ascii="Times New Roman" w:hAnsi="Times New Roman"/>
        </w:rPr>
        <w:t xml:space="preserve"> oʻzimga tegishli boʻlgan</w:t>
      </w:r>
      <w:r>
        <w:rPr>
          <w:vanish w:val="false"/>
          <w:sz w:val="24"/>
          <w:rFonts w:ascii="Times New Roman" w:hAnsi="Times New Roman"/>
        </w:rPr>
        <w:fldChar w:fldCharType="begin"/>
        <w:instrText xml:space="preserve">X {"Y":22}</w:instrText>
        <w:fldChar w:fldCharType="separate"/>
        <w:t xml:space="preserve">Zarar yetkazilgan mol-mulk nomi (turi)</w:t>
      </w:r>
      <w:r>
        <w:rPr>
          <w:vanish w:val="false"/>
          <w:sz w:val="24"/>
          <w:rFonts w:ascii="Times New Roman" w:hAnsi="Times New Roman"/>
        </w:rPr>
        <w:fldChar w:fldCharType="end"/>
      </w:r>
      <w:r>
        <w:rPr>
          <w:vanish w:val="false"/>
          <w:sz w:val="24"/>
          <w:rFonts w:ascii="Times New Roman" w:hAnsi="Times New Roman"/>
        </w:rPr>
        <w:t xml:space="preserve">ga, qoʻshnim Javobgarning F.I.Oning 13 yoshli voyaga yetmagan farzandi </w:t>
      </w:r>
      <w:r>
        <w:rPr>
          <w:vanish w:val="false"/>
          <w:sz w:val="24"/>
          <w:rFonts w:ascii="Times New Roman" w:hAnsi="Times New Roman"/>
        </w:rPr>
        <w:fldChar w:fldCharType="begin"/>
        <w:instrText xml:space="preserve">X {"Y":21}</w:instrText>
        <w:fldChar w:fldCharType="separate"/>
        <w:t xml:space="preserve">Voyaga yetmagan shaxsning F.I.O.</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Mol-mulkka zarar yetkazish hodisasining qisqacha tafsiloti</w:t>
      </w:r>
      <w:r>
        <w:rPr>
          <w:vanish w:val="false"/>
          <w:sz w:val="24"/>
          <w:rFonts w:ascii="Times New Roman" w:hAnsi="Times New Roman"/>
        </w:rPr>
        <w:fldChar w:fldCharType="end"/>
      </w:r>
      <w:r>
        <w:rPr>
          <w:vanish w:val="false"/>
          <w:sz w:val="24"/>
          <w:rFonts w:ascii="Times New Roman" w:hAnsi="Times New Roman"/>
        </w:rPr>
        <w:t xml:space="preserve"> mening mol-mulkimga zarar yetkazgan. Shundan soʻng, </w:t>
      </w:r>
      <w:r>
        <w:rPr>
          <w:vanish w:val="false"/>
          <w:sz w:val="24"/>
          <w:rFonts w:ascii="Times New Roman" w:hAnsi="Times New Roman"/>
        </w:rPr>
        <w:fldChar w:fldCharType="begin"/>
        <w:instrText xml:space="preserve">X {"Y":16}</w:instrText>
        <w:fldChar w:fldCharType="separate"/>
        <w:t xml:space="preserve">Mol-mulkka yetkazilgan zarardan soʻnggi holat</w:t>
      </w:r>
      <w:r>
        <w:rPr>
          <w:vanish w:val="false"/>
          <w:sz w:val="24"/>
          <w:rFonts w:ascii="Times New Roman" w:hAnsi="Times New Roman"/>
        </w:rPr>
        <w:fldChar w:fldCharType="end"/>
      </w:r>
      <w:r>
        <w:rPr>
          <w:vanish w:val="false"/>
          <w:sz w:val="24"/>
          <w:rFonts w:ascii="Times New Roman" w:hAnsi="Times New Roman"/>
        </w:rPr>
        <w:t xml:space="preserve">iga keldi. Mutaxassisning</w:t>
      </w:r>
      <w:r>
        <w:rPr>
          <w:vanish w:val="false"/>
          <w:sz w:val="24"/>
          <w:rFonts w:ascii="Times New Roman" w:hAnsi="Times New Roman"/>
        </w:rPr>
        <w:fldChar w:fldCharType="begin"/>
        <w:instrText xml:space="preserve">X {"Y":19}</w:instrText>
        <w:fldChar w:fldCharType="separate"/>
        <w:t xml:space="preserve">Mutaxassis tomonidan xulosa tuzilgan sana</w:t>
      </w:r>
      <w:r>
        <w:rPr>
          <w:vanish w:val="false"/>
          <w:sz w:val="24"/>
          <w:rFonts w:ascii="Times New Roman" w:hAnsi="Times New Roman"/>
        </w:rPr>
        <w:fldChar w:fldCharType="end"/>
      </w:r>
      <w:r>
        <w:rPr>
          <w:vanish w:val="false"/>
          <w:sz w:val="24"/>
          <w:rFonts w:ascii="Times New Roman" w:hAnsi="Times New Roman"/>
        </w:rPr>
        <w:t xml:space="preserve">sidagi xulosasiga koʻra mol-mulkimga </w:t>
      </w:r>
      <w:r>
        <w:rPr>
          <w:vanish w:val="false"/>
          <w:sz w:val="24"/>
          <w:rFonts w:ascii="Times New Roman" w:hAnsi="Times New Roman"/>
        </w:rPr>
        <w:fldChar w:fldCharType="begin"/>
        <w:instrText xml:space="preserve">X {"Y":20}</w:instrText>
        <w:fldChar w:fldCharType="separate"/>
        <w:t xml:space="preserve">Mutaxassis xulosasiga koʻra mol-mulkka yetkazilgan moddiy zarar miqdori</w:t>
      </w:r>
      <w:r>
        <w:rPr>
          <w:vanish w:val="false"/>
          <w:sz w:val="24"/>
          <w:rFonts w:ascii="Times New Roman" w:hAnsi="Times New Roman"/>
        </w:rPr>
        <w:fldChar w:fldCharType="end"/>
      </w:r>
      <w:r>
        <w:rPr>
          <w:vanish w:val="false"/>
          <w:sz w:val="24"/>
          <w:rFonts w:ascii="Times New Roman" w:hAnsi="Times New Roman"/>
        </w:rPr>
        <w:t xml:space="preserve"> soʻmlik moddiy zarar yetkazilgan. </w:t>
      </w:r>
    </w:p>
    <w:p>
      <w:pPr>
        <w:jc w:val="both"/>
        <w:ind w:firstLine="549"/>
        <w:spacing w:after="0" w:line="276" w:lineRule="auto"/>
        <w:rPr>
          <w:color w:val="333300"/>
          <w:sz w:val="24"/>
          <w:rFonts w:ascii="Times New Roman" w:hAnsi="Times New Roman"/>
        </w:rPr>
      </w:pPr>
      <w:r>
        <w:rPr>
          <w:b w:val="false"/>
          <w:vanish w:val="false"/>
          <w:color w:val="333300"/>
          <w:sz w:val="24"/>
          <w:rFonts w:ascii="Times New Roman" w:hAnsi="Times New Roman"/>
        </w:rPr>
        <w:t xml:space="preserve">Shundan soʻng </w:t>
      </w:r>
      <w:r>
        <w:rPr>
          <w:b w:val="false"/>
          <w:vanish w:val="false"/>
          <w:color w:val="333300"/>
          <w:sz w:val="24"/>
          <w:rFonts w:ascii="Times New Roman" w:hAnsi="Times New Roman"/>
        </w:rPr>
        <w:fldChar w:fldCharType="begin"/>
        <w:instrText xml:space="preserve">X {"Y":21}</w:instrText>
        <w:fldChar w:fldCharType="separate"/>
        <w:t xml:space="preserve">Voyaga yetmagan shaxsning F.I.O.</w:t>
      </w:r>
      <w:r>
        <w:rPr>
          <w:b w:val="false"/>
          <w:vanish w:val="false"/>
          <w:color w:val="333300"/>
          <w:sz w:val="24"/>
          <w:rFonts w:ascii="Times New Roman" w:hAnsi="Times New Roman"/>
        </w:rPr>
        <w:fldChar w:fldCharType="end"/>
      </w:r>
      <w:r>
        <w:rPr>
          <w:b w:val="false"/>
          <w:vanish w:val="false"/>
          <w:color w:val="333300"/>
          <w:sz w:val="24"/>
          <w:rFonts w:ascii="Times New Roman" w:hAnsi="Times New Roman"/>
        </w:rPr>
        <w:t xml:space="preserve">ni </w:t>
      </w:r>
      <w:r>
        <w:rPr>
          <w:b w:val="false"/>
          <w:vanish w:val="false"/>
          <w:sz w:val="24"/>
          <w:rFonts w:ascii="Times New Roman" w:hAnsi="Times New Roman"/>
        </w:rPr>
        <w:t xml:space="preserve">otasi (onasi) Javobgarning F.I.Oni oldiga borib farzandining qilgan ishi haqida aytib, mol-mulkga yetkazilgan zararni toʻlab berishini soʻradim. Ammo qoʻshnim Javobgarning F.I.O yetkazilgan zararni qoplab bermasligini maʼlum qildi. Shundan soʻng</w:t>
      </w:r>
      <w:r>
        <w:rPr>
          <w:b w:val="false"/>
          <w:vanish w:val="false"/>
          <w:color w:val="333300"/>
          <w:sz w:val="24"/>
          <w:rFonts w:ascii="Times New Roman" w:hAnsi="Times New Roman"/>
        </w:rPr>
        <w:t xml:space="preserve"> men ushbu holat boʻyicha mahalla va profilaktika noziriga borib uchrashib ularga boʻlgan voqeani aytib berdim. Shundan soʻng mahalla raisi va profilaktika noziri ishtirokida dalolatnoma tuzildi. Men bir necha marotaba javobgardan mulkimga yetkazilgan zararni toʻlab berishni soʻrasamda, javobgar bundan boʻyin tovladi.</w:t>
      </w:r>
    </w:p>
    <w:p>
      <w:pPr>
        <w:jc w:val="both"/>
        <w:ind w:firstLine="549"/>
        <w:spacing w:after="0" w:line="276" w:lineRule="auto"/>
        <w:rPr>
          <w:color w:val="333300"/>
          <w:sz w:val="24"/>
          <w:rFonts w:ascii="Times New Roman" w:hAnsi="Times New Roman"/>
        </w:rPr>
      </w:pPr>
      <w:r>
        <w:rPr>
          <w:b w:val="false"/>
          <w:vanish w:val="false"/>
          <w:color w:val="333300"/>
          <w:sz w:val="24"/>
          <w:rFonts w:ascii="Times New Roman" w:hAnsi="Times New Roman"/>
        </w:rPr>
        <w:t xml:space="preserve">Shu bilan birga, </w:t>
      </w:r>
      <w:r>
        <w:rPr>
          <w:b w:val="false"/>
          <w:vanish w:val="false"/>
          <w:color w:val="333300"/>
          <w:sz w:val="24"/>
          <w:rFonts w:ascii="Times New Roman" w:hAnsi="Times New Roman"/>
        </w:rPr>
        <w:fldChar w:fldCharType="begin"/>
        <w:instrText xml:space="preserve">X {"Y":23}</w:instrText>
        <w:fldChar w:fldCharType="separate"/>
        <w:t xml:space="preserve">Ish holati yuzasidan qoʻshimcha maʼlumot</w:t>
      </w:r>
      <w:r>
        <w:rPr>
          <w:b w:val="false"/>
          <w:vanish w:val="false"/>
          <w:color w:val="333300"/>
          <w:sz w:val="24"/>
          <w:rFonts w:ascii="Times New Roman" w:hAnsi="Times New Roman"/>
        </w:rPr>
        <w:fldChar w:fldCharType="end"/>
      </w:r>
      <w:r>
        <w:rPr>
          <w:b w:val="false"/>
          <w:vanish w:val="false"/>
          <w:color w:val="333300"/>
          <w:sz w:val="24"/>
          <w:rFonts w:ascii="Times New Roman" w:hAnsi="Times New Roman"/>
        </w:rPr>
        <w:t xml:space="preserve"> uchun </w:t>
      </w:r>
      <w:r>
        <w:rPr>
          <w:vanish w:val="false"/>
          <w:sz w:val="24"/>
          <w:rFonts w:ascii="Times New Roman" w:hAnsi="Times New Roman"/>
        </w:rPr>
        <w:t xml:space="preserve">Fuqarolik kodeksining 8-moddasida fuqarolik huquq va burchlari boshqa shaxsga zarar yetkazish natijasida vujudga kelishi belgilab qoʻyilgan.</w:t>
      </w:r>
    </w:p>
    <w:p>
      <w:pPr>
        <w:jc w:val="both"/>
        <w:ind w:firstLine="549"/>
        <w:spacing w:after="0" w:line="276" w:lineRule="auto"/>
        <w:rPr>
          <w:sz w:val="24"/>
          <w:rFonts w:ascii="Times New Roman" w:hAnsi="Times New Roman"/>
        </w:rPr>
      </w:pPr>
      <w:r>
        <w:rPr>
          <w:vanish w:val="false"/>
          <w:sz w:val="24"/>
          <w:rFonts w:ascii="Times New Roman" w:hAnsi="Times New Roman"/>
        </w:rPr>
        <w:t xml:space="preserve">Oʻzbekiston Respublikasi Fuqarolik kodeksining 993-moddasi, 1-qismi talabiga koʻra, oʻn toʻrt yoshgacha boʻlgan voyaga yetmagan (kichik yoshdagi bola) tomonidan yetkazilgan zarar uchun uning ota-onasi (farzandlikka oluvchilari) yoki vasiylari, agar zarar ularning aybi bilan yetkazilmaganligini isbotlay olmasalar, javobgar boʻladilar.</w:t>
      </w:r>
    </w:p>
    <w:p>
      <w:pPr>
        <w:jc w:val="both"/>
        <w:shd w:fill="ffffff"/>
        <w:ind w:firstLine="549"/>
        <w:spacing w:after="0" w:line="276" w:lineRule="auto"/>
        <w:rPr>
          <w:sz w:val="24"/>
          <w:rFonts w:ascii="Times New Roman" w:hAnsi="Times New Roman"/>
        </w:rPr>
      </w:pPr>
      <w:r>
        <w:rPr>
          <w:vanish w:val="false"/>
          <w:sz w:val="24"/>
          <w:rFonts w:ascii="Times New Roman" w:hAnsi="Times New Roman"/>
        </w:rPr>
        <w:t xml:space="preserve">Oʻzbekiston Respublikasi MJtKning 38-moddasida maʼmuriy huquqbuzarlik sodir etgan shaxs maʼmuriy huquqbuzarlik oqibatida keltirilgan zararni qoplashi shartligi belgilab qoʻyilgan.</w:t>
      </w:r>
    </w:p>
    <w:p>
      <w:pPr>
        <w:jc w:val="both"/>
        <w:ind w:firstLine="549"/>
        <w:spacing w:after="0" w:line="276" w:lineRule="auto"/>
        <w:rPr>
          <w:sz w:val="24"/>
          <w:rFonts w:ascii="Times New Roman" w:hAnsi="Times New Roman"/>
        </w:rPr>
      </w:pPr>
      <w:r>
        <w:rPr>
          <w:vanish w:val="false"/>
          <w:sz w:val="24"/>
          <w:rFonts w:ascii="Times New Roman" w:hAnsi="Times New Roman"/>
        </w:rPr>
        <w:t xml:space="preserve">Yuqordigalarga koʻra, Oʻzbekiston Respublikasi Fuqarolik kodeksining 993-moddasi, MJtKning 38-moddasida hamda Oʻzbekiston Respublikasi Fuqarolik protsessual kodeksining 188, 189 va 191-moddalariga asosan </w:t>
      </w:r>
    </w:p>
    <w:p>
      <w:pPr>
        <w:jc w:val="both"/>
        <w:ind w:firstLine="540"/>
        <w:spacing w:after="0" w:line="276" w:lineRule="auto"/>
        <w:rPr>
          <w:b/>
          <w:sz w:val="24"/>
          <w:rFonts w:ascii="Times New Roman" w:hAnsi="Times New Roman"/>
        </w:rPr>
      </w:pPr>
      <w:r>
        <w:rPr>
          <w:vanish w:val="false"/>
        </w:rPr>
      </w:r>
    </w:p>
    <w:p>
      <w:pPr>
        <w:jc w:val="center"/>
        <w:spacing w:after="0" w:line="276" w:lineRule="auto"/>
        <w:rPr>
          <w:b/>
          <w:sz w:val="24"/>
          <w:rFonts w:ascii="Times New Roman" w:hAnsi="Times New Roman"/>
        </w:rPr>
      </w:pPr>
      <w:r>
        <w:rPr>
          <w:b/>
          <w:vanish w:val="false"/>
          <w:sz w:val="24"/>
          <w:rFonts w:ascii="Times New Roman" w:hAnsi="Times New Roman"/>
        </w:rPr>
        <w:t>SOʻRAYMAN:</w:t>
      </w:r>
    </w:p>
    <w:p>
      <w:pPr>
        <w:jc w:val="both"/>
        <w:ind w:firstLine="540"/>
        <w:spacing w:after="0" w:line="276" w:lineRule="auto"/>
        <w:rPr>
          <w:sz w:val="24"/>
          <w:rFonts w:ascii="Times New Roman" w:hAnsi="Times New Roman"/>
        </w:rPr>
      </w:pPr>
      <w:r>
        <w:rPr>
          <w:vanish w:val="false"/>
        </w:rPr>
      </w:r>
    </w:p>
    <w:p>
      <w:pPr>
        <w:jc w:val="both"/>
        <w:ind w:firstLine="540"/>
        <w:spacing w:after="0" w:line="276" w:lineRule="auto"/>
        <w:rPr>
          <w:sz w:val="24"/>
          <w:rFonts w:ascii="Times New Roman" w:hAnsi="Times New Roman"/>
        </w:rPr>
      </w:pPr>
      <w:r>
        <w:rPr>
          <w:vanish w:val="false"/>
          <w:sz w:val="24"/>
          <w:rFonts w:ascii="Times New Roman" w:hAnsi="Times New Roman"/>
        </w:rPr>
        <w:t xml:space="preserve">Javobgardan meni mol-mulkimga yetkazilgan Mutaxassis xulosasiga koʻra mol-mulkka yetkazilgan moddiy zarar miqdori soʻm miqdoridagi zararni undirib berishingizni.</w:t>
      </w:r>
    </w:p>
    <w:p>
      <w:pPr>
        <w:jc w:val="both"/>
        <w:ind w:firstLine="540"/>
        <w:spacing w:after="0" w:line="276" w:lineRule="auto"/>
        <w:rPr>
          <w:b/>
          <w:sz w:val="24"/>
          <w:rFonts w:ascii="Times New Roman" w:hAnsi="Times New Roman"/>
        </w:rPr>
      </w:pPr>
      <w:r>
        <w:rPr>
          <w:b/>
          <w:vanish w:val="false"/>
          <w:sz w:val="24"/>
          <w:rFonts w:ascii="Times New Roman" w:hAnsi="Times New Roman"/>
        </w:rPr>
      </w:r>
    </w:p>
    <w:p>
      <w:pPr>
        <w:jc w:val="both"/>
        <w:ind w:firstLine="540"/>
        <w:spacing w:after="0" w:line="276" w:lineRule="auto"/>
        <w:rPr>
          <w:b/>
          <w:sz w:val="24"/>
          <w:rFonts w:ascii="Times New Roman" w:hAnsi="Times New Roman"/>
        </w:rPr>
      </w:pPr>
      <w:r>
        <w:rPr>
          <w:b/>
          <w:vanish w:val="false"/>
          <w:sz w:val="24"/>
          <w:rFonts w:ascii="Times New Roman" w:hAnsi="Times New Roman"/>
        </w:rPr>
        <w:t>Ilova:</w:t>
      </w:r>
    </w:p>
    <w:p>
      <w:pPr>
        <w:jc w:val="both"/>
        <w:ind w:firstLine="540"/>
        <w:spacing w:after="0" w:line="276" w:lineRule="auto"/>
        <w:rPr>
          <w:sz w:val="24"/>
          <w:rFonts w:ascii="Times New Roman" w:hAnsi="Times New Roman"/>
        </w:rPr>
      </w:pPr>
      <w:r>
        <w:rPr>
          <w:vanish w:val="false"/>
          <w:sz w:val="24"/>
          <w:rFonts w:ascii="Times New Roman" w:hAnsi="Times New Roman"/>
        </w:rPr>
        <w:t>1.</w:t>
      </w:r>
      <w:r>
        <w:rPr>
          <w:vanish w:val="false"/>
          <w:sz w:val="24"/>
          <w:rFonts w:ascii="Times New Roman" w:hAnsi="Times New Roman"/>
        </w:rPr>
        <w:fldChar w:fldCharType="begin"/>
        <w:instrText xml:space="preserve">X {"Y":25}</w:instrText>
        <w:fldChar w:fldCharType="separate"/>
        <w:t xml:space="preserve">Ilova hujjatlarining roʻyxati</w:t>
      </w:r>
      <w:r>
        <w:rPr>
          <w:vanish w:val="false"/>
          <w:sz w:val="24"/>
          <w:rFonts w:ascii="Times New Roman" w:hAnsi="Times New Roman"/>
        </w:rPr>
        <w:fldChar w:fldCharType="end"/>
      </w:r>
    </w:p>
    <w:p>
      <w:pPr>
        <w:jc w:val="both"/>
        <w:ind w:firstLine="540"/>
        <w:spacing w:after="0" w:line="276" w:lineRule="auto"/>
        <w:rPr>
          <w:sz w:val="24"/>
          <w:rFonts w:ascii="Times New Roman" w:hAnsi="Times New Roman"/>
        </w:rPr>
      </w:pPr>
    </w:p>
    <w:p>
      <w:pPr>
        <w:pStyle w:val="ConsPlusNonformat"/>
        <w:spacing w:line="276" w:lineRule="auto"/>
        <w:rPr>
          <w:b/>
          <w:sz w:val="24"/>
          <w:rFonts w:ascii="Times New Roman" w:hAnsi="Times New Roman"/>
        </w:rPr>
      </w:pPr>
      <w:r>
        <w:rPr>
          <w:b/>
          <w:vanish w:val="false"/>
          <w:sz w:val="24"/>
          <w:rFonts w:ascii="Times New Roman" w:hAnsi="Times New Roman"/>
        </w:rPr>
      </w:r>
    </w:p>
    <w:p>
      <w:pPr>
        <w:pStyle w:val="ConsPlusNonformat"/>
        <w:spacing w:line="276" w:lineRule="auto"/>
        <w:rPr>
          <w:b/>
          <w:color w:val="ff0000"/>
          <w:sz w:val="24"/>
          <w:rFonts w:ascii="Times New Roman" w:hAnsi="Times New Roman"/>
        </w:rPr>
      </w:pPr>
      <w:r>
        <w:rPr>
          <w:b/>
          <w:vanish w:val="false"/>
          <w:sz w:val="24"/>
          <w:rFonts w:ascii="Times New Roman" w:hAnsi="Times New Roman"/>
        </w:rPr>
        <w:t xml:space="preserve">Daʼvogar: </w:t>
      </w:r>
      <w:r>
        <w:rPr>
          <w:b/>
          <w:vanish w:val="false"/>
          <w:sz w:val="24"/>
          <w:rFonts w:ascii="Times New Roman" w:hAnsi="Times New Roman"/>
        </w:rPr>
        <w:fldChar w:fldCharType="begin"/>
        <w:instrText xml:space="preserve">X {"Y":5}</w:instrText>
        <w:fldChar w:fldCharType="separate"/>
      </w:r>
      <w:r>
        <w:rPr>
          <w:b/>
          <w:vanish w:val="false"/>
          <w:sz w:val="24"/>
          <w:rFonts w:ascii="Times New Roman" w:hAnsi="Times New Roman"/>
        </w:rPr>
        <w:t xml:space="preserve">Daʼvogarning F.I.O.</w:t>
        <w:fldChar w:fldCharType="end"/>
      </w:r>
      <w:r>
        <w:rPr>
          <w:b/>
          <w:vanish w:val="false"/>
          <w:sz w:val="24"/>
          <w:rFonts w:ascii="Times New Roman" w:hAnsi="Times New Roman"/>
        </w:rPr>
        <w:t xml:space="preserve">                           __________ </w:t>
      </w:r>
      <w:r>
        <w:rPr>
          <w:b w:val="false"/>
          <w:vanish w:val="false"/>
          <w:sz w:val="16"/>
          <w:rFonts w:ascii="Times New Roman" w:hAnsi="Times New Roman"/>
        </w:rPr>
        <w:t>(imzo)</w:t>
      </w:r>
    </w:p>
    <w:sectPr>
      <w:pgSz w:w="11906" w:h="16838"/>
      <w:pgMar w:left="1701" w:right="850" w:top="709"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F03" w:rsidRDefault="00DD6F03" w:rsidP="00C36551">
      <w:pPr>
        <w:spacing w:after="0" w:line="240" w:lineRule="auto"/>
      </w:pPr>
      <w:r>
        <w:separator/>
      </w:r>
    </w:p>
  </w:endnote>
  <w:endnote w:type="continuationSeparator" w:id="0">
    <w:p w:rsidR="00DD6F03" w:rsidRDefault="00DD6F03"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KudrUzbek_D">
    <w:altName w:val="Times New Roman"/>
    <w:charset w:val="00"/>
    <w:family w:val="auto"/>
    <w:pitch w:val="variable"/>
    <w:sig w:usb0="00000207" w:usb1="00000000" w:usb2="00000000" w:usb3="00000000" w:csb0="0000009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F03" w:rsidRDefault="00DD6F03" w:rsidP="00C36551">
      <w:pPr>
        <w:spacing w:after="0" w:line="240" w:lineRule="auto"/>
      </w:pPr>
      <w:r>
        <w:separator/>
      </w:r>
    </w:p>
  </w:footnote>
  <w:footnote w:type="continuationSeparator" w:id="0">
    <w:p w:rsidR="00DD6F03" w:rsidRDefault="00DD6F03"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AC16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FE6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B22B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881E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45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D4EB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56B2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34D9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AC76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9AF1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B449D8"/>
    <w:multiLevelType w:val="hybridMultilevel"/>
    <w:tmpl w:val="F5F2EAA8"/>
    <w:lvl w:ilvl="0" w:tplc="B8A4E11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1137B"/>
    <w:rsid w:val="0005453C"/>
    <w:rsid w:val="00063677"/>
    <w:rsid w:val="0007683B"/>
    <w:rsid w:val="00084D39"/>
    <w:rsid w:val="000914D5"/>
    <w:rsid w:val="000A2A06"/>
    <w:rsid w:val="000D7797"/>
    <w:rsid w:val="000F29E9"/>
    <w:rsid w:val="000F710B"/>
    <w:rsid w:val="00134AF5"/>
    <w:rsid w:val="00181B1D"/>
    <w:rsid w:val="00195CD5"/>
    <w:rsid w:val="001A6F8D"/>
    <w:rsid w:val="001D2601"/>
    <w:rsid w:val="001E39C8"/>
    <w:rsid w:val="001F3620"/>
    <w:rsid w:val="00205470"/>
    <w:rsid w:val="00212211"/>
    <w:rsid w:val="00212770"/>
    <w:rsid w:val="002145F3"/>
    <w:rsid w:val="00242F27"/>
    <w:rsid w:val="00247BE5"/>
    <w:rsid w:val="00256B47"/>
    <w:rsid w:val="0028367F"/>
    <w:rsid w:val="0028638A"/>
    <w:rsid w:val="0029388F"/>
    <w:rsid w:val="00296D61"/>
    <w:rsid w:val="002C6EFE"/>
    <w:rsid w:val="002D586C"/>
    <w:rsid w:val="002D7553"/>
    <w:rsid w:val="002F12CC"/>
    <w:rsid w:val="00312F7D"/>
    <w:rsid w:val="00327262"/>
    <w:rsid w:val="003602D2"/>
    <w:rsid w:val="003B4D88"/>
    <w:rsid w:val="003D1DE9"/>
    <w:rsid w:val="003E6E7A"/>
    <w:rsid w:val="00412508"/>
    <w:rsid w:val="00412EF8"/>
    <w:rsid w:val="00440247"/>
    <w:rsid w:val="004763C2"/>
    <w:rsid w:val="004933C2"/>
    <w:rsid w:val="00497A80"/>
    <w:rsid w:val="004B4C6D"/>
    <w:rsid w:val="004B51C6"/>
    <w:rsid w:val="004C602C"/>
    <w:rsid w:val="004C6A80"/>
    <w:rsid w:val="004F1380"/>
    <w:rsid w:val="00523242"/>
    <w:rsid w:val="005625A8"/>
    <w:rsid w:val="00594B77"/>
    <w:rsid w:val="005E72F1"/>
    <w:rsid w:val="00607221"/>
    <w:rsid w:val="006745EC"/>
    <w:rsid w:val="00675C91"/>
    <w:rsid w:val="006814FF"/>
    <w:rsid w:val="006A3C11"/>
    <w:rsid w:val="006A7BE5"/>
    <w:rsid w:val="006B0638"/>
    <w:rsid w:val="006C3408"/>
    <w:rsid w:val="006C4826"/>
    <w:rsid w:val="006D4501"/>
    <w:rsid w:val="006F0430"/>
    <w:rsid w:val="006F5E75"/>
    <w:rsid w:val="0070225D"/>
    <w:rsid w:val="00713FEA"/>
    <w:rsid w:val="00735B65"/>
    <w:rsid w:val="00754E7A"/>
    <w:rsid w:val="00777118"/>
    <w:rsid w:val="007866AD"/>
    <w:rsid w:val="007951AC"/>
    <w:rsid w:val="007A289A"/>
    <w:rsid w:val="007C34E3"/>
    <w:rsid w:val="00802A38"/>
    <w:rsid w:val="00804EA4"/>
    <w:rsid w:val="0081183E"/>
    <w:rsid w:val="00814AD0"/>
    <w:rsid w:val="0081662C"/>
    <w:rsid w:val="0082013B"/>
    <w:rsid w:val="00826E96"/>
    <w:rsid w:val="00830A34"/>
    <w:rsid w:val="00860964"/>
    <w:rsid w:val="008B27EA"/>
    <w:rsid w:val="008C360D"/>
    <w:rsid w:val="008E34D9"/>
    <w:rsid w:val="008E7D48"/>
    <w:rsid w:val="008F3A14"/>
    <w:rsid w:val="00923424"/>
    <w:rsid w:val="00932BFF"/>
    <w:rsid w:val="00957A9C"/>
    <w:rsid w:val="00996D1E"/>
    <w:rsid w:val="009B2A44"/>
    <w:rsid w:val="009B7B4E"/>
    <w:rsid w:val="009D45F4"/>
    <w:rsid w:val="00A158E6"/>
    <w:rsid w:val="00A62436"/>
    <w:rsid w:val="00A82A71"/>
    <w:rsid w:val="00A84185"/>
    <w:rsid w:val="00A916DA"/>
    <w:rsid w:val="00A969BC"/>
    <w:rsid w:val="00AB423C"/>
    <w:rsid w:val="00B05E4E"/>
    <w:rsid w:val="00B0736B"/>
    <w:rsid w:val="00B27E86"/>
    <w:rsid w:val="00B60920"/>
    <w:rsid w:val="00B64BD0"/>
    <w:rsid w:val="00B81108"/>
    <w:rsid w:val="00B859BA"/>
    <w:rsid w:val="00BA05E9"/>
    <w:rsid w:val="00BB595A"/>
    <w:rsid w:val="00BE537E"/>
    <w:rsid w:val="00BF6AAE"/>
    <w:rsid w:val="00C27B29"/>
    <w:rsid w:val="00C31ADA"/>
    <w:rsid w:val="00C36551"/>
    <w:rsid w:val="00C607F2"/>
    <w:rsid w:val="00C73C91"/>
    <w:rsid w:val="00C84B17"/>
    <w:rsid w:val="00CD6949"/>
    <w:rsid w:val="00CF2945"/>
    <w:rsid w:val="00CF55B3"/>
    <w:rsid w:val="00D0170B"/>
    <w:rsid w:val="00D62602"/>
    <w:rsid w:val="00D6295D"/>
    <w:rsid w:val="00D7373F"/>
    <w:rsid w:val="00D80B1B"/>
    <w:rsid w:val="00D84841"/>
    <w:rsid w:val="00D876AD"/>
    <w:rsid w:val="00DA49B5"/>
    <w:rsid w:val="00DB727F"/>
    <w:rsid w:val="00DC1E16"/>
    <w:rsid w:val="00DD6D42"/>
    <w:rsid w:val="00DD6F03"/>
    <w:rsid w:val="00DE6B39"/>
    <w:rsid w:val="00E22A9B"/>
    <w:rsid w:val="00E27651"/>
    <w:rsid w:val="00E41DD1"/>
    <w:rsid w:val="00E4200C"/>
    <w:rsid w:val="00E528AC"/>
    <w:rsid w:val="00E54C07"/>
    <w:rsid w:val="00E557A8"/>
    <w:rsid w:val="00E8524F"/>
    <w:rsid w:val="00EA03E5"/>
    <w:rsid w:val="00EA4ED9"/>
    <w:rsid w:val="00EB0C75"/>
    <w:rsid w:val="00EB3B61"/>
    <w:rsid w:val="00EB7A81"/>
    <w:rsid w:val="00EC6CE5"/>
    <w:rsid w:val="00ED7C7F"/>
    <w:rsid w:val="00EE30A1"/>
    <w:rsid w:val="00F13AF3"/>
    <w:rsid w:val="00F86B02"/>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2DDA6"/>
  <w15:chartTrackingRefBased/>
  <w15:docId w15:val="{FC2AB884-AE1F-40DE-8F30-379F4D9A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B81108"/>
    <w:pPr>
      <w:widowControl w:val="0"/>
      <w:autoSpaceDE w:val="0"/>
      <w:autoSpaceDN w:val="0"/>
      <w:adjustRightInd w:val="0"/>
    </w:pPr>
    <w:rPr>
      <w:rFonts w:ascii="Courier New" w:hAnsi="Courier New" w:cs="Courier New"/>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link w:val="a3"/>
    <w:locked/>
    <w:rsid w:val="00B81108"/>
    <w:rPr>
      <w:rFonts w:ascii="Calibri" w:hAnsi="Calibri" w:cs="Times New Roman"/>
    </w:rPr>
  </w:style>
  <w:style w:type="character" w:styleId="a5">
    <w:name w:val="Hyperlink"/>
    <w:rsid w:val="00B81108"/>
    <w:rPr>
      <w:rFonts w:cs="Times New Roman"/>
      <w:color w:val="0000FF"/>
      <w:u w:val="single"/>
    </w:rPr>
  </w:style>
  <w:style w:type="character" w:customStyle="1" w:styleId="clauseprfx1">
    <w:name w:val="clauseprfx1"/>
    <w:rsid w:val="00256B47"/>
    <w:rPr>
      <w:rFonts w:cs="Times New Roman"/>
    </w:rPr>
  </w:style>
  <w:style w:type="character" w:customStyle="1" w:styleId="clausesuff1">
    <w:name w:val="clausesuff1"/>
    <w:rsid w:val="00256B47"/>
    <w:rPr>
      <w:rFonts w:cs="Times New Roman"/>
    </w:rPr>
  </w:style>
  <w:style w:type="paragraph" w:styleId="a6">
    <w:name w:val="header"/>
    <w:basedOn w:val="a"/>
    <w:link w:val="a7"/>
    <w:semiHidden/>
    <w:rsid w:val="00C36551"/>
    <w:pPr>
      <w:tabs>
        <w:tab w:val="center" w:pos="4677"/>
        <w:tab w:val="right" w:pos="9355"/>
      </w:tabs>
      <w:spacing w:after="0" w:line="240" w:lineRule="auto"/>
    </w:pPr>
  </w:style>
  <w:style w:type="character" w:customStyle="1" w:styleId="a7">
    <w:name w:val="Верхний колонтитул Знак"/>
    <w:link w:val="a6"/>
    <w:semiHidden/>
    <w:locked/>
    <w:rsid w:val="00C36551"/>
    <w:rPr>
      <w:rFonts w:ascii="Calibri" w:hAnsi="Calibri" w:cs="Times New Roman"/>
    </w:rPr>
  </w:style>
  <w:style w:type="paragraph" w:customStyle="1" w:styleId="1">
    <w:name w:val="Абзац списка1"/>
    <w:basedOn w:val="a"/>
    <w:rsid w:val="0028638A"/>
    <w:pPr>
      <w:ind w:left="720"/>
      <w:contextualSpacing/>
    </w:pPr>
  </w:style>
  <w:style w:type="character" w:customStyle="1" w:styleId="BodyTextChar">
    <w:name w:val="Body Text Char"/>
    <w:locked/>
    <w:rsid w:val="004C6A80"/>
    <w:rPr>
      <w:sz w:val="24"/>
      <w:lang w:val="x-none" w:eastAsia="ru-RU"/>
    </w:rPr>
  </w:style>
  <w:style w:type="paragraph" w:styleId="a8">
    <w:name w:val="Body Text"/>
    <w:basedOn w:val="a"/>
    <w:link w:val="a9"/>
    <w:rsid w:val="004C6A80"/>
    <w:pPr>
      <w:spacing w:after="0" w:line="240" w:lineRule="auto"/>
      <w:jc w:val="both"/>
    </w:pPr>
    <w:rPr>
      <w:sz w:val="24"/>
      <w:szCs w:val="24"/>
      <w:lang w:eastAsia="ru-RU"/>
    </w:rPr>
  </w:style>
  <w:style w:type="character" w:customStyle="1" w:styleId="BodyTextChar1">
    <w:name w:val="Body Text Char1"/>
    <w:semiHidden/>
    <w:locked/>
    <w:rPr>
      <w:rFonts w:cs="Times New Roman"/>
      <w:lang w:val="x-none" w:eastAsia="en-US"/>
    </w:rPr>
  </w:style>
  <w:style w:type="character" w:customStyle="1" w:styleId="a9">
    <w:name w:val="Основной текст Знак"/>
    <w:link w:val="a8"/>
    <w:semiHidden/>
    <w:locked/>
    <w:rsid w:val="004C6A80"/>
    <w:rPr>
      <w:rFonts w:ascii="Calibri" w:hAnsi="Calibri" w:cs="Times New Roman"/>
    </w:rPr>
  </w:style>
  <w:style w:type="character" w:styleId="aa">
    <w:name w:val="line number"/>
    <w:basedOn w:val="a0"/>
    <w:rsid w:val="006C4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100"/>
          <w:marBottom w:val="100"/>
          <w:divBdr>
            <w:top w:val="none" w:sz="0" w:space="0" w:color="auto"/>
            <w:left w:val="none" w:sz="0" w:space="0" w:color="auto"/>
            <w:bottom w:val="none" w:sz="0" w:space="0" w:color="auto"/>
            <w:right w:val="none" w:sz="0" w:space="0" w:color="auto"/>
          </w:divBdr>
          <w:divsChild>
            <w:div w:id="3">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15298128">
      <w:bodyDiv w:val="1"/>
      <w:marLeft w:val="0"/>
      <w:marRight w:val="0"/>
      <w:marTop w:val="0"/>
      <w:marBottom w:val="0"/>
      <w:divBdr>
        <w:top w:val="none" w:sz="0" w:space="0" w:color="auto"/>
        <w:left w:val="none" w:sz="0" w:space="0" w:color="auto"/>
        <w:bottom w:val="none" w:sz="0" w:space="0" w:color="auto"/>
        <w:right w:val="none" w:sz="0" w:space="0" w:color="auto"/>
      </w:divBdr>
      <w:divsChild>
        <w:div w:id="519007817">
          <w:marLeft w:val="0"/>
          <w:marRight w:val="0"/>
          <w:marTop w:val="240"/>
          <w:marBottom w:val="120"/>
          <w:divBdr>
            <w:top w:val="none" w:sz="0" w:space="0" w:color="auto"/>
            <w:left w:val="none" w:sz="0" w:space="0" w:color="auto"/>
            <w:bottom w:val="none" w:sz="0" w:space="0" w:color="auto"/>
            <w:right w:val="none" w:sz="0" w:space="0" w:color="auto"/>
          </w:divBdr>
        </w:div>
      </w:divsChild>
    </w:div>
    <w:div w:id="678846751">
      <w:bodyDiv w:val="1"/>
      <w:marLeft w:val="0"/>
      <w:marRight w:val="0"/>
      <w:marTop w:val="0"/>
      <w:marBottom w:val="0"/>
      <w:divBdr>
        <w:top w:val="none" w:sz="0" w:space="0" w:color="auto"/>
        <w:left w:val="none" w:sz="0" w:space="0" w:color="auto"/>
        <w:bottom w:val="none" w:sz="0" w:space="0" w:color="auto"/>
        <w:right w:val="none" w:sz="0" w:space="0" w:color="auto"/>
      </w:divBdr>
      <w:divsChild>
        <w:div w:id="298075836">
          <w:marLeft w:val="0"/>
          <w:marRight w:val="9449"/>
          <w:marTop w:val="0"/>
          <w:marBottom w:val="0"/>
          <w:divBdr>
            <w:top w:val="none" w:sz="0" w:space="0" w:color="auto"/>
            <w:left w:val="none" w:sz="0" w:space="0" w:color="auto"/>
            <w:bottom w:val="none" w:sz="0" w:space="0" w:color="auto"/>
            <w:right w:val="none" w:sz="0" w:space="0" w:color="auto"/>
          </w:divBdr>
        </w:div>
        <w:div w:id="394159125">
          <w:marLeft w:val="0"/>
          <w:marRight w:val="9449"/>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0EFB9-16F5-4EC7-8D93-539DC3BD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591</Words>
  <Characters>3374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______________________________________туманлараро судига</vt:lpstr>
    </vt:vector>
  </TitlesOfParts>
  <Company>Reanimator Extreme Edition</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______________________________________туманлараро судига</dc:title>
  <dc:subject/>
  <dc:creator>Speed_XP</dc:creator>
  <cp:keywords/>
  <dc:description/>
  <cp:lastModifiedBy>Adolat2</cp:lastModifiedBy>
  <cp:revision>5</cp:revision>
  <dcterms:created xsi:type="dcterms:W3CDTF">2021-04-05T05:52:00Z</dcterms:created>
  <dcterms:modified xsi:type="dcterms:W3CDTF">2021-04-07T06:42:00Z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sud nomi</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(viloyat, tuman (shahar) koʻcha, MFY nomi, shuningdek uy va xonadon raqami koʻrsatiladi)</w:comment>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 boʻyicha savollar</w:name>
    <w:value w:hidden="true">
      <w:unit w:active="false"/>
    </w:value>
  </w:element>
  <w:element w:id="10" w:kind="variable" w:selector="check" w:type="string" w:valueMode="normal" w:required="false" w:groupID="9">
    <w:identifier xml:space="preserve">ID10</w:identifier>
    <w:name xml:space="preserve">Javobgarning F.I.O.</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koʻcha, MFY nomi, shuningdek uy va xonadon raqami koʻrsatiladi)</w:comment>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Daʼvo arizasi mazmuni boʻyicha savollar</w:name>
    <w:value w:hidden="true">
      <w:unit w:active="false"/>
    </w:value>
  </w:element>
  <w:element w:id="15" w:kind="variable" w:selector="check" w:type="string" w:valueMode="normal" w:required="false" w:groupID="14">
    <w:identifier xml:space="preserve">ID15</w:identifier>
    <w:name xml:space="preserve">Voyaga yetmagan shaxs tomonidan  yetkazilgan zarar summasi</w:name>
    <w:value w:hidden="false">
      <w:unit w:active="false"/>
    </w:value>
  </w:element>
  <w:element w:id="16" w:kind="variable" w:selector="check" w:type="string" w:valueMode="normal" w:required="false" w:groupID="14">
    <w:identifier xml:space="preserve">ID16</w:identifier>
    <w:name xml:space="preserve">Mol-mulkka yetkazilgan zarardan soʻnggi holat</w:name>
    <w:value w:hidden="false">
      <w:unit w:active="false"/>
    </w:value>
  </w:element>
  <w:element w:id="17" w:kind="variable" w:selector="check" w:type="string" w:valueMode="normal" w:required="false" w:groupID="14">
    <w:identifier xml:space="preserve">ID17</w:identifier>
    <w:name xml:space="preserve">Mol-mulkka zarar yetkazish hodisasining qisqacha tafsiloti</w:name>
    <w:value w:hidden="false">
      <w:unit w:active="false"/>
    </w:value>
  </w:element>
  <w:element w:id="18" w:kind="variable" w:selector="check" w:type="date" w:valueMode="normal" w:required="false" w:groupID="14">
    <w:identifier xml:space="preserve">ID18</w:identifier>
    <w:name xml:space="preserve">Mol-mulkka zarar yetkazilgan sana</w:name>
    <w:value w:hidden="false">
      <w:unit w:active="false"/>
    </w:value>
  </w:element>
  <w:element w:id="19" w:kind="variable" w:selector="check" w:type="date" w:valueMode="normal" w:required="false" w:groupID="14">
    <w:identifier xml:space="preserve">ID19</w:identifier>
    <w:name xml:space="preserve">Mutaxassis tomonidan xulosa tuzilgan sana</w:name>
    <w:value w:hidden="false">
      <w:unit w:active="false"/>
    </w:value>
  </w:element>
  <w:element w:id="20" w:kind="variable" w:selector="check" w:type="string" w:valueMode="normal" w:required="false" w:groupID="14">
    <w:identifier xml:space="preserve">ID20</w:identifier>
    <w:name xml:space="preserve">Mutaxassis xulosasiga koʻra mol-mulkka yetkazilgan moddiy zarar miqdori</w:name>
    <w:comment xml:space="preserve">(raqam va soʻz bilan yoziladi)</w:comment>
    <w:value w:hidden="false">
      <w:unit w:active="false"/>
    </w:value>
  </w:element>
  <w:element w:id="21" w:kind="variable" w:selector="check" w:type="string" w:valueMode="normal" w:required="false" w:groupID="14">
    <w:identifier xml:space="preserve">ID21</w:identifier>
    <w:name xml:space="preserve">Voyaga yetmagan shaxsning F.I.O.</w:name>
    <w:value w:hidden="false">
      <w:unit w:active="false"/>
    </w:value>
  </w:element>
  <w:element w:id="22" w:kind="variable" w:selector="check" w:type="string" w:valueMode="normal" w:required="false" w:groupID="14">
    <w:identifier xml:space="preserve">ID22</w:identifier>
    <w:name xml:space="preserve">Zarar yetkazilgan mol-mulk nomi (turi)</w:name>
    <w:value w:hidden="false">
      <w:unit w:active="false"/>
    </w:value>
  </w:element>
  <w:element w:id="23" w:kind="variable" w:selector="check" w:type="string" w:valueMode="normal" w:required="false" w:groupID="14">
    <w:identifier xml:space="preserve">ID23</w:identifier>
    <w:name xml:space="preserve">Ish holati yuzasidan qoʻshimcha maʼlumot</w:name>
    <w:comment xml:space="preserve">(agar mavjud boʻlsa)</w:comment>
    <w:value w:hidden="false">
      <w:unit w:active="false"/>
    </w:value>
  </w:element>
  <w:element w:id="25" w:kind="variable" w:selector="check" w:type="string" w:valueMode="normal" w:required="false" w:groupID="14">
    <w:identifier xml:space="preserve">ID25</w:identifier>
    <w:name xml:space="preserve">Ilova hujjatlarining roʻyxati</w:name>
    <w:value w:hidden="false">
      <w:unit w:active="false"/>
    </w:value>
  </w:element>
</w:structure>
</file>