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jc w:val="center"/>
        <w:spacing w:line="276" w:lineRule="auto"/>
        <w:rPr>
          <w:b/>
          <w:color w:val="000000"/>
        </w:rPr>
      </w:pPr>
    </w:p>
    <w:p>
      <w:pPr>
        <w:ind w:left="3402"/>
        <w:spacing w:line="276" w:lineRule="auto"/>
        <w:rPr>
          <w:color w:val="000000"/>
        </w:rPr>
      </w:pPr>
      <w:r>
        <w:rPr>
          <w:vanish w:val="false"/>
          <w:color w:val="000000"/>
          <w:rFonts w:ascii="Times New Roman" w:hAnsi="Times New Roman"/>
        </w:rPr>
        <w:fldChar w:fldCharType="begin"/>
        <w:instrText xml:space="preserve">X {"Y":2}</w:instrText>
        <w:fldChar w:fldCharType="separate"/>
      </w:r>
      <w:r>
        <w:rPr>
          <w:vanish w:val="false"/>
          <w:color w:val="000000"/>
          <w:rFonts w:ascii="Times New Roman" w:hAnsi="Times New Roman"/>
        </w:rPr>
        <w:t xml:space="preserve">Ariza berilgan sud nomi</w:t>
        <w:fldChar w:fldCharType="end"/>
      </w:r>
      <w:r>
        <w:rPr>
          <w:color w:val="000000"/>
        </w:rPr>
        <w:t>судига</w:t>
      </w:r>
    </w:p>
    <w:p>
      <w:pPr>
        <w:ind w:left="3402"/>
        <w:spacing w:line="276" w:lineRule="auto"/>
        <w:rPr>
          <w:color w:val="000000"/>
        </w:rPr>
      </w:pPr>
      <w:r>
        <w:rPr>
          <w:b/>
          <w:color w:val="000000"/>
        </w:rPr>
        <w:t>Аризачи</w:t>
      </w:r>
      <w:r>
        <w:rPr>
          <w:color w:val="000000"/>
        </w:rPr>
        <w:t>:</w:t>
      </w:r>
      <w:r>
        <w:rPr>
          <w:vanish w:val="false"/>
          <w:color w:val="000000"/>
          <w:rFonts w:ascii="Times New Roman" w:hAnsi="Times New Roman"/>
        </w:rPr>
        <w:fldChar w:fldCharType="begin"/>
        <w:instrText xml:space="preserve">X {"Y":5}</w:instrText>
        <w:fldChar w:fldCharType="separate"/>
      </w:r>
      <w:r>
        <w:rPr>
          <w:vanish w:val="false"/>
          <w:color w:val="000000"/>
          <w:rFonts w:ascii="Times New Roman" w:hAnsi="Times New Roman"/>
        </w:rPr>
        <w:t xml:space="preserve">Arizachining F.I.O.</w:t>
        <w:fldChar w:fldCharType="end"/>
      </w:r>
    </w:p>
    <w:p>
      <w:pPr>
        <w:ind w:left="3402"/>
        <w:spacing w:line="276" w:lineRule="auto"/>
        <w:rPr>
          <w:color w:val="000000"/>
        </w:rPr>
      </w:pPr>
      <w:r>
        <w:rPr>
          <w:color w:val="000000"/>
        </w:rPr>
        <w:t xml:space="preserve">Манзил: </w:t>
      </w:r>
      <w:r>
        <w:rPr>
          <w:vanish w:val="false"/>
          <w:color w:val="000000"/>
          <w:rFonts w:ascii="Times New Roman" w:hAnsi="Times New Roman"/>
        </w:rPr>
        <w:fldChar w:fldCharType="begin"/>
        <w:instrText xml:space="preserve">X {"Y":6}</w:instrText>
        <w:fldChar w:fldCharType="separate"/>
      </w:r>
      <w:r>
        <w:rPr>
          <w:vanish w:val="false"/>
          <w:color w:val="000000"/>
          <w:rFonts w:ascii="Times New Roman" w:hAnsi="Times New Roman"/>
        </w:rPr>
        <w:t xml:space="preserve">Arizachining yashash manzili</w:t>
        <w:fldChar w:fldCharType="end"/>
      </w:r>
    </w:p>
    <w:p>
      <w:pPr>
        <w:ind w:left="3402"/>
        <w:spacing w:line="276" w:lineRule="auto"/>
        <w:rPr>
          <w:color w:val="000000"/>
        </w:rPr>
      </w:pPr>
      <w:r>
        <w:rPr>
          <w:color w:val="000000"/>
        </w:rPr>
        <w:t xml:space="preserve">Телефон: </w:t>
      </w:r>
      <w:r>
        <w:rPr>
          <w:vanish w:val="false"/>
          <w:color w:val="000000"/>
          <w:rFonts w:ascii="Times New Roman" w:hAnsi="Times New Roman"/>
        </w:rPr>
        <w:fldChar w:fldCharType="begin"/>
        <w:instrText xml:space="preserve">X {"Y":7}</w:instrText>
        <w:fldChar w:fldCharType="separate"/>
      </w:r>
      <w:r>
        <w:rPr>
          <w:vanish w:val="false"/>
          <w:color w:val="000000"/>
          <w:rFonts w:ascii="Times New Roman" w:hAnsi="Times New Roman"/>
        </w:rPr>
        <w:t xml:space="preserve">Arizachining telefon raqami</w:t>
        <w:fldChar w:fldCharType="end"/>
      </w:r>
    </w:p>
    <w:p>
      <w:pPr>
        <w:ind w:left="3402"/>
        <w:spacing w:line="276" w:lineRule="auto"/>
        <w:rPr>
          <w:color w:val="000000"/>
        </w:rPr>
      </w:pPr>
      <w:r>
        <w:rPr>
          <w:color w:val="000000"/>
        </w:rPr>
        <w:t xml:space="preserve">Электрон почта: </w:t>
      </w:r>
      <w:r>
        <w:rPr>
          <w:vanish w:val="false"/>
          <w:color w:val="000000"/>
          <w:rFonts w:ascii="Times New Roman" w:hAnsi="Times New Roman"/>
        </w:rPr>
        <w:fldChar w:fldCharType="begin"/>
        <w:instrText xml:space="preserve">X {"Y":8}</w:instrText>
        <w:fldChar w:fldCharType="separate"/>
      </w:r>
      <w:r>
        <w:rPr>
          <w:vanish w:val="false"/>
          <w:color w:val="000000"/>
          <w:rFonts w:ascii="Times New Roman" w:hAnsi="Times New Roman"/>
        </w:rPr>
        <w:t xml:space="preserve">Arizachining elektron pochta manzili</w:t>
        <w:fldChar w:fldCharType="end"/>
      </w:r>
    </w:p>
    <w:p>
      <w:pPr>
        <w:ind w:left="3402"/>
        <w:spacing w:line="276" w:lineRule="auto"/>
        <w:rPr>
          <w:color w:val="000000"/>
        </w:rPr>
      </w:pPr>
      <w:r>
        <w:rPr>
          <w:b/>
          <w:color w:val="000000"/>
        </w:rPr>
        <w:t xml:space="preserve">Манфаатдор томон</w:t>
      </w:r>
      <w:r>
        <w:rPr>
          <w:color w:val="000000"/>
        </w:rPr>
        <w:t xml:space="preserve">: </w:t>
      </w:r>
      <w:r>
        <w:rPr>
          <w:vanish w:val="false"/>
          <w:color w:val="000000"/>
          <w:rFonts w:ascii="Times New Roman" w:hAnsi="Times New Roman"/>
        </w:rPr>
        <w:fldChar w:fldCharType="begin"/>
        <w:instrText xml:space="preserve">X {"Y":10}</w:instrText>
        <w:fldChar w:fldCharType="separate"/>
      </w:r>
      <w:r>
        <w:rPr>
          <w:vanish w:val="false"/>
          <w:color w:val="000000"/>
          <w:rFonts w:ascii="Times New Roman" w:hAnsi="Times New Roman"/>
        </w:rPr>
        <w:t xml:space="preserve">Vasiylik va homiylik organining nomi</w:t>
        <w:fldChar w:fldCharType="end"/>
      </w:r>
    </w:p>
    <w:p>
      <w:pPr>
        <w:ind w:left="3402"/>
        <w:spacing w:line="276" w:lineRule="auto"/>
        <w:rPr>
          <w:color w:val="000000"/>
        </w:rPr>
      </w:pPr>
      <w:r>
        <w:rPr>
          <w:color w:val="000000"/>
        </w:rPr>
        <w:t xml:space="preserve">Манзил: </w:t>
      </w:r>
      <w:r>
        <w:rPr>
          <w:vanish w:val="false"/>
          <w:color w:val="000000"/>
          <w:rFonts w:ascii="Times New Roman" w:hAnsi="Times New Roman"/>
        </w:rPr>
        <w:fldChar w:fldCharType="begin"/>
        <w:instrText xml:space="preserve">X {"Y":11}</w:instrText>
        <w:fldChar w:fldCharType="separate"/>
      </w:r>
      <w:r>
        <w:rPr>
          <w:vanish w:val="false"/>
          <w:color w:val="000000"/>
          <w:rFonts w:ascii="Times New Roman" w:hAnsi="Times New Roman"/>
        </w:rPr>
        <w:t xml:space="preserve">Vasiylik va homiylik organining manzili</w:t>
        <w:fldChar w:fldCharType="end"/>
      </w:r>
    </w:p>
    <w:p>
      <w:pPr>
        <w:ind w:left="3402"/>
        <w:spacing w:line="276" w:lineRule="auto"/>
        <w:rPr>
          <w:color w:val="000000"/>
        </w:rPr>
      </w:pPr>
      <w:r>
        <w:rPr>
          <w:color w:val="000000"/>
        </w:rPr>
        <w:t xml:space="preserve">Телефон: </w:t>
      </w:r>
      <w:r>
        <w:rPr>
          <w:vanish w:val="false"/>
          <w:color w:val="000000"/>
          <w:rFonts w:ascii="Times New Roman" w:hAnsi="Times New Roman"/>
        </w:rPr>
        <w:fldChar w:fldCharType="begin"/>
        <w:instrText xml:space="preserve">X {"Y":12}</w:instrText>
        <w:fldChar w:fldCharType="separate"/>
      </w:r>
      <w:r>
        <w:rPr>
          <w:vanish w:val="false"/>
          <w:color w:val="000000"/>
          <w:rFonts w:ascii="Times New Roman" w:hAnsi="Times New Roman"/>
        </w:rPr>
        <w:t xml:space="preserve">Vasiylik va homiylik organining telefon raqami</w:t>
        <w:fldChar w:fldCharType="end"/>
      </w:r>
    </w:p>
    <w:p>
      <w:pPr>
        <w:ind w:left="3402"/>
        <w:spacing w:line="276" w:lineRule="auto"/>
        <w:rPr>
          <w:color w:val="000000"/>
        </w:rPr>
      </w:pPr>
      <w:r>
        <w:rPr>
          <w:color w:val="000000"/>
        </w:rPr>
        <w:t xml:space="preserve">Электрон почта:</w:t>
      </w:r>
      <w:r>
        <w:rPr>
          <w:vanish w:val="false"/>
          <w:color w:val="000000"/>
          <w:rFonts w:ascii="Times New Roman" w:hAnsi="Times New Roman"/>
        </w:rPr>
        <w:fldChar w:fldCharType="begin"/>
        <w:instrText xml:space="preserve">X {"Y":13}</w:instrText>
        <w:fldChar w:fldCharType="separate"/>
      </w:r>
      <w:r>
        <w:rPr>
          <w:vanish w:val="false"/>
          <w:color w:val="000000"/>
          <w:rFonts w:ascii="Times New Roman" w:hAnsi="Times New Roman"/>
        </w:rPr>
        <w:t xml:space="preserve">Vasiylik va homiylik organining elektron pochta manzili</w:t>
        <w:fldChar w:fldCharType="end"/>
      </w:r>
    </w:p>
    <w:p>
      <w:pPr>
        <w:ind w:left="3402"/>
        <w:spacing w:line="276" w:lineRule="auto"/>
        <w:rPr>
          <w:color w:val="000000"/>
        </w:rPr>
      </w:pPr>
      <w:r>
        <w:rPr>
          <w:b/>
          <w:color w:val="000000"/>
        </w:rPr>
        <w:t xml:space="preserve">Манфаатдор биринчи шахс</w:t>
      </w:r>
      <w:r>
        <w:rPr>
          <w:color w:val="000000"/>
        </w:rPr>
        <w:t xml:space="preserve">: </w:t>
      </w:r>
      <w:r>
        <w:rPr>
          <w:vanish w:val="false"/>
          <w:color w:val="000000"/>
          <w:rFonts w:ascii="Times New Roman" w:hAnsi="Times New Roman"/>
        </w:rPr>
        <w:fldChar w:fldCharType="begin"/>
        <w:instrText xml:space="preserve">X {"Y":15}</w:instrText>
        <w:fldChar w:fldCharType="separate"/>
      </w:r>
      <w:r>
        <w:rPr>
          <w:vanish w:val="false"/>
          <w:color w:val="000000"/>
          <w:rFonts w:ascii="Times New Roman" w:hAnsi="Times New Roman"/>
        </w:rPr>
        <w:t xml:space="preserve">Manfaatdor shaxsning F.I.O.</w:t>
        <w:fldChar w:fldCharType="end"/>
      </w:r>
    </w:p>
    <w:p>
      <w:pPr>
        <w:ind w:left="3402"/>
        <w:spacing w:line="276" w:lineRule="auto"/>
        <w:rPr>
          <w:i/>
          <w:color w:val="000000"/>
        </w:rPr>
      </w:pPr>
      <w:r>
        <w:rPr>
          <w:color w:val="000000"/>
        </w:rPr>
        <w:t xml:space="preserve">Манзил: </w:t>
      </w:r>
      <w:r>
        <w:rPr>
          <w:vanish w:val="false"/>
          <w:color w:val="000000"/>
          <w:rFonts w:ascii="Times New Roman" w:hAnsi="Times New Roman"/>
        </w:rPr>
        <w:fldChar w:fldCharType="begin"/>
        <w:instrText xml:space="preserve">X {"Y":16}</w:instrText>
        <w:fldChar w:fldCharType="separate"/>
      </w:r>
      <w:r>
        <w:rPr>
          <w:vanish w:val="false"/>
          <w:color w:val="000000"/>
          <w:rFonts w:ascii="Times New Roman" w:hAnsi="Times New Roman"/>
        </w:rPr>
        <w:t xml:space="preserve">Manfaatdor shaxsning manzili</w:t>
        <w:fldChar w:fldCharType="end"/>
      </w:r>
    </w:p>
    <w:p>
      <w:pPr>
        <w:ind w:left="3402"/>
        <w:spacing w:line="276" w:lineRule="auto"/>
        <w:rPr>
          <w:color w:val="000000"/>
        </w:rPr>
      </w:pPr>
      <w:r>
        <w:rPr>
          <w:color w:val="000000"/>
        </w:rPr>
        <w:t xml:space="preserve">Телефон: </w:t>
      </w:r>
      <w:r>
        <w:rPr>
          <w:vanish w:val="false"/>
          <w:color w:val="000000"/>
          <w:rFonts w:ascii="Times New Roman" w:hAnsi="Times New Roman"/>
        </w:rPr>
        <w:fldChar w:fldCharType="begin"/>
        <w:instrText xml:space="preserve">X {"Y":17}</w:instrText>
        <w:fldChar w:fldCharType="separate"/>
      </w:r>
      <w:r>
        <w:rPr>
          <w:vanish w:val="false"/>
          <w:color w:val="000000"/>
          <w:rFonts w:ascii="Times New Roman" w:hAnsi="Times New Roman"/>
        </w:rPr>
        <w:t xml:space="preserve">Manfaatdor shaxsning telefon raqami</w:t>
        <w:fldChar w:fldCharType="end"/>
      </w:r>
    </w:p>
    <w:p>
      <w:pPr>
        <w:ind w:left="3402"/>
        <w:spacing w:line="276" w:lineRule="auto"/>
        <w:rPr>
          <w:color w:val="000000"/>
        </w:rPr>
      </w:pPr>
      <w:r>
        <w:rPr>
          <w:color w:val="000000"/>
        </w:rPr>
        <w:t xml:space="preserve">Электрон почта: </w:t>
      </w:r>
      <w:r>
        <w:rPr>
          <w:vanish w:val="false"/>
          <w:color w:val="000000"/>
          <w:rFonts w:ascii="Times New Roman" w:hAnsi="Times New Roman"/>
        </w:rPr>
        <w:fldChar w:fldCharType="begin"/>
        <w:instrText xml:space="preserve">X {"Y":18}</w:instrText>
        <w:fldChar w:fldCharType="separate"/>
      </w:r>
      <w:r>
        <w:rPr>
          <w:vanish w:val="false"/>
          <w:color w:val="000000"/>
          <w:rFonts w:ascii="Times New Roman" w:hAnsi="Times New Roman"/>
        </w:rPr>
        <w:t xml:space="preserve">Manfaatdor shaxsning elektron pochta manzili</w:t>
        <w:fldChar w:fldCharType="end"/>
      </w:r>
    </w:p>
    <w:p>
      <w:pPr>
        <w:ind w:left="3402"/>
        <w:spacing w:line="276" w:lineRule="auto"/>
        <w:rPr>
          <w:color w:val="000000"/>
        </w:rPr>
      </w:pPr>
      <w:r>
        <w:rPr>
          <w:b/>
          <w:color w:val="000000"/>
        </w:rPr>
        <w:t xml:space="preserve">Манфаатдор иккинчи шахс</w:t>
      </w:r>
      <w:r>
        <w:rPr>
          <w:color w:val="000000"/>
        </w:rPr>
        <w:t xml:space="preserve">: </w:t>
      </w:r>
      <w:r>
        <w:rPr>
          <w:vanish w:val="false"/>
          <w:color w:val="000000"/>
          <w:rFonts w:ascii="Times New Roman" w:hAnsi="Times New Roman"/>
        </w:rPr>
        <w:fldChar w:fldCharType="begin"/>
        <w:instrText xml:space="preserve">X {"Y":20}</w:instrText>
        <w:fldChar w:fldCharType="separate"/>
      </w:r>
      <w:r>
        <w:rPr>
          <w:vanish w:val="false"/>
          <w:color w:val="000000"/>
          <w:rFonts w:ascii="Times New Roman" w:hAnsi="Times New Roman"/>
        </w:rPr>
        <w:t xml:space="preserve">Manfaatdor shaxsning F.I.O.</w:t>
        <w:fldChar w:fldCharType="end"/>
      </w:r>
    </w:p>
    <w:p>
      <w:pPr>
        <w:ind w:left="3402"/>
        <w:spacing w:line="276" w:lineRule="auto"/>
        <w:rPr>
          <w:color w:val="000000"/>
        </w:rPr>
      </w:pPr>
      <w:r>
        <w:rPr>
          <w:color w:val="000000"/>
        </w:rPr>
        <w:t xml:space="preserve">Манзил: </w:t>
      </w:r>
      <w:r>
        <w:rPr>
          <w:vanish w:val="false"/>
          <w:color w:val="000000"/>
          <w:rFonts w:ascii="Times New Roman" w:hAnsi="Times New Roman"/>
        </w:rPr>
        <w:fldChar w:fldCharType="begin"/>
        <w:instrText xml:space="preserve">X {"Y":21}</w:instrText>
        <w:fldChar w:fldCharType="separate"/>
      </w:r>
      <w:r>
        <w:rPr>
          <w:vanish w:val="false"/>
          <w:color w:val="000000"/>
          <w:rFonts w:ascii="Times New Roman" w:hAnsi="Times New Roman"/>
        </w:rPr>
        <w:t xml:space="preserve">Manfaatdor </w:t>
        <w:fldChar w:fldCharType="end"/>
      </w:r>
    </w:p>
    <w:p>
      <w:pPr>
        <w:ind w:left="3402"/>
        <w:spacing w:line="276" w:lineRule="auto"/>
        <w:rPr>
          <w:color w:val="000000"/>
        </w:rPr>
      </w:pPr>
      <w:r>
        <w:rPr>
          <w:color w:val="000000"/>
        </w:rPr>
        <w:t xml:space="preserve">Телефон: </w:t>
      </w:r>
      <w:r>
        <w:rPr>
          <w:vanish w:val="false"/>
          <w:color w:val="000000"/>
          <w:rFonts w:ascii="Times New Roman" w:hAnsi="Times New Roman"/>
        </w:rPr>
        <w:fldChar w:fldCharType="begin"/>
        <w:instrText xml:space="preserve">X {"Y":22}</w:instrText>
        <w:fldChar w:fldCharType="separate"/>
      </w:r>
      <w:r>
        <w:rPr>
          <w:vanish w:val="false"/>
          <w:color w:val="000000"/>
          <w:rFonts w:ascii="Times New Roman" w:hAnsi="Times New Roman"/>
        </w:rPr>
        <w:t xml:space="preserve">Manfaatdor shaxsning telefon raqami</w:t>
        <w:fldChar w:fldCharType="end"/>
      </w:r>
    </w:p>
    <w:p>
      <w:pPr>
        <w:ind w:left="3402"/>
        <w:spacing w:line="276" w:lineRule="auto"/>
        <w:rPr>
          <w:color w:val="000000"/>
        </w:rPr>
      </w:pPr>
      <w:r>
        <w:rPr>
          <w:color w:val="000000"/>
        </w:rPr>
        <w:t xml:space="preserve">Электрон почта: </w:t>
      </w:r>
      <w:r>
        <w:rPr>
          <w:vanish w:val="false"/>
          <w:color w:val="000000"/>
          <w:rFonts w:ascii="Times New Roman" w:hAnsi="Times New Roman"/>
        </w:rPr>
        <w:fldChar w:fldCharType="begin"/>
        <w:instrText xml:space="preserve">X {"Y":23}</w:instrText>
        <w:fldChar w:fldCharType="separate"/>
      </w:r>
      <w:r>
        <w:rPr>
          <w:vanish w:val="false"/>
          <w:color w:val="000000"/>
          <w:rFonts w:ascii="Times New Roman" w:hAnsi="Times New Roman"/>
        </w:rPr>
        <w:t xml:space="preserve">Manfaatdor shaxsning elektron pochta manzili</w:t>
        <w:fldChar w:fldCharType="end"/>
      </w:r>
    </w:p>
    <w:p>
      <w:pPr>
        <w:ind w:left="2552"/>
        <w:spacing w:line="276" w:lineRule="auto"/>
        <w:rPr>
          <w:color w:val="000000"/>
        </w:rPr>
      </w:pPr>
    </w:p>
    <w:p>
      <w:pPr>
        <w:jc w:val="center"/>
        <w:spacing w:line="276" w:lineRule="auto"/>
        <w:rPr>
          <w:b/>
        </w:rPr>
      </w:pPr>
      <w:r>
        <w:rPr>
          <w:b/>
        </w:rPr>
        <w:t xml:space="preserve">Вояга етмаган шахсни тўлиқ муомалага лаёқатли деб эълон қилиш (эмансипация) тўғрисида</w:t>
      </w:r>
    </w:p>
    <w:p>
      <w:pPr>
        <w:jc w:val="center"/>
        <w:spacing w:line="276" w:lineRule="auto"/>
        <w:rPr>
          <w:b/>
        </w:rPr>
      </w:pPr>
      <w:r>
        <w:rPr>
          <w:b/>
        </w:rPr>
        <w:t>Ариза</w:t>
      </w:r>
    </w:p>
    <w:p>
      <w:pPr>
        <w:jc w:val="center"/>
        <w:spacing w:line="276" w:lineRule="auto"/>
        <w:rPr>
          <w:b/>
        </w:rPr>
      </w:pPr>
    </w:p>
    <w:p>
      <w:pPr>
        <w:jc w:val="both"/>
        <w:ind w:firstLine="708"/>
        <w:spacing w:line="276" w:lineRule="auto"/>
      </w:pPr>
      <w:r>
        <w:t xml:space="preserve">Ариза топширилган вақтда аризачи ўн олти ёшга тўлган ва бу </w:t>
      </w:r>
      <w:r>
        <w:rPr>
          <w:vanish w:val="false"/>
        </w:rPr>
        <w:fldChar w:fldCharType="begin"/>
        <w:instrText xml:space="preserve">X {"Y":25}</w:instrText>
        <w:fldChar w:fldCharType="separate"/>
      </w:r>
      <w:r>
        <w:rPr>
          <w:vanish w:val="false"/>
        </w:rPr>
        <w:t xml:space="preserve">Guvohnoma berilgan sana</w:t>
        <w:fldChar w:fldCharType="end"/>
      </w:r>
      <w:r>
        <w:t xml:space="preserve"> йилдаги № </w:t>
      </w:r>
      <w:r>
        <w:rPr>
          <w:vanish w:val="false"/>
        </w:rPr>
        <w:fldChar w:fldCharType="begin"/>
        <w:instrText xml:space="preserve">X {"Y":26}</w:instrText>
        <w:fldChar w:fldCharType="separate"/>
      </w:r>
      <w:r>
        <w:rPr>
          <w:vanish w:val="false"/>
        </w:rPr>
        <w:t xml:space="preserve">Guvohnoma raqami</w:t>
        <w:fldChar w:fldCharType="end"/>
      </w:r>
      <w:r>
        <w:t xml:space="preserve">-сонли туғилганлик тўғрисидаги гувоҳнома билан тасдиқланган.</w:t>
      </w:r>
    </w:p>
    <w:p>
      <w:pPr>
        <w:jc w:val="both"/>
        <w:ind w:firstLine="708"/>
        <w:spacing w:line="276" w:lineRule="auto"/>
      </w:pPr>
      <w:r>
        <w:t xml:space="preserve">Ариза берувчи </w:t>
      </w:r>
      <w:r>
        <w:rPr>
          <w:vanish w:val="false"/>
        </w:rPr>
        <w:fldChar w:fldCharType="begin"/>
        <w:instrText xml:space="preserve">X {"Y":27}</w:instrText>
        <w:fldChar w:fldCharType="separate"/>
      </w:r>
      <w:r>
        <w:rPr>
          <w:vanish w:val="false"/>
        </w:rPr>
        <w:t xml:space="preserve">Ariza beruvchining ish joyi nomi, bo‘limi va lavozimi</w:t>
        <w:fldChar w:fldCharType="end"/>
      </w:r>
      <w:r>
        <w:t xml:space="preserve">да </w:t>
      </w:r>
      <w:r>
        <w:rPr>
          <w:vanish w:val="false"/>
        </w:rPr>
        <w:fldChar w:fldCharType="begin"/>
        <w:instrText xml:space="preserve">X {"Y":28}</w:instrText>
        <w:fldChar w:fldCharType="separate"/>
      </w:r>
      <w:r>
        <w:rPr>
          <w:vanish w:val="false"/>
        </w:rPr>
        <w:t xml:space="preserve">Mehnat shartnomasi tuzilgan sana</w:t>
        <w:fldChar w:fldCharType="end"/>
      </w:r>
      <w:r>
        <w:t xml:space="preserve"> йилдаги № </w:t>
      </w:r>
      <w:r>
        <w:rPr>
          <w:vanish w:val="false"/>
        </w:rPr>
        <w:fldChar w:fldCharType="begin"/>
        <w:instrText xml:space="preserve">X {"Y":29}</w:instrText>
        <w:fldChar w:fldCharType="separate"/>
      </w:r>
      <w:r>
        <w:rPr>
          <w:vanish w:val="false"/>
        </w:rPr>
        <w:t xml:space="preserve">Mehnat shartnomasi raqami</w:t>
        <w:fldChar w:fldCharType="end"/>
      </w:r>
      <w:r>
        <w:t xml:space="preserve"> -сонли меҳнат шартномаси (контракти) асосида ишлайди.</w:t>
      </w:r>
    </w:p>
    <w:p>
      <w:pPr>
        <w:jc w:val="both"/>
        <w:ind w:firstLine="708"/>
        <w:spacing w:line="276" w:lineRule="auto"/>
      </w:pPr>
      <w:r>
        <w:t xml:space="preserve">Ўзбекистон Республикаси фуқаролик кодексининг 28-моддасига асосан, ўн олти ёшга тўлган вояга етмаган шахс меҳнат шартномаси бўйича ишлаётган бўлса ёки ота-онаси, фарзандликка олувчилари ёхуд ҳомийсининг розилигига биноан тадбиркорлик фаолияти билан шуғулланаётган бўлса, у тўла муомалага лаёқатли деб эълон қилиниши мумкин.</w:t>
      </w:r>
    </w:p>
    <w:p>
      <w:pPr>
        <w:jc w:val="both"/>
        <w:ind w:firstLine="708"/>
        <w:spacing w:line="276" w:lineRule="auto"/>
      </w:pPr>
      <w:r>
        <w:t xml:space="preserve">Вояга етмаган шахсни тўла муомалага лаёқатли деб эълон қилиш (эмансипация) ота-онанинг, фарзандликка олувчиларнинг ёки ҳомийнинг розилиги билан васийлик ва ҳомийлик органининг қарорига мувофиқ ёхуд, бундай розилик бўлмаган тақдирда, суднинг қарори билан амалга оширилади.</w:t>
      </w:r>
    </w:p>
    <w:p>
      <w:pPr>
        <w:jc w:val="both"/>
        <w:ind w:firstLine="708"/>
        <w:spacing w:line="276" w:lineRule="auto"/>
      </w:pPr>
      <w:r>
        <w:t xml:space="preserve">Ариза берувчининг отаси </w:t>
      </w:r>
      <w:r>
        <w:rPr>
          <w:vanish w:val="false"/>
        </w:rPr>
        <w:fldChar w:fldCharType="begin"/>
        <w:instrText xml:space="preserve">X {"Y":30}</w:instrText>
        <w:fldChar w:fldCharType="separate"/>
      </w:r>
      <w:r>
        <w:rPr>
          <w:vanish w:val="false"/>
        </w:rPr>
        <w:t xml:space="preserve">Ariza beruvchining otasi F.I.O</w:t>
        <w:fldChar w:fldCharType="end"/>
      </w:r>
      <w:r>
        <w:t xml:space="preserve"> ва онаси </w:t>
      </w:r>
      <w:r>
        <w:rPr>
          <w:vanish w:val="false"/>
        </w:rPr>
        <w:fldChar w:fldCharType="begin"/>
        <w:instrText xml:space="preserve">X {"Y":31}</w:instrText>
        <w:fldChar w:fldCharType="separate"/>
        <w:t xml:space="preserve">Ариза берувчининг онаси Ф.И.О</w:t>
      </w:r>
      <w:r>
        <w:rPr>
          <w:vanish w:val="false"/>
        </w:rPr>
        <w:fldChar w:fldCharType="end"/>
      </w:r>
      <w:r>
        <w:t xml:space="preserve"> аризачини тўлиқ муомалага лаёқатли деб эълон қилиш (эмансипация)га рози эмас, чунки </w:t>
      </w:r>
      <w:r>
        <w:rPr>
          <w:vanish w:val="false"/>
        </w:rPr>
        <w:fldChar w:fldCharType="begin"/>
        <w:instrText xml:space="preserve">X {"Y":32}</w:instrText>
        <w:fldChar w:fldCharType="separate"/>
        <w:t xml:space="preserve">Ота-онанинг рози бўлмасликлари сабаблари</w:t>
      </w:r>
      <w:r>
        <w:rPr>
          <w:vanish w:val="false"/>
        </w:rPr>
        <w:fldChar w:fldCharType="end"/>
      </w:r>
    </w:p>
    <w:p>
      <w:pPr>
        <w:jc w:val="both"/>
        <w:ind w:firstLine="708"/>
        <w:spacing w:line="276" w:lineRule="auto"/>
      </w:pPr>
      <w:r>
        <w:t xml:space="preserve">Шу билан бирга, ариза берувчини тўлиқ муомалага лаёқатли деб эълон қилиш (эмансипация) мумкин, чунки </w:t>
      </w:r>
      <w:r>
        <w:rPr>
          <w:vanish w:val="false"/>
        </w:rPr>
        <w:fldChar w:fldCharType="begin"/>
        <w:instrText xml:space="preserve">X {"Y":33}</w:instrText>
        <w:fldChar w:fldCharType="separate"/>
        <w:t xml:space="preserve">Эмансипация бўйича келишмовчилик сабабларини рад этувчи далиллар ва эмансипация қилишга оид вазиятлар</w:t>
      </w:r>
      <w:r>
        <w:rPr>
          <w:vanish w:val="false"/>
        </w:rPr>
        <w:fldChar w:fldCharType="end"/>
      </w:r>
      <w:r>
        <w:t xml:space="preserve">, ҳамда булар </w:t>
      </w:r>
      <w:r>
        <w:rPr>
          <w:vanish w:val="false"/>
        </w:rPr>
        <w:fldChar w:fldCharType="begin"/>
        <w:instrText xml:space="preserve">X {"Y":34}</w:instrText>
        <w:fldChar w:fldCharType="separate"/>
        <w:t xml:space="preserve">Эмансипация қилишга оид тасдиқланган далиллар ва ҳужжатлар</w:t>
      </w:r>
      <w:r>
        <w:rPr>
          <w:vanish w:val="false"/>
        </w:rPr>
        <w:fldChar w:fldCharType="end"/>
      </w:r>
      <w:r>
        <w:t xml:space="preserve"> билан тасдиқланган.</w:t>
      </w:r>
    </w:p>
    <w:p>
      <w:pPr>
        <w:pStyle w:val="ConsPlusNonformat"/>
        <w:jc w:val="both"/>
        <w:ind w:firstLine="567"/>
        <w:spacing w:line="276" w:lineRule="auto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Қайд қилинган ҳолатлар ва қонун талабидан келиб чиқиб, </w:t>
      </w:r>
      <w:r>
        <w:rPr>
          <w:color w:val="000000"/>
          <w:sz w:val="28"/>
          <w:rFonts w:ascii="Times New Roman" w:hAnsi="Times New Roman"/>
        </w:rPr>
        <w:t xml:space="preserve">Ўзбекистон Республикаси </w:t>
      </w:r>
      <w:r>
        <w:rPr>
          <w:sz w:val="28"/>
          <w:rFonts w:ascii="Times New Roman" w:hAnsi="Times New Roman"/>
        </w:rPr>
        <w:t xml:space="preserve">Фуқаролик процессуал кодексининг 42, 188, 189-191, 293 ва 324-моддалари,</w:t>
      </w:r>
      <w:r>
        <w:rPr>
          <w:color w:val="000000"/>
          <w:sz w:val="28"/>
          <w:rFonts w:ascii="Times New Roman" w:hAnsi="Times New Roman"/>
        </w:rPr>
        <w:t xml:space="preserve"> Ўзбекистон Республикаси Фуқаролик кодексининг28-моддасига, асосан</w:t>
      </w:r>
      <w:r>
        <w:rPr>
          <w:sz w:val="28"/>
          <w:rFonts w:ascii="Times New Roman" w:hAnsi="Times New Roman"/>
        </w:rPr>
        <w:t>,</w:t>
      </w:r>
    </w:p>
    <w:p>
      <w:pPr>
        <w:jc w:val="center"/>
        <w:ind w:firstLine="567"/>
        <w:rPr>
          <w:b/>
        </w:rPr>
      </w:pPr>
      <w:r>
        <w:rPr>
          <w:b/>
        </w:rPr>
        <w:t>СЎРАЙМАН:</w:t>
      </w:r>
    </w:p>
    <w:p>
      <w:pPr>
        <w:jc w:val="both"/>
        <w:ind w:firstLine="567"/>
      </w:pPr>
    </w:p>
    <w:p>
      <w:pPr>
        <w:pStyle w:val="a6"/>
        <w:ind w:firstLine="567"/>
        <w:spacing w:line="276" w:lineRule="auto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Аризачи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{"Y":5}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Arizachining F.I.O.</w:t>
        <w:fldChar w:fldCharType="end"/>
      </w:r>
      <w:r>
        <w:rPr>
          <w:sz w:val="28"/>
          <w:rFonts w:ascii="Times New Roman" w:hAnsi="Times New Roman"/>
        </w:rPr>
        <w:t xml:space="preserve">ни тўлиқ муомалага лаёқатли деб эълон қилишингиз (эмансипация)ни сўрайман.</w:t>
      </w:r>
    </w:p>
    <w:p>
      <w:pPr>
        <w:jc w:val="both"/>
        <w:ind w:firstLine="708"/>
        <w:spacing w:line="276" w:lineRule="auto"/>
      </w:pPr>
    </w:p>
    <w:p>
      <w:pPr>
        <w:jc w:val="both"/>
        <w:ind w:firstLine="708"/>
        <w:spacing w:line="276" w:lineRule="auto"/>
      </w:pPr>
    </w:p>
    <w:p>
      <w:pPr>
        <w:jc w:val="both"/>
        <w:ind w:firstLine="708"/>
        <w:spacing w:line="276" w:lineRule="auto"/>
        <w:rPr>
          <w:b/>
        </w:rPr>
      </w:pPr>
      <w:r>
        <w:rPr>
          <w:b/>
        </w:rPr>
        <w:t xml:space="preserve">Илова: </w:t>
      </w:r>
      <w:r>
        <w:rPr>
          <w:b/>
          <w:vanish w:val="false"/>
          <w:rFonts w:ascii="Times New Roman" w:hAnsi="Times New Roman"/>
        </w:rPr>
        <w:fldChar w:fldCharType="begin"/>
        <w:instrText xml:space="preserve">X {"Y":36}</w:instrText>
        <w:fldChar w:fldCharType="separate"/>
        <w:t xml:space="preserve">Илова қилинаётган ҳужжатлар рўйхати</w:t>
      </w:r>
      <w:r>
        <w:rPr>
          <w:b/>
          <w:vanish w:val="false"/>
          <w:rFonts w:ascii="Times New Roman" w:hAnsi="Times New Roman"/>
        </w:rPr>
        <w:fldChar w:fldCharType="end"/>
      </w:r>
    </w:p>
    <w:p>
      <w:pPr>
        <w:pStyle w:val="a4"/>
        <w:jc w:val="both"/>
        <w:ind w:left="708"/>
        <w:spacing w:line="276" w:lineRule="auto"/>
        <w:tabs>
          <w:tab w:val="left" w:pos="709"/>
          <w:tab w:val="left" w:pos="1134"/>
        </w:tabs>
      </w:pPr>
    </w:p>
    <w:p>
      <w:pPr>
        <w:pStyle w:val="a4"/>
        <w:jc w:val="both"/>
        <w:ind w:left="708"/>
        <w:spacing w:line="276" w:lineRule="auto"/>
        <w:tabs>
          <w:tab w:val="left" w:pos="709"/>
          <w:tab w:val="left" w:pos="1134"/>
        </w:tabs>
      </w:pPr>
    </w:p>
    <w:p>
      <w:pPr>
        <w:jc w:val="both"/>
        <w:spacing w:line="276" w:lineRule="auto"/>
        <w:tabs>
          <w:tab w:val="left" w:pos="709"/>
          <w:tab w:val="left" w:pos="1134"/>
        </w:tabs>
      </w:pPr>
      <w:r>
        <w:rPr>
          <w:vanish w:val="false"/>
        </w:rPr>
        <w:fldChar w:fldCharType="begin"/>
        <w:instrText xml:space="preserve">X {"Y":35}</w:instrText>
        <w:fldChar w:fldCharType="separate"/>
        <w:t xml:space="preserve">Ариза берувчининг ёки ариза берувчи вакилининг Ф.И.Ш</w:t>
      </w:r>
      <w:r>
        <w:rPr>
          <w:vanish w:val="false"/>
        </w:rPr>
        <w:fldChar w:fldCharType="end"/>
      </w:r>
      <w:r>
        <w:t xml:space="preserve"> </w:t>
        <w:tab/>
        <w:t xml:space="preserve">___________ </w:t>
        <w:tab/>
      </w:r>
      <w:r>
        <w:rPr>
          <w:vanish w:val="false"/>
        </w:rPr>
        <w:fldChar w:fldCharType="begin"/>
        <w:instrText xml:space="preserve">X {"Y":3}</w:instrText>
        <w:fldChar w:fldCharType="separate"/>
      </w:r>
      <w:r>
        <w:rPr>
          <w:vanish w:val="false"/>
        </w:rPr>
        <w:t xml:space="preserve">Ariza imzolangan sana</w:t>
        <w:fldChar w:fldCharType="end"/>
      </w:r>
    </w:p>
    <w:sectPr>
      <w:pgSz w:w="11906" w:h="16838"/>
      <w:pgMar w:left="1701" w:right="851" w:top="1134" w:bottom="1134" w:header="709" w:footer="70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6126693"/>
    <w:multiLevelType w:val="hybridMultilevel"/>
    <w:tmpl w:val="7832BC4E"/>
    <w:lvl w:ilvl="0" w:tplc="F482D56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0E69"/>
    <w:rsid w:val="000558DA"/>
    <w:rsid w:val="00061FAE"/>
    <w:rsid w:val="00080B6A"/>
    <w:rsid w:val="000A08DF"/>
    <w:rsid w:val="000A29C9"/>
    <w:rsid w:val="000F5265"/>
    <w:rsid w:val="001071B9"/>
    <w:rsid w:val="00110F00"/>
    <w:rsid w:val="0012233F"/>
    <w:rsid w:val="00146603"/>
    <w:rsid w:val="00163FC9"/>
    <w:rsid w:val="001676E0"/>
    <w:rsid w:val="00186437"/>
    <w:rsid w:val="00186EA1"/>
    <w:rsid w:val="001B5934"/>
    <w:rsid w:val="001E51CB"/>
    <w:rsid w:val="00233FA0"/>
    <w:rsid w:val="00235649"/>
    <w:rsid w:val="0024588A"/>
    <w:rsid w:val="0025733B"/>
    <w:rsid w:val="002A429E"/>
    <w:rsid w:val="002C3EBE"/>
    <w:rsid w:val="002E1223"/>
    <w:rsid w:val="00357E4D"/>
    <w:rsid w:val="00360FFE"/>
    <w:rsid w:val="00361BAB"/>
    <w:rsid w:val="00362B66"/>
    <w:rsid w:val="00384480"/>
    <w:rsid w:val="00394797"/>
    <w:rsid w:val="003B6578"/>
    <w:rsid w:val="003C4416"/>
    <w:rsid w:val="003E1E66"/>
    <w:rsid w:val="004003FB"/>
    <w:rsid w:val="004300F2"/>
    <w:rsid w:val="00446048"/>
    <w:rsid w:val="0046752C"/>
    <w:rsid w:val="00475DF7"/>
    <w:rsid w:val="00485FBF"/>
    <w:rsid w:val="00491A05"/>
    <w:rsid w:val="004A0497"/>
    <w:rsid w:val="00510E69"/>
    <w:rsid w:val="005147AC"/>
    <w:rsid w:val="00524395"/>
    <w:rsid w:val="00536135"/>
    <w:rsid w:val="00550FAF"/>
    <w:rsid w:val="00564959"/>
    <w:rsid w:val="00596DB2"/>
    <w:rsid w:val="005D45F7"/>
    <w:rsid w:val="00601BA8"/>
    <w:rsid w:val="00603BCC"/>
    <w:rsid w:val="00644D99"/>
    <w:rsid w:val="006464D6"/>
    <w:rsid w:val="006513FA"/>
    <w:rsid w:val="00683471"/>
    <w:rsid w:val="006A1DE7"/>
    <w:rsid w:val="006B0157"/>
    <w:rsid w:val="006F1FC5"/>
    <w:rsid w:val="00700502"/>
    <w:rsid w:val="007138EA"/>
    <w:rsid w:val="007327A1"/>
    <w:rsid w:val="00733865"/>
    <w:rsid w:val="00733CD6"/>
    <w:rsid w:val="007361C7"/>
    <w:rsid w:val="00756CA1"/>
    <w:rsid w:val="00767A83"/>
    <w:rsid w:val="007827A0"/>
    <w:rsid w:val="007B6B27"/>
    <w:rsid w:val="007C073D"/>
    <w:rsid w:val="007D4952"/>
    <w:rsid w:val="007E52E0"/>
    <w:rsid w:val="008074E7"/>
    <w:rsid w:val="00811039"/>
    <w:rsid w:val="00847F7B"/>
    <w:rsid w:val="00855A0D"/>
    <w:rsid w:val="00856EA2"/>
    <w:rsid w:val="00862F25"/>
    <w:rsid w:val="008A1828"/>
    <w:rsid w:val="008A1FFE"/>
    <w:rsid w:val="008B2418"/>
    <w:rsid w:val="008B7375"/>
    <w:rsid w:val="008C02B8"/>
    <w:rsid w:val="008C5B8E"/>
    <w:rsid w:val="008E00FE"/>
    <w:rsid w:val="00950FC1"/>
    <w:rsid w:val="009670C8"/>
    <w:rsid w:val="00984E73"/>
    <w:rsid w:val="009B1651"/>
    <w:rsid w:val="00A07737"/>
    <w:rsid w:val="00A1431B"/>
    <w:rsid w:val="00A1674C"/>
    <w:rsid w:val="00A17D2A"/>
    <w:rsid w:val="00A32388"/>
    <w:rsid w:val="00A3477F"/>
    <w:rsid w:val="00A57ECF"/>
    <w:rsid w:val="00A71744"/>
    <w:rsid w:val="00AB00BB"/>
    <w:rsid w:val="00AB648D"/>
    <w:rsid w:val="00AC3BEF"/>
    <w:rsid w:val="00AF3648"/>
    <w:rsid w:val="00B0093B"/>
    <w:rsid w:val="00B0209F"/>
    <w:rsid w:val="00B24327"/>
    <w:rsid w:val="00B26CBE"/>
    <w:rsid w:val="00B33302"/>
    <w:rsid w:val="00BB141E"/>
    <w:rsid w:val="00BC0D05"/>
    <w:rsid w:val="00BC13E1"/>
    <w:rsid w:val="00BE5BCC"/>
    <w:rsid w:val="00BF378B"/>
    <w:rsid w:val="00C33380"/>
    <w:rsid w:val="00C50F2B"/>
    <w:rsid w:val="00C7267D"/>
    <w:rsid w:val="00C742AC"/>
    <w:rsid w:val="00C76B5C"/>
    <w:rsid w:val="00CA12F9"/>
    <w:rsid w:val="00CA6050"/>
    <w:rsid w:val="00CC15D0"/>
    <w:rsid w:val="00CC6E7D"/>
    <w:rsid w:val="00CE5AFB"/>
    <w:rsid w:val="00CE646E"/>
    <w:rsid w:val="00CF44FF"/>
    <w:rsid w:val="00D1184D"/>
    <w:rsid w:val="00D4385A"/>
    <w:rsid w:val="00D45890"/>
    <w:rsid w:val="00D5049D"/>
    <w:rsid w:val="00D52026"/>
    <w:rsid w:val="00D54026"/>
    <w:rsid w:val="00D72606"/>
    <w:rsid w:val="00D771A0"/>
    <w:rsid w:val="00DA7E7F"/>
    <w:rsid w:val="00DF4A6F"/>
    <w:rsid w:val="00E11F4C"/>
    <w:rsid w:val="00E37A22"/>
    <w:rsid w:val="00E81A1B"/>
    <w:rsid w:val="00E82939"/>
    <w:rsid w:val="00EB2202"/>
    <w:rsid w:val="00EE4D9D"/>
    <w:rsid w:val="00F24CFF"/>
    <w:rsid w:val="00F31413"/>
    <w:rsid w:val="00F32ADE"/>
    <w:rsid w:val="00F75EE9"/>
    <w:rsid w:val="00FA0D74"/>
    <w:rsid w:val="00FA56C0"/>
    <w:rsid w:val="00FB53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B611CDE-04BF-4F7B-82DB-37E35F7E5E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2C3EBE"/>
    <w:rPr>
      <w:color w:val="808080"/>
    </w:rPr>
  </w:style>
  <w:style w:type="paragraph" w:styleId="a4">
    <w:name w:val="List Paragraph"/>
    <w:basedOn w:val="a"/>
    <w:uiPriority w:val="34"/>
    <w:qFormat/>
    <w:rsid w:val="00C76B5C"/>
    <w:pPr>
      <w:ind w:left="720"/>
      <w:contextualSpacing/>
    </w:pPr>
  </w:style>
  <w:style w:type="table" w:styleId="a5">
    <w:name w:val="Table Grid"/>
    <w:basedOn w:val="a1"/>
    <w:uiPriority w:val="39"/>
    <w:rsid w:val="00362B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ody Text"/>
    <w:basedOn w:val="a"/>
    <w:link w:val="a7"/>
    <w:semiHidden/>
    <w:unhideWhenUsed/>
    <w:rsid w:val="00A71744"/>
    <w:pPr>
      <w:jc w:val="both"/>
    </w:pPr>
    <w:rPr>
      <w:rFonts w:asciiTheme="minorHAnsi" w:hAnsiTheme="minorHAnsi"/>
      <w:sz w:val="24"/>
      <w:szCs w:val="24"/>
      <w:lang w:eastAsia="ru-RU"/>
    </w:rPr>
  </w:style>
  <w:style w:type="character" w:customStyle="1" w:styleId="a7">
    <w:name w:val="Основной текст Знак"/>
    <w:basedOn w:val="a0"/>
    <w:link w:val="a6"/>
    <w:semiHidden/>
    <w:rsid w:val="00A71744"/>
    <w:rPr>
      <w:rFonts w:asciiTheme="minorHAnsi" w:hAnsiTheme="minorHAnsi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A71744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747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567</Words>
  <Characters>3237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Yulchi Buriev</dc:creator>
  <cp:lastModifiedBy>Shakarboy Goyibnazarov</cp:lastModifiedBy>
  <cp:revision>2</cp:revision>
  <dcterms:created xsi:type="dcterms:W3CDTF">2022-08-22T14:18:00Z</dcterms:created>
  <dcterms:modified xsi:type="dcterms:W3CDTF">2022-08-22T14:18:00Z</dcterms:modified>
</cp:coreProperties>
</file>

<file path=legal/structure.xml><?xml version="1.0" encoding="utf-8"?>
<w:structure xmlns:w="http://schemas.openxmlformats.org/wordprocessingml/2006/main">
  <w:element w:id="1" w:kind="category" w:selector="check" w:type="string" w:valueMode="normal" w:required="false">
    <w:identifier xml:space="preserve">ID1</w:identifier>
    <w:name xml:space="preserve">Ariza rekvizitlari</w:name>
    <w:value w:hidden="true">
      <w:unit w:active="false"/>
    </w:value>
  </w:element>
  <w:element w:id="2" w:kind="variable" w:selector="check" w:type="string" w:valueMode="normal" w:required="false" w:groupID="1">
    <w:identifier xml:space="preserve">ID2</w:identifier>
    <w:name xml:space="preserve">Ariza berilgan sud nomi</w:name>
    <w:comment xml:space="preserve">Izoh:(ariza berilgan tuman (shahar) sudi nomidan oldin sudning sohasi (fuqarolik, iqtisodiy, maʼmuriy ishlar bo‘yicha) ko‘rsatilishi lozim)</w:comment>
    <w:value w:hidden="false">
      <w:unit w:active="false"/>
    </w:value>
  </w:element>
  <w:element w:id="3" w:kind="variable" w:selector="check" w:type="date" w:valueMode="normal" w:required="false" w:groupID="1">
    <w:identifier xml:space="preserve">ID3</w:identifier>
    <w:name xml:space="preserve">Ariza imzolangan sana</w:name>
    <w:value w:hidden="false">
      <w:unit w:active="false"/>
    </w:value>
  </w:element>
  <w:element w:id="4" w:kind="category" w:selector="check" w:type="string" w:valueMode="normal" w:required="false">
    <w:identifier xml:space="preserve">ID4</w:identifier>
    <w:name xml:space="preserve">Arizachi taraf</w:name>
    <w:value w:hidden="true">
      <w:unit w:active="false"/>
    </w:value>
  </w:element>
  <w:element w:id="5" w:kind="variable" w:selector="check" w:type="string" w:valueMode="normal" w:required="false" w:groupID="4">
    <w:identifier xml:space="preserve">ID5</w:identifier>
    <w:name xml:space="preserve">Arizachining F.I.O.</w:name>
    <w:value w:hidden="false">
      <w:unit w:active="false"/>
    </w:value>
  </w:element>
  <w:element w:id="6" w:kind="variable" w:selector="check" w:type="string" w:valueMode="normal" w:required="false" w:groupID="4">
    <w:identifier xml:space="preserve">ID6</w:identifier>
    <w:name xml:space="preserve">Arizachining yashash manzili</w:name>
    <w:comment xml:space="preserve">*Izoh: (viloyat, tuman (shahar) ko‘cha, MFY, xonadon raqamlari to‘liq yoziladi).</w:comment>
    <w:value w:hidden="false">
      <w:unit w:active="false"/>
    </w:value>
  </w:element>
  <w:element w:id="7" w:kind="variable" w:selector="check" w:type="string" w:valueMode="normal" w:required="false" w:groupID="4">
    <w:identifier xml:space="preserve">ID7</w:identifier>
    <w:name xml:space="preserve">Arizachining telefon raqami</w:name>
    <w:value w:hidden="false">
      <w:unit w:active="false"/>
    </w:value>
  </w:element>
  <w:element w:id="8" w:kind="variable" w:selector="check" w:type="string" w:valueMode="normal" w:required="false" w:groupID="4">
    <w:identifier xml:space="preserve">ID8</w:identifier>
    <w:name xml:space="preserve">Arizachining elektron pochta manzili</w:name>
    <w:value w:hidden="false">
      <w:unit w:active="false"/>
    </w:value>
  </w:element>
  <w:element w:id="9" w:kind="category" w:selector="check" w:type="string" w:valueMode="normal" w:required="false">
    <w:identifier xml:space="preserve">ID9</w:identifier>
    <w:name xml:space="preserve">Manfaatdor tomon</w:name>
    <w:value w:hidden="true">
      <w:unit w:active="false"/>
    </w:value>
  </w:element>
  <w:element w:id="10" w:kind="variable" w:selector="check" w:type="string" w:valueMode="normal" w:required="false" w:groupID="9">
    <w:identifier xml:space="preserve">ID10</w:identifier>
    <w:name xml:space="preserve">Vasiylik va homiylik organining nomi</w:name>
    <w:value w:hidden="false">
      <w:unit w:active="false"/>
    </w:value>
  </w:element>
  <w:element w:id="11" w:kind="variable" w:selector="check" w:type="string" w:valueMode="normal" w:required="false" w:groupID="9">
    <w:identifier xml:space="preserve">ID11</w:identifier>
    <w:name xml:space="preserve">Vasiylik va homiylik organining manzili</w:name>
    <w:comment xml:space="preserve">*Izoh: (viloyat, tuman (shahar) ko‘cha, MFY, xonadon raqamlari to‘liq yoziladi).</w:comment>
    <w:value w:hidden="false">
      <w:unit w:active="false"/>
    </w:value>
  </w:element>
  <w:element w:id="12" w:kind="variable" w:selector="check" w:type="string" w:valueMode="normal" w:required="false" w:groupID="9">
    <w:identifier xml:space="preserve">ID12</w:identifier>
    <w:name xml:space="preserve">Vasiylik va homiylik organining telefon raqami</w:name>
    <w:value w:hidden="false">
      <w:unit w:active="false"/>
    </w:value>
  </w:element>
  <w:element w:id="13" w:kind="variable" w:selector="check" w:type="string" w:valueMode="normal" w:required="false" w:groupID="9">
    <w:identifier xml:space="preserve">ID13</w:identifier>
    <w:name xml:space="preserve">Vasiylik va homiylik organining elektron pochta manzili</w:name>
    <w:value w:hidden="false">
      <w:unit w:active="false"/>
    </w:value>
  </w:element>
  <w:element w:id="14" w:kind="category" w:selector="check" w:type="string" w:valueMode="normal" w:required="false">
    <w:identifier xml:space="preserve">ID14</w:identifier>
    <w:name xml:space="preserve">Manfaatdor birinchi shaxs</w:name>
    <w:value w:hidden="true">
      <w:unit w:active="false"/>
    </w:value>
  </w:element>
  <w:element w:id="15" w:kind="variable" w:selector="check" w:type="string" w:valueMode="normal" w:required="false" w:groupID="14">
    <w:identifier xml:space="preserve">ID15</w:identifier>
    <w:name xml:space="preserve">Manfaatdor shaxsning F.I.O.</w:name>
    <w:comment xml:space="preserve">*Izoh: Manfaatdor shaxs deb o‘n olti yoshga to‘lgan voyaga yetmagan shaxsning ota-onasi, farzandlikka oluvchilari yoxud homiysi nazarda tutiladi.</w:comment>
    <w:value w:hidden="false">
      <w:unit w:active="false"/>
    </w:value>
  </w:element>
  <w:element w:id="16" w:kind="variable" w:selector="check" w:type="string" w:valueMode="normal" w:required="false" w:groupID="14">
    <w:identifier xml:space="preserve">ID16</w:identifier>
    <w:name xml:space="preserve">Manfaatdor shaxsning manzili</w:name>
    <w:comment xml:space="preserve">*Izoh: (viloyat, tuman (shahar) ko‘cha, MFY, xonadon raqamlari to‘liq yoziladi).</w:comment>
    <w:value w:hidden="false">
      <w:unit w:active="false"/>
    </w:value>
  </w:element>
  <w:element w:id="17" w:kind="variable" w:selector="check" w:type="string" w:valueMode="normal" w:required="false" w:groupID="14">
    <w:identifier xml:space="preserve">ID17</w:identifier>
    <w:name xml:space="preserve">Manfaatdor shaxsning telefon raqami</w:name>
    <w:value w:hidden="false">
      <w:unit w:active="false"/>
    </w:value>
  </w:element>
  <w:element w:id="18" w:kind="variable" w:selector="check" w:type="string" w:valueMode="normal" w:required="false" w:groupID="14">
    <w:identifier xml:space="preserve">ID18</w:identifier>
    <w:name xml:space="preserve">Manfaatdor shaxsning elektron pochta manzili</w:name>
    <w:value w:hidden="false">
      <w:unit w:active="false"/>
    </w:value>
  </w:element>
  <w:element w:id="19" w:kind="category" w:selector="check" w:type="string" w:valueMode="normal" w:required="false">
    <w:identifier xml:space="preserve">ID19</w:identifier>
    <w:name xml:space="preserve">Manfaatdor ikkinchi shaxs</w:name>
    <w:value w:hidden="true">
      <w:unit w:active="false"/>
    </w:value>
  </w:element>
  <w:element w:id="20" w:kind="variable" w:selector="check" w:type="string" w:valueMode="normal" w:required="false" w:groupID="19">
    <w:identifier xml:space="preserve">ID20</w:identifier>
    <w:name xml:space="preserve">Manfaatdor shaxsning F.I.O.</w:name>
    <w:comment xml:space="preserve">*Izoh: Manfaatdor shaxs deb o‘n olti yoshga to‘lgan voyaga yetmagan shaxsning ota-onasi, farzandlikka oluvchilari yoxud homiysi nazarda tutiladi.</w:comment>
    <w:value w:hidden="false">
      <w:unit w:active="false"/>
    </w:value>
  </w:element>
  <w:element w:id="21" w:kind="variable" w:selector="check" w:type="string" w:valueMode="normal" w:required="false" w:groupID="19">
    <w:identifier xml:space="preserve">ID21</w:identifier>
    <w:name xml:space="preserve">Manfaatdor </w:name>
    <w:comment xml:space="preserve">*Izoh: (viloyat, tuman (shahar) ko‘cha, MFY, xonadon raqamlari to‘liq yoziladi).</w:comment>
    <w:value w:hidden="false">
      <w:unit w:active="false"/>
    </w:value>
  </w:element>
  <w:element w:id="22" w:kind="variable" w:selector="check" w:type="string" w:valueMode="normal" w:required="false" w:groupID="19">
    <w:identifier xml:space="preserve">ID22</w:identifier>
    <w:name xml:space="preserve">Manfaatdor shaxsning telefon raqami</w:name>
    <w:value w:hidden="false">
      <w:unit w:active="false"/>
    </w:value>
  </w:element>
  <w:element w:id="23" w:kind="variable" w:selector="check" w:type="string" w:valueMode="normal" w:required="false" w:groupID="19">
    <w:identifier xml:space="preserve">ID23</w:identifier>
    <w:name xml:space="preserve">Manfaatdor shaxsning elektron pochta manzili</w:name>
    <w:value w:hidden="false">
      <w:unit w:active="false"/>
    </w:value>
  </w:element>
  <w:element w:id="24" w:kind="category" w:selector="check" w:type="string" w:valueMode="normal" w:required="false">
    <w:identifier xml:space="preserve">ID24</w:identifier>
    <w:name xml:space="preserve">Ariza mazmuni</w:name>
    <w:value w:hidden="true">
      <w:unit w:active="false"/>
    </w:value>
  </w:element>
  <w:element w:id="25" w:kind="variable" w:selector="check" w:type="date" w:valueMode="normal" w:required="false" w:groupID="24">
    <w:identifier xml:space="preserve">ID25</w:identifier>
    <w:name xml:space="preserve">Guvohnoma berilgan sana</w:name>
    <w:value w:hidden="false">
      <w:unit w:active="false"/>
    </w:value>
  </w:element>
  <w:element w:id="26" w:kind="variable" w:selector="check" w:type="string" w:valueMode="normal" w:required="false" w:groupID="24">
    <w:identifier xml:space="preserve">ID26</w:identifier>
    <w:name xml:space="preserve">Guvohnoma raqami</w:name>
    <w:value w:hidden="false">
      <w:unit w:active="false"/>
    </w:value>
  </w:element>
  <w:element w:id="27" w:kind="variable" w:selector="check" w:type="string" w:valueMode="normal" w:required="false" w:groupID="24">
    <w:identifier xml:space="preserve">ID27</w:identifier>
    <w:name xml:space="preserve">Ariza beruvchining ish joyi nomi, bo‘limi va lavozimi</w:name>
    <w:value w:hidden="false">
      <w:unit w:active="false"/>
    </w:value>
  </w:element>
  <w:element w:id="28" w:kind="variable" w:selector="check" w:type="string" w:valueMode="normal" w:required="false" w:groupID="24">
    <w:identifier xml:space="preserve">ID28</w:identifier>
    <w:name xml:space="preserve">Mehnat shartnomasi tuzilgan sana</w:name>
    <w:value w:hidden="false">
      <w:unit w:active="false"/>
    </w:value>
  </w:element>
  <w:element w:id="29" w:kind="variable" w:selector="check" w:type="string" w:valueMode="normal" w:required="false" w:groupID="24">
    <w:identifier xml:space="preserve">ID29</w:identifier>
    <w:name xml:space="preserve">Mehnat shartnomasi raqami</w:name>
    <w:value w:hidden="false">
      <w:unit w:active="false"/>
    </w:value>
  </w:element>
  <w:element w:id="30" w:kind="variable" w:selector="check" w:type="string" w:valueMode="normal" w:required="false" w:groupID="24">
    <w:identifier xml:space="preserve">ID30</w:identifier>
    <w:name xml:space="preserve">Ariza beruvchining otasi F.I.O</w:name>
    <w:value w:hidden="false">
      <w:unit w:active="false"/>
    </w:value>
  </w:element>
  <w:element w:id="31" w:kind="variable" w:selector="check" w:type="string" w:valueMode="normal" w:required="false" w:groupID="24">
    <w:identifier xml:space="preserve">ID31</w:identifier>
    <w:name xml:space="preserve">Ариза берувчининг онаси Ф.И.О</w:name>
    <w:value w:hidden="false">
      <w:unit w:active="false"/>
    </w:value>
  </w:element>
  <w:element w:id="32" w:kind="variable" w:selector="check" w:type="string" w:valueMode="normal" w:required="false" w:groupID="24">
    <w:identifier xml:space="preserve">ID32</w:identifier>
    <w:name xml:space="preserve">Ота-онанинг рози бўлмасликлари сабаблари</w:name>
    <w:value w:hidden="false">
      <w:unit w:active="false"/>
    </w:value>
  </w:element>
  <w:element w:id="33" w:kind="variable" w:selector="check" w:type="string" w:valueMode="normal" w:required="false" w:groupID="24">
    <w:identifier xml:space="preserve">ID33</w:identifier>
    <w:name xml:space="preserve">Эмансипация бўйича келишмовчилик сабабларини рад этувчи далиллар ва эмансипация қилишга оид вазиятлар</w:name>
    <w:value w:hidden="false">
      <w:unit w:active="false"/>
    </w:value>
  </w:element>
  <w:element w:id="34" w:kind="variable" w:selector="check" w:type="string" w:valueMode="normal" w:required="false" w:groupID="24">
    <w:identifier xml:space="preserve">ID34</w:identifier>
    <w:name xml:space="preserve">Эмансипация қилишга оид тасдиқланган далиллар ва ҳужжатлар</w:name>
    <w:value w:hidden="false">
      <w:unit w:active="false"/>
    </w:value>
  </w:element>
  <w:element w:id="35" w:kind="variable" w:selector="check" w:type="string" w:valueMode="normal" w:required="false" w:groupID="24">
    <w:identifier xml:space="preserve">ID35</w:identifier>
    <w:name xml:space="preserve">Ариза берувчининг ёки ариза берувчи вакилининг Ф.И.Ш</w:name>
    <w:value w:hidden="false">
      <w:unit w:active="false"/>
    </w:value>
  </w:element>
  <w:element w:id="36" w:kind="variable" w:selector="check" w:type="string" w:valueMode="normal" w:required="false" w:groupID="24">
    <w:identifier xml:space="preserve">ID36</w:identifier>
    <w:name xml:space="preserve">Илова қилинаётган ҳужжатлар рўйхати</w:name>
    <w:value w:hidden="false">
      <w:unit w:active="false"/>
    </w:value>
  </w:element>
</w:structure>
</file>