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Toifa berish to‘g‘risida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1</w:t>
      </w:r>
      <w:r>
        <w:rPr>
          <w:sz w:val="28"/>
          <w:rFonts w:ascii="Times New Roman" w:hAnsi="Times New Roman"/>
        </w:rPr>
        <w:t xml:space="preserve">.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sz w:val="28"/>
          <w:rFonts w:ascii="Times New Roman" w:hAnsi="Times New Roman"/>
        </w:rPr>
        <w:t xml:space="preserve"> -</w:t>
      </w:r>
      <w:r>
        <w:rPr>
          <w:b/>
          <w:sz w:val="28"/>
          <w:rFonts w:ascii="Times New Roman" w:hAnsi="Times New Roman"/>
        </w:rPr>
        <w:t xml:space="preserve">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 ishlaydigan tashkilot nomi</w:t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lavozimi</w:t>
        <w:fldChar w:fldCharType="end"/>
      </w:r>
      <w:r>
        <w:rPr>
          <w:sz w:val="28"/>
          <w:rFonts w:ascii="Times New Roman" w:hAnsi="Times New Roman"/>
        </w:rPr>
        <w:t xml:space="preserve">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Xodimga berilgan toifaning amal qilish muddati boshlanadigan sana</w:t>
        <w:fldChar w:fldCharType="end"/>
      </w:r>
      <w:r>
        <w:rPr>
          <w:sz w:val="28"/>
          <w:rFonts w:ascii="Times New Roman" w:hAnsi="Times New Roman"/>
        </w:rPr>
        <w:t xml:space="preserve">-yildan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Xodimga berilgan toifaning amal qilish muddati tugaydigan sana</w:t>
        <w:fldChar w:fldCharType="end"/>
      </w:r>
      <w:r>
        <w:rPr>
          <w:sz w:val="28"/>
          <w:rFonts w:ascii="Times New Roman" w:hAnsi="Times New Roman"/>
        </w:rPr>
        <w:t xml:space="preserve">-yilgacha “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Xodimga berilgan toifaning mutaxassisligi</w:t>
        <w:fldChar w:fldCharType="end"/>
      </w:r>
      <w:r>
        <w:rPr>
          <w:sz w:val="28"/>
          <w:rFonts w:ascii="Times New Roman" w:hAnsi="Times New Roman"/>
        </w:rPr>
        <w:t xml:space="preserve">” mutaxassisligi bo‘yicha “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Xodimga berilgan toifa ko‘rsatkichi</w:t>
        <w:fldChar w:fldCharType="end"/>
      </w:r>
      <w:r>
        <w:rPr>
          <w:sz w:val="28"/>
          <w:rFonts w:ascii="Times New Roman" w:hAnsi="Times New Roman"/>
        </w:rPr>
        <w:t xml:space="preserve">” toifali deb hisoblansin.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2.</w:t>
      </w:r>
      <w:r>
        <w:rPr>
          <w:sz w:val="28"/>
          <w:rFonts w:ascii="Times New Roman" w:hAnsi="Times New Roman"/>
        </w:rPr>
        <w:t xml:space="preserve"> Buxgalteriya bo‘limiga: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sz w:val="28"/>
          <w:rFonts w:ascii="Times New Roman" w:hAnsi="Times New Roman"/>
        </w:rPr>
        <w:t xml:space="preserve">ning oylik ish haqi qayta ko‘rib chiqilsin va tegishli toʻlovlar amaldagi qonunchilik hujjatlarida belgilangan tartibda amalga oshirilsin.</w:t>
      </w:r>
    </w:p>
    <w:p>
      <w:pPr>
        <w:spacing w:before="0"/>
        <w:rPr>
          <w:b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903"/>
        <w:gridCol w:w="329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12____________________</w:t>
            </w:r>
          </w:p>
        </w:tc>
      </w:tr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(imzo)</w:t>
      </w:r>
    </w:p>
    <w:p>
      <w:pPr>
        <w:spacing w:before="0"/>
        <w:rPr>
          <w:b/>
          <w:sz w:val="28"/>
          <w:rFonts w:ascii="Times New Roman" w:hAnsi="Times New Roman"/>
        </w:rPr>
      </w:pPr>
    </w:p>
    <w:p>
      <w:pPr>
        <w:spacing w:before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Buyruq rekvizitlari:</w:t>
      </w:r>
    </w:p>
    <w:p>
      <w:pPr>
        <w:spacing w:before="0"/>
        <w:rPr>
          <w:b/>
          <w:sz w:val="28"/>
          <w:rFonts w:ascii="Times New Roman" w:hAnsi="Times New Roman"/>
        </w:rPr>
      </w:pP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Buyruq qabul qilingan sana;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2. Buyruq raqami;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3. Buyruq qabul qilingan joy.</w:t>
      </w:r>
    </w:p>
    <w:p>
      <w:pPr>
        <w:spacing w:before="0"/>
        <w:rPr>
          <w:sz w:val="28"/>
          <w:rFonts w:ascii="Times New Roman" w:hAnsi="Times New Roman"/>
        </w:rPr>
      </w:pPr>
    </w:p>
    <w:p>
      <w:pPr>
        <w:spacing w:before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Taraflar:</w:t>
      </w:r>
    </w:p>
    <w:p>
      <w:pPr>
        <w:spacing w:before="0"/>
        <w:rPr>
          <w:b/>
          <w:sz w:val="28"/>
          <w:rFonts w:ascii="Times New Roman" w:hAnsi="Times New Roman"/>
        </w:rPr>
      </w:pP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4. Xodimning familiyasi, ismi, otasining ismi;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5. Xodim ishlaydigan tashkilot nomi;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6. Xodimning lavozimi;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7. Xodimga berilgan toifaning amal qilish muddati boshlanadigan sana;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8. Xodimga berilgan toifaning amal qilish muddati tugaydigan sana;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9. Xodimga berilgan toifaning mutaxassisligi;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10. Xodimga berilgan toifa ko‘rsatkichi. 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11. Buyruq chiqargan shaxsning lavozimi;</w:t>
      </w:r>
    </w:p>
    <w:p>
      <w:pPr>
        <w:spacing w:before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12. Buyruq chiqargan shaxsning F.I.O.si;</w:t>
      </w:r>
    </w:p>
    <w:p>
      <w:pPr>
        <w:spacing w:before="0"/>
        <w:rPr>
          <w:sz w:val="28"/>
          <w:rFonts w:ascii="Times New Roman" w:hAnsi="Times New Roman"/>
        </w:rPr>
      </w:pPr>
    </w:p>
    <w:p>
      <w:pPr>
        <w:spacing w:before="0"/>
        <w:rPr>
          <w:sz w:val="28"/>
          <w:rFonts w:ascii="Times New Roman" w:hAnsi="Times New Roman"/>
        </w:rPr>
      </w:pPr>
    </w:p>
    <w:p>
      <w:pPr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088"/>
    <w:rsid w:val="00145362"/>
    <w:rsid w:val="001E649E"/>
    <w:rsid w:val="00287AD8"/>
    <w:rsid w:val="003449ED"/>
    <w:rsid w:val="004604F3"/>
    <w:rsid w:val="006369D5"/>
    <w:rsid w:val="00684E59"/>
    <w:rsid w:val="00757D1A"/>
    <w:rsid w:val="00774088"/>
    <w:rsid w:val="008914B2"/>
    <w:rsid w:val="00B37F9D"/>
    <w:rsid w:val="00F3653F"/>
    <w:rsid w:val="00F71348"/>
    <w:rsid w:val="00FA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B60B"/>
  <w15:chartTrackingRefBased/>
  <w15:docId w15:val="{52EFDE5C-FFD9-44FE-A5AF-AC703B72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before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F9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4">
    <w:name w:val="Table Grid"/>
    <w:basedOn w:val="a1"/>
    <w:uiPriority w:val="39"/>
    <w:rsid w:val="00B37F9D"/>
    <w:pPr>
      <w:spacing w:before="0"/>
      <w:jc w:val="left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Markaz</dc:creator>
  <cp:keywords/>
  <dc:description/>
  <cp:lastModifiedBy>Rahimov Xudoyberdi</cp:lastModifiedBy>
  <cp:revision>3</cp:revision>
  <dcterms:created xsi:type="dcterms:W3CDTF">2025-01-08T05:08:00Z</dcterms:created>
  <dcterms:modified xsi:type="dcterms:W3CDTF">2025-01-20T06:58:00Z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>
    <w:identifier xml:space="preserve">ID7</w:identifier>
    <w:name xml:space="preserve">Xodim ishlaydigan tashkilot nomi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Xodimga berilgan toifaning amal qilish muddati boshlanadigan sana</w:name>
    <w:value w:hidden="false">
      <w:unit w:active="false"/>
    </w:value>
  </w:element>
  <w:element w:id="10" w:kind="variable" w:type="string" w:valueMode="normal" w:required="false">
    <w:identifier xml:space="preserve">ID10</w:identifier>
    <w:name xml:space="preserve">Xodimga berilgan toifaning amal qilish muddati tugaydigan sana</w:name>
    <w:value w:hidden="false">
      <w:unit w:active="false"/>
    </w:value>
  </w:element>
  <w:element w:id="11" w:kind="variable" w:type="string" w:valueMode="normal" w:required="false">
    <w:identifier xml:space="preserve">ID11</w:identifier>
    <w:name xml:space="preserve">Xodimga berilgan toifaning mutaxassisligi</w:name>
    <w:value w:hidden="false">
      <w:unit w:active="false"/>
    </w:value>
  </w:element>
  <w:element w:id="12" w:kind="variable" w:type="string" w:valueMode="normal" w:required="false">
    <w:identifier xml:space="preserve">ID12</w:identifier>
    <w:name xml:space="preserve">Xodimga berilgan toifa ko‘rsatkichi</w:name>
    <w:value w:hidden="false">
      <w:unit w:active="false"/>
    </w:value>
  </w:element>
  <w:element w:id="13" w:kind="variable" w:type="string" w:valueMode="normal" w:required="false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>
    <w:identifier xml:space="preserve">ID14</w:identifier>
    <w:name xml:space="preserve">Buyruq chiqargan shaxsning F.I.O.si</w:name>
    <w:value w:hidden="false">
      <w:unit w:active="false"/>
    </w:value>
  </w:element>
</w:structure>
</file>