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8"/>
          <w:rFonts w:ascii="Times New Roman" w:hAnsi="Times New Roman"/>
        </w:rPr>
      </w:pPr>
      <w:r>
        <w:rPr>
          <w:b/>
          <w:sz w:val="28"/>
          <w:rFonts w:ascii="Times New Roman" w:hAnsi="Times New Roman"/>
        </w:rPr>
        <w:t xml:space="preserve">Xodimlar soni yoki shtatlar qisqartirilayotganda xodimga ogohlantirish berish</w:t>
      </w:r>
    </w:p>
    <w:p>
      <w:pPr>
        <w:jc w:val="center"/>
        <w:rPr>
          <w:b/>
          <w:sz w:val="28"/>
          <w:rFonts w:ascii="Times New Roman" w:hAnsi="Times New Roman"/>
        </w:rPr>
      </w:pPr>
    </w:p>
    <w:tbl>
      <w:tblPr>
        <w:tblStyle w:val="a3"/>
        <w:tblW w:w="0" w:type="auto"/>
        <w:tblInd w:w="421"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693"/>
        <w:gridCol w:w="3118"/>
        <w:gridCol w:w="3113"/>
      </w:tblGrid>
      <w:tr>
        <w:tc>
          <w:tcPr>
            <w:tcW w:w="2693" w:type="dxa"/>
          </w:tcPr>
          <w:p>
            <w:pPr>
              <w:jc w:val="center"/>
              <w:rPr>
                <w:b/>
                <w:sz w:val="28"/>
                <w:rFonts w:ascii="Times New Roman" w:hAnsi="Times New Roman"/>
              </w:rPr>
            </w:pPr>
            <w:r>
              <w:rPr>
                <w:vanish w:val="false"/>
                <w:sz w:val="28"/>
                <w:rFonts w:ascii="Times New Roman" w:hAnsi="Times New Roman"/>
              </w:rPr>
              <w:fldChar w:fldCharType="begin"/>
              <w:instrText xml:space="preserve">X {"Y":2}</w:instrText>
              <w:fldChar w:fldCharType="separate"/>
              <w:t xml:space="preserve">Ogohlantirish xati chiqarilgan sana</w:t>
            </w:r>
            <w:r>
              <w:rPr>
                <w:vanish w:val="false"/>
              </w:rPr>
              <w:fldChar w:fldCharType="end"/>
            </w:r>
          </w:p>
        </w:tc>
        <w:tc>
          <w:tcPr>
            <w:tcW w:w="3118" w:type="dxa"/>
          </w:tcPr>
          <w:p>
            <w:pPr>
              <w:rPr>
                <w:b/>
                <w:sz w:val="28"/>
                <w:rFonts w:ascii="Times New Roman" w:hAnsi="Times New Roman"/>
              </w:rPr>
            </w:pPr>
          </w:p>
        </w:tc>
        <w:tc>
          <w:tcPr>
            <w:tcW w:w="3113" w:type="dxa"/>
          </w:tcPr>
          <w:p>
            <w:pPr>
              <w:jc w:val="center"/>
              <w:rPr>
                <w:b/>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Ogohlantirish xati raqami</w:t>
              <w:fldChar w:fldCharType="end"/>
            </w:r>
          </w:p>
        </w:tc>
      </w:tr>
    </w:tbl>
    <w:p>
      <w:pPr>
        <w:rPr>
          <w:b/>
          <w:sz w:val="28"/>
          <w:rFonts w:ascii="Times New Roman" w:hAnsi="Times New Roman"/>
        </w:rPr>
      </w:pPr>
    </w:p>
    <w:p>
      <w:pPr>
        <w:jc w:val="center"/>
        <w:rPr>
          <w:b/>
          <w:sz w:val="28"/>
          <w:rFonts w:ascii="Times New Roman" w:hAnsi="Times New Roman"/>
        </w:rPr>
      </w:pPr>
      <w:r>
        <w:rPr>
          <w:b/>
          <w:sz w:val="28"/>
          <w:rFonts w:ascii="Times New Roman" w:hAnsi="Times New Roman"/>
        </w:rPr>
        <w:t xml:space="preserve">Ogohlantrish xati</w:t>
      </w: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 Mehnat kodeksining 165-moddasiga binoan, </w:t>
      </w:r>
    </w:p>
    <w:p>
      <w:pPr>
        <w:jc w:val="both"/>
        <w:ind w:firstLine="425"/>
        <w:spacing w:after="0" w:line="288" w:lineRule="auto"/>
        <w:rPr>
          <w:sz w:val="28"/>
          <w:rFonts w:ascii="Times New Roman" w:hAnsi="Times New Roman"/>
        </w:rPr>
      </w:pPr>
      <w:r>
        <w:rPr>
          <w:sz w:val="28"/>
          <w:rFonts w:ascii="Times New Roman" w:hAnsi="Times New Roman"/>
        </w:rPr>
        <w:t xml:space="preserve">Ish beruvchi o‘zining mehnat shartnomasini bekor qilish niyati haqida xodimni quyidagi muddatlarda yozma shaklda (imzo qo‘ydirib) ogohlantirishi shart:</w:t>
      </w:r>
    </w:p>
    <w:p>
      <w:pPr>
        <w:jc w:val="both"/>
        <w:ind w:firstLine="425"/>
        <w:spacing w:after="0" w:line="288" w:lineRule="auto"/>
        <w:rPr>
          <w:sz w:val="28"/>
          <w:rFonts w:ascii="Times New Roman" w:hAnsi="Times New Roman"/>
        </w:rPr>
      </w:pPr>
      <w:r>
        <w:rPr>
          <w:sz w:val="28"/>
          <w:rFonts w:ascii="Times New Roman" w:hAnsi="Times New Roman"/>
        </w:rPr>
        <w:t xml:space="preserve">1) mehnat shartnomasi:</w:t>
      </w:r>
    </w:p>
    <w:p>
      <w:pPr>
        <w:jc w:val="both"/>
        <w:ind w:firstLine="425"/>
        <w:spacing w:after="0" w:line="288" w:lineRule="auto"/>
        <w:rPr>
          <w:sz w:val="28"/>
          <w:rFonts w:ascii="Times New Roman" w:hAnsi="Times New Roman"/>
        </w:rPr>
      </w:pPr>
      <w:r>
        <w:rPr>
          <w:sz w:val="28"/>
          <w:rFonts w:ascii="Times New Roman" w:hAnsi="Times New Roman"/>
        </w:rPr>
        <w:t xml:space="preserve">tashkilot o‘z muassislarining yoxud ta’sis hujjatlari bilan bunga vakolat berilgan yuridik shaxs organining qaroriga binoan tugatilganligi;</w:t>
      </w:r>
    </w:p>
    <w:p>
      <w:pPr>
        <w:jc w:val="both"/>
        <w:ind w:firstLine="425"/>
        <w:spacing w:after="0" w:line="288" w:lineRule="auto"/>
        <w:rPr>
          <w:sz w:val="28"/>
          <w:rFonts w:ascii="Times New Roman" w:hAnsi="Times New Roman"/>
        </w:rPr>
      </w:pPr>
      <w:r>
        <w:rPr>
          <w:sz w:val="28"/>
          <w:rFonts w:ascii="Times New Roman" w:hAnsi="Times New Roman"/>
        </w:rPr>
        <w:t xml:space="preserve">texnologiyaning, ishlab chiqarish va mehnatni tashkil etishning o‘zgarishiga, ishlar (mahsulot, xizmatlar) hajmining qisqarishiga bog‘liq bo‘lgan tashkilot xodimlarining soni yoki shtati o‘zgarganligi;</w:t>
      </w:r>
    </w:p>
    <w:p>
      <w:pPr>
        <w:jc w:val="both"/>
        <w:ind w:firstLine="425"/>
        <w:spacing w:after="0" w:line="288" w:lineRule="auto"/>
        <w:rPr>
          <w:sz w:val="28"/>
          <w:rFonts w:ascii="Times New Roman" w:hAnsi="Times New Roman"/>
        </w:rPr>
      </w:pPr>
      <w:r>
        <w:rPr>
          <w:sz w:val="28"/>
          <w:rFonts w:ascii="Times New Roman" w:hAnsi="Times New Roman"/>
        </w:rPr>
        <w:t xml:space="preserve">tashkilot rahbariga, uning o‘rinbosarlariga, bosh buxgalterga va tashkilotning alohida bo‘linmasi rahbariga nisbatan tashkilot mulkdorining o‘zgarganligi munosabati bilan bekor qilinganda kamida ikki oy oldin;</w:t>
      </w:r>
    </w:p>
    <w:p>
      <w:pPr>
        <w:jc w:val="both"/>
        <w:ind w:firstLine="425"/>
        <w:spacing w:after="0" w:line="288" w:lineRule="auto"/>
        <w:rPr>
          <w:sz w:val="28"/>
          <w:rFonts w:ascii="Times New Roman" w:hAnsi="Times New Roman"/>
        </w:rPr>
      </w:pPr>
      <w:r>
        <w:rPr>
          <w:sz w:val="28"/>
          <w:rFonts w:ascii="Times New Roman" w:hAnsi="Times New Roman"/>
        </w:rPr>
        <w:t xml:space="preserve">2) mehnat shartnomasi xodimning malakasi yetarli bo‘lmaganligi tufayli bajarayotgan ishiga muvofiq emasligi munosabati bilan bekor qilinganda kamida ikki hafta oldin;</w:t>
      </w:r>
    </w:p>
    <w:p>
      <w:pPr>
        <w:jc w:val="both"/>
        <w:ind w:firstLine="425"/>
        <w:spacing w:after="0" w:line="288" w:lineRule="auto"/>
        <w:rPr>
          <w:sz w:val="28"/>
          <w:rFonts w:ascii="Times New Roman" w:hAnsi="Times New Roman"/>
        </w:rPr>
      </w:pPr>
      <w:r>
        <w:rPr>
          <w:sz w:val="28"/>
          <w:rFonts w:ascii="Times New Roman" w:hAnsi="Times New Roman"/>
        </w:rPr>
        <w:t xml:space="preserve">3) mehnat shartnomasi xodimning aybli harakatlari (harakatsizligi) munosabati bilan bekor qilinganda kamida uch kun oldin.</w:t>
      </w:r>
    </w:p>
    <w:p>
      <w:pPr>
        <w:jc w:val="both"/>
        <w:ind w:firstLine="425"/>
        <w:spacing w:after="0" w:line="288" w:lineRule="auto"/>
        <w:rPr>
          <w:sz w:val="28"/>
          <w:rFonts w:ascii="Times New Roman" w:hAnsi="Times New Roman"/>
        </w:rPr>
      </w:pPr>
      <w:r>
        <w:rPr>
          <w:sz w:val="28"/>
          <w:rFonts w:ascii="Times New Roman" w:hAnsi="Times New Roman"/>
        </w:rPr>
        <w:t xml:space="preserve">Xodimni mehnat shartnomasini ish beruvchining tashabbusiga ko‘ra kelgusida bekor qilish to‘g‘risida ogohlantirishning ushbu moddaning birinchi qismida nazarda tutilgan muddatlari barcha hollarda qo‘llaniladi, bundan ushbu Kodeksning ayrim toifadagi xodimlarga nisbatan boshqa ogohlantirish muddatlari belgilangan hollar mustasno.</w:t>
      </w:r>
    </w:p>
    <w:p>
      <w:pPr>
        <w:jc w:val="both"/>
        <w:ind w:firstLine="425"/>
        <w:spacing w:after="0" w:line="288" w:lineRule="auto"/>
        <w:rPr>
          <w:sz w:val="28"/>
          <w:rFonts w:ascii="Times New Roman" w:hAnsi="Times New Roman"/>
        </w:rPr>
      </w:pPr>
      <w:r>
        <w:rPr>
          <w:sz w:val="28"/>
          <w:rFonts w:ascii="Times New Roman" w:hAnsi="Times New Roman"/>
        </w:rPr>
        <w:t xml:space="preserve">Mehnat kodeksi talablariga muvofiq </w:t>
      </w:r>
      <w:r>
        <w:rPr>
          <w:vanish w:val="false"/>
          <w:sz w:val="28"/>
          <w:rFonts w:ascii="Times New Roman" w:hAnsi="Times New Roman"/>
        </w:rPr>
        <w:fldChar w:fldCharType="begin"/>
        <w:instrText xml:space="preserve">X {"Y":5}</w:instrText>
        <w:fldChar w:fldCharType="separate"/>
        <w:t xml:space="preserve">Xodim ishlab turgan tashkilot nomi va uning (tashkilotning) tashkiliy huquqiy shakli</w:t>
      </w:r>
      <w:r>
        <w:rPr>
          <w:vanish w:val="false"/>
        </w:rPr>
        <w:fldChar w:fldCharType="end"/>
      </w:r>
      <w:r>
        <w:rPr>
          <w:sz w:val="28"/>
          <w:rFonts w:ascii="Times New Roman" w:hAnsi="Times New Roman"/>
        </w:rPr>
        <w:t>ning</w:t>
      </w:r>
      <w:r>
        <w:rPr>
          <w:b/>
          <w:sz w:val="28"/>
          <w:rFonts w:ascii="Times New Roman" w:hAnsi="Times New Roman"/>
        </w:rPr>
        <w:t xml:space="preserve">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Xodim ishlayotgan bo‘lim (tarkibiy tuzulma) nomi</w:t>
        <w:fldChar w:fldCharType="end"/>
      </w:r>
      <w:r>
        <w:rPr>
          <w:b/>
          <w:sz w:val="28"/>
          <w:rFonts w:ascii="Times New Roman" w:hAnsi="Times New Roman"/>
        </w:rPr>
        <w:t xml:space="preserve"> </w:t>
      </w:r>
      <w:r>
        <w:rPr>
          <w:sz w:val="28"/>
          <w:rFonts w:ascii="Times New Roman" w:hAnsi="Times New Roman"/>
        </w:rPr>
        <w:t xml:space="preserve">bo‘limida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Xodimning lavozimi</w:t>
        <w:fldChar w:fldCharType="end"/>
      </w:r>
      <w:r>
        <w:rPr>
          <w:sz w:val="28"/>
          <w:rFonts w:ascii="Times New Roman" w:hAnsi="Times New Roman"/>
        </w:rPr>
        <w:t xml:space="preserve"> lavozimida mehnat faoliyatini olib borayotgan</w:t>
      </w:r>
      <w:r>
        <w:rPr>
          <w:b/>
          <w:sz w:val="28"/>
          <w:rFonts w:ascii="Times New Roman" w:hAnsi="Times New Roman"/>
        </w:rPr>
        <w:t xml:space="preserve">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Xodimning F.I.O.si</w:t>
        <w:fldChar w:fldCharType="end"/>
      </w:r>
      <w:r>
        <w:rPr>
          <w:sz w:val="28"/>
          <w:rFonts w:ascii="Times New Roman" w:hAnsi="Times New Roman"/>
        </w:rPr>
        <w:t>ga:</w:t>
      </w:r>
    </w:p>
    <w:p>
      <w:pPr>
        <w:jc w:val="both"/>
        <w:ind w:firstLine="425"/>
        <w:spacing w:after="0" w:line="288" w:lineRule="auto"/>
        <w:rPr>
          <w:sz w:val="28"/>
          <w:rFonts w:ascii="Times New Roman" w:hAnsi="Times New Roman"/>
        </w:rPr>
      </w:pPr>
      <w:r>
        <w:rPr>
          <w:sz w:val="28"/>
          <w:rFonts w:ascii="Times New Roman" w:hAnsi="Times New Roman"/>
        </w:rPr>
        <w:t xml:space="preserve">Shtatlar soni qisqarayotganligi sababli siz egallab turgan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Xodimning lavozimi</w:t>
        <w:fldChar w:fldCharType="end"/>
      </w:r>
      <w:r>
        <w:rPr>
          <w:sz w:val="28"/>
          <w:rFonts w:ascii="Times New Roman" w:hAnsi="Times New Roman"/>
        </w:rPr>
        <w:t xml:space="preserve"> vazifasidan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Xodim bilan mehnat shartnomasi bekor qilinishi lozim bo‘lgan sana</w:t>
        <w:fldChar w:fldCharType="end"/>
      </w:r>
      <w:r>
        <w:rPr>
          <w:sz w:val="28"/>
          <w:rFonts w:ascii="Times New Roman" w:hAnsi="Times New Roman"/>
        </w:rPr>
        <w:t xml:space="preserve"> kunidan boshlab mehnat shartnomasi bekor qilinadi.</w:t>
      </w:r>
    </w:p>
    <w:p>
      <w:pPr>
        <w:jc w:val="both"/>
        <w:ind w:firstLine="425"/>
        <w:spacing w:after="0" w:line="288" w:lineRule="auto"/>
        <w:rPr>
          <w:sz w:val="28"/>
          <w:rFonts w:ascii="Times New Roman" w:hAnsi="Times New Roman"/>
        </w:rPr>
      </w:pPr>
      <w:r>
        <w:rPr>
          <w:sz w:val="28"/>
          <w:rFonts w:ascii="Times New Roman" w:hAnsi="Times New Roman"/>
        </w:rPr>
        <w:t xml:space="preserve">Vazifangizdan ozod etilayotganligingiz sababli hozirgi kunda korxonadagi quyidagi bo‘sh vazifalarda ishlash taklif etiladi:</w:t>
      </w:r>
    </w:p>
    <w:p>
      <w:pPr>
        <w:jc w:val="both"/>
        <w:ind w:firstLine="425"/>
        <w:spacing w:after="0" w:line="288" w:lineRule="auto"/>
        <w:rPr>
          <w:b/>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Xodimga taklif qilingan bo‘sh ish o‘rni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Ko‘rsatilgan vazifalardan biriga o‘tib ishlashga roziligingiz haqida tegishli ariza bilan xodimlar bo‘limiga murojaat qilish orqali ma’muriyatni xabardor qilishingiz lozim.</w:t>
      </w:r>
    </w:p>
    <w:p>
      <w:pPr>
        <w:jc w:val="both"/>
        <w:ind w:firstLine="425"/>
        <w:spacing w:after="0" w:line="288" w:lineRule="auto"/>
        <w:rPr>
          <w:b/>
          <w:sz w:val="28"/>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Ogohlantirish xati chiqargan shaxsning lavozimi</w:t>
              <w:fldChar w:fldCharType="end"/>
            </w:r>
          </w:p>
        </w:tc>
        <w:tc>
          <w:tcPr>
            <w:tcW w:w="3115" w:type="dxa"/>
          </w:tcPr>
          <w:p>
            <w:pPr>
              <w:jc w:val="both"/>
              <w:spacing w:line="288" w:lineRule="auto"/>
              <w:rPr>
                <w:sz w:val="28"/>
                <w:rFonts w:ascii="Times New Roman" w:hAnsi="Times New Roman"/>
              </w:rPr>
            </w:pPr>
          </w:p>
        </w:tc>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Ogohlantirish xati chiqargan shaxsning F.I.O.si</w:t>
              <w:fldChar w:fldCharType="end"/>
            </w:r>
          </w:p>
        </w:tc>
      </w:tr>
    </w:tbl>
    <w:p>
      <w:pPr>
        <w:jc w:val="both"/>
        <w:rPr>
          <w:sz w:val="28"/>
          <w:rFonts w:ascii="Times New Roman" w:hAnsi="Times New Roman"/>
        </w:rPr>
      </w:pPr>
    </w:p>
    <w:p>
      <w:pPr>
        <w:jc w:val="both"/>
        <w:rPr>
          <w:sz w:val="28"/>
          <w:rFonts w:ascii="Times New Roman" w:hAnsi="Times New Roman"/>
        </w:rPr>
      </w:pPr>
      <w:r>
        <w:rPr>
          <w:sz w:val="28"/>
          <w:rFonts w:ascii="Times New Roman" w:hAnsi="Times New Roman"/>
        </w:rPr>
        <w:t xml:space="preserve">Ogohlantirish xatini oldim:</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97"/>
    <w:rsid w:val="001C0059"/>
    <w:rsid w:val="00362B98"/>
    <w:rsid w:val="005D5ECC"/>
    <w:rsid w:val="0064190E"/>
    <w:rsid w:val="00711623"/>
    <w:rsid w:val="0078142C"/>
    <w:rsid w:val="00B25589"/>
    <w:rsid w:val="00BD258E"/>
    <w:rsid w:val="00BE4FA3"/>
    <w:rsid w:val="00C74490"/>
    <w:rsid w:val="00D33DA8"/>
    <w:rsid w:val="00D85C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57854"/>
  <w15:chartTrackingRefBased/>
  <w15:docId w15:val="{620ADE1E-763E-4B40-90AB-63190F745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5E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3027620">
      <w:bodyDiv w:val="1"/>
      <w:marLeft w:val="0"/>
      <w:marRight w:val="0"/>
      <w:marTop w:val="0"/>
      <w:marBottom w:val="0"/>
      <w:divBdr>
        <w:top w:val="none" w:sz="0" w:space="0" w:color="auto"/>
        <w:left w:val="none" w:sz="0" w:space="0" w:color="auto"/>
        <w:bottom w:val="none" w:sz="0" w:space="0" w:color="auto"/>
        <w:right w:val="none" w:sz="0" w:space="0" w:color="auto"/>
      </w:divBdr>
      <w:divsChild>
        <w:div w:id="514422321">
          <w:marLeft w:val="0"/>
          <w:marRight w:val="0"/>
          <w:marTop w:val="0"/>
          <w:marBottom w:val="150"/>
          <w:divBdr>
            <w:top w:val="none" w:sz="0" w:space="0" w:color="auto"/>
            <w:left w:val="none" w:sz="0" w:space="0" w:color="auto"/>
            <w:bottom w:val="none" w:sz="0" w:space="0" w:color="auto"/>
            <w:right w:val="none" w:sz="0" w:space="0" w:color="auto"/>
          </w:divBdr>
        </w:div>
        <w:div w:id="1860896563">
          <w:marLeft w:val="0"/>
          <w:marRight w:val="0"/>
          <w:marTop w:val="0"/>
          <w:marBottom w:val="150"/>
          <w:divBdr>
            <w:top w:val="none" w:sz="0" w:space="0" w:color="auto"/>
            <w:left w:val="none" w:sz="0" w:space="0" w:color="auto"/>
            <w:bottom w:val="none" w:sz="0" w:space="0" w:color="auto"/>
            <w:right w:val="none" w:sz="0" w:space="0" w:color="auto"/>
          </w:divBdr>
        </w:div>
        <w:div w:id="1043672350">
          <w:marLeft w:val="0"/>
          <w:marRight w:val="0"/>
          <w:marTop w:val="0"/>
          <w:marBottom w:val="150"/>
          <w:divBdr>
            <w:top w:val="none" w:sz="0" w:space="0" w:color="auto"/>
            <w:left w:val="none" w:sz="0" w:space="0" w:color="auto"/>
            <w:bottom w:val="none" w:sz="0" w:space="0" w:color="auto"/>
            <w:right w:val="none" w:sz="0" w:space="0" w:color="auto"/>
          </w:divBdr>
        </w:div>
        <w:div w:id="2014526688">
          <w:marLeft w:val="0"/>
          <w:marRight w:val="0"/>
          <w:marTop w:val="0"/>
          <w:marBottom w:val="150"/>
          <w:divBdr>
            <w:top w:val="none" w:sz="0" w:space="0" w:color="auto"/>
            <w:left w:val="none" w:sz="0" w:space="0" w:color="auto"/>
            <w:bottom w:val="none" w:sz="0" w:space="0" w:color="auto"/>
            <w:right w:val="none" w:sz="0" w:space="0" w:color="auto"/>
          </w:divBdr>
        </w:div>
        <w:div w:id="2120685458">
          <w:marLeft w:val="0"/>
          <w:marRight w:val="0"/>
          <w:marTop w:val="0"/>
          <w:marBottom w:val="150"/>
          <w:divBdr>
            <w:top w:val="none" w:sz="0" w:space="0" w:color="auto"/>
            <w:left w:val="none" w:sz="0" w:space="0" w:color="auto"/>
            <w:bottom w:val="none" w:sz="0" w:space="0" w:color="auto"/>
            <w:right w:val="none" w:sz="0" w:space="0" w:color="auto"/>
          </w:divBdr>
        </w:div>
        <w:div w:id="1230117726">
          <w:marLeft w:val="0"/>
          <w:marRight w:val="0"/>
          <w:marTop w:val="0"/>
          <w:marBottom w:val="150"/>
          <w:divBdr>
            <w:top w:val="none" w:sz="0" w:space="0" w:color="auto"/>
            <w:left w:val="none" w:sz="0" w:space="0" w:color="auto"/>
            <w:bottom w:val="none" w:sz="0" w:space="0" w:color="auto"/>
            <w:right w:val="none" w:sz="0" w:space="0" w:color="auto"/>
          </w:divBdr>
        </w:div>
        <w:div w:id="14968072">
          <w:marLeft w:val="0"/>
          <w:marRight w:val="0"/>
          <w:marTop w:val="0"/>
          <w:marBottom w:val="150"/>
          <w:divBdr>
            <w:top w:val="none" w:sz="0" w:space="0" w:color="auto"/>
            <w:left w:val="none" w:sz="0" w:space="0" w:color="auto"/>
            <w:bottom w:val="none" w:sz="0" w:space="0" w:color="auto"/>
            <w:right w:val="none" w:sz="0" w:space="0" w:color="auto"/>
          </w:divBdr>
        </w:div>
        <w:div w:id="210426014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427</Words>
  <Characters>2435</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2024-02-23T07:53:00Z</dcterms:created>
  <dcterms:modified xsi:type="dcterms:W3CDTF">2024-02-23T07:53:00Z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Xodimlar soni yoki shtatlar qisqartirilayotganda xodimga ogohlantirish berish</w:name>
    <w:value w:hidden="true">
      <w:unit w:active="false"/>
    </w:value>
  </w:element>
  <w:element w:id="2" w:kind="variable" w:selector="check" w:type="date" w:valueMode="normal" w:required="false" w:groupID="1">
    <w:identifier xml:space="preserve">ID2</w:identifier>
    <w:name xml:space="preserve">Ogohlantirish xati chiqarilgan sana</w:name>
    <w:comment xml:space="preserve"/>
    <w:value w:hidden="false">
      <w:unit w:active="false"/>
    </w:value>
  </w:element>
  <w:element w:id="3" w:kind="variable" w:selector="check" w:type="number" w:valueMode="normal" w:required="false" w:groupID="1">
    <w:identifier xml:space="preserve">ID3</w:identifier>
    <w:name xml:space="preserve">Ogohlantirish xati raqami</w:name>
    <w:value w:hidden="false">
      <w:unit w:active="false"/>
    </w:value>
  </w:element>
  <w:element w:id="4" w:kind="category" w:selector="check" w:type="string" w:valueMode="normal" w:required="false">
    <w:identifier xml:space="preserve">ID4</w:identifier>
    <w:name xml:space="preserve">Taraflar</w:name>
    <w:value w:hidden="true">
      <w:unit w:active="false"/>
    </w:value>
  </w:element>
  <w:element w:id="5" w:kind="variable" w:selector="check" w:type="string" w:valueMode="normal" w:required="false" w:groupID="4">
    <w:identifier xml:space="preserve">ID5</w:identifier>
    <w:name xml:space="preserve">Xodim ishlab turgan tashkilot nomi va uning (tashkilotning) tashkiliy huquqiy shakli</w:name>
    <w:value w:hidden="false">
      <w:unit w:active="false"/>
    </w:value>
  </w:element>
  <w:element w:id="6" w:kind="variable" w:selector="check" w:type="string" w:valueMode="normal" w:required="false" w:groupID="4">
    <w:identifier xml:space="preserve">ID5</w:identifier>
    <w:name xml:space="preserve">Xodim ishlayotgan bo‘lim (tarkibiy tuzulma) nomi</w:name>
    <w:value w:hidden="false">
      <w:unit w:active="false"/>
    </w:value>
  </w:element>
  <w:element w:id="7" w:kind="variable" w:selector="check" w:type="string" w:valueMode="normal" w:required="false" w:groupID="4">
    <w:identifier xml:space="preserve">ID6</w:identifier>
    <w:name xml:space="preserve">Xodimning lavozimi</w:name>
    <w:value w:hidden="false">
      <w:unit w:active="false"/>
    </w:value>
  </w:element>
  <w:element w:id="8" w:kind="variable" w:selector="check" w:type="string" w:valueMode="normal" w:required="false" w:groupID="4">
    <w:identifier xml:space="preserve">ID7</w:identifier>
    <w:name xml:space="preserve">Xodimning F.I.O.si</w:name>
    <w:value w:hidden="false">
      <w:unit w:active="false"/>
    </w:value>
  </w:element>
  <w:element w:id="9" w:kind="variable" w:selector="check" w:type="string" w:valueMode="normal" w:required="false" w:groupID="4">
    <w:identifier xml:space="preserve">ID8</w:identifier>
    <w:name xml:space="preserve">Ogohlantirish xati chiqargan shaxsning lavozimi</w:name>
    <w:value w:hidden="false">
      <w:unit w:active="false"/>
    </w:value>
  </w:element>
  <w:element w:id="10" w:kind="variable" w:selector="check" w:type="string" w:valueMode="normal" w:required="false" w:groupID="4">
    <w:identifier xml:space="preserve">ID9</w:identifier>
    <w:name xml:space="preserve">Ogohlantirish xati chiqargan shaxsning F.I.O.si</w:name>
    <w:value w:hidden="false">
      <w:unit w:active="false"/>
    </w:value>
  </w:element>
  <w:element w:id="12" w:kind="category" w:selector="check" w:type="string" w:valueMode="normal" w:required="false">
    <w:identifier xml:space="preserve">ID12</w:identifier>
    <w:name xml:space="preserve">Ariza mazmuni</w:name>
    <w:value w:hidden="true">
      <w:unit w:active="false"/>
    </w:value>
  </w:element>
  <w:element w:id="14" w:kind="variable" w:selector="check" w:type="string" w:valueMode="normal" w:required="false" w:groupID="12">
    <w:identifier xml:space="preserve">ID14</w:identifier>
    <w:name xml:space="preserve">Xodim bilan mehnat shartnomasi bekor qilinishi lozim bo‘lgan sana</w:name>
    <w:value w:hidden="false">
      <w:unit w:active="false"/>
    </w:value>
  </w:element>
  <w:element w:id="15" w:kind="variable" w:selector="check" w:type="string" w:valueMode="normal" w:required="false" w:groupID="12">
    <w:identifier xml:space="preserve">ID15</w:identifier>
    <w:name xml:space="preserve">Xodimga taklif qilingan bo‘sh ish o‘rni</w:name>
    <w:value w:hidden="false">
      <w:unit w:active="false"/>
    </w:value>
  </w:element>
</w:structure>
</file>