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ind w:left="5387" w:firstLine="0"/>
        <w:rPr>
          <w:b/>
          <w:sz w:val="26"/>
        </w:rPr>
      </w:pPr>
      <w:r>
        <w:rPr>
          <w:vanish w:val="false"/>
          <w:sz w:val="24"/>
          <w:rFonts w:ascii="Times New Roman" w:hAnsi="Times New Roman"/>
        </w:rPr>
        <w:fldChar w:fldCharType="begin"/>
        <w:instrText xml:space="preserve">X {"Y":7}</w:instrText>
        <w:fldChar w:fldCharType="separate"/>
        <w:t xml:space="preserve">Ariza kiritilayotgan davlat organi yoki tashkilotning toʻliq nomi va tashkiliy huquqiy shakli</w:t>
      </w:r>
      <w:r>
        <w:rPr>
          <w:vanish w:val="false"/>
          <w:sz w:val="24"/>
          <w:rFonts w:ascii="Times New Roman" w:hAnsi="Times New Roman"/>
        </w:rPr>
        <w:fldChar w:fldCharType="end"/>
      </w:r>
    </w:p>
    <w:p>
      <w:pPr>
        <w:jc w:val="right"/>
        <w:ind w:left="5387" w:firstLine="0"/>
        <w:rPr>
          <w:sz w:val="26"/>
          <w:rFonts w:ascii="Times New Roman" w:hAnsi="Times New Roman"/>
        </w:rPr>
      </w:pPr>
      <w:r>
        <w:rPr>
          <w:vanish w:val="false"/>
          <w:sz w:val="24"/>
          <w:rFonts w:ascii="Times New Roman" w:hAnsi="Times New Roman"/>
        </w:rPr>
        <w:fldChar w:fldCharType="begin"/>
        <w:instrText xml:space="preserve">X {"Y":8}</w:instrText>
        <w:fldChar w:fldCharType="separate"/>
        <w:t xml:space="preserve">Ariza kiritilayotgan davlat organi yoki tashkilot rahbarining lavozimi</w:t>
      </w:r>
      <w:r>
        <w:rPr>
          <w:vanish w:val="false"/>
          <w:sz w:val="24"/>
          <w:rFonts w:ascii="Times New Roman" w:hAnsi="Times New Roman"/>
        </w:rPr>
        <w:fldChar w:fldCharType="end"/>
      </w:r>
    </w:p>
    <w:p>
      <w:pPr>
        <w:jc w:val="right"/>
        <w:ind w:left="5387" w:firstLine="0"/>
        <w:rPr>
          <w:b/>
          <w:sz w:val="26"/>
        </w:rPr>
      </w:pPr>
      <w:r>
        <w:rPr>
          <w:vanish w:val="false"/>
          <w:sz w:val="24"/>
          <w:rFonts w:ascii="Times New Roman" w:hAnsi="Times New Roman"/>
        </w:rPr>
        <w:fldChar w:fldCharType="begin"/>
        <w:instrText xml:space="preserve">X {"Y":9}</w:instrText>
        <w:fldChar w:fldCharType="separate"/>
        <w:t xml:space="preserve">Ariza kiritilayotgan davlat organi yoki tashkilot rahbarining F.I.O.</w:t>
      </w:r>
      <w:r>
        <w:rPr>
          <w:vanish w:val="false"/>
          <w:sz w:val="24"/>
          <w:rFonts w:ascii="Times New Roman" w:hAnsi="Times New Roman"/>
        </w:rPr>
        <w:fldChar w:fldCharType="end"/>
      </w:r>
      <w:r>
        <w:rPr>
          <w:sz w:val="24"/>
        </w:rPr>
        <w:t>ga</w:t>
      </w:r>
    </w:p>
    <w:p>
      <w:pPr>
        <w:jc w:val="right"/>
        <w:ind w:hanging="21"/>
      </w:pPr>
    </w:p>
    <w:p>
      <w:pPr>
        <w:jc w:val="center"/>
        <w:ind w:firstLine="0"/>
        <w:rPr>
          <w:b/>
          <w:sz w:val="26"/>
        </w:rPr>
      </w:pPr>
      <w:r>
        <w:rPr>
          <w:b/>
          <w:sz w:val="24"/>
        </w:rPr>
        <w:t>BILDIRISHNOMA</w:t>
      </w:r>
    </w:p>
    <w:p>
      <w:pPr>
        <w:jc w:val="center"/>
        <w:ind w:firstLine="0"/>
        <w:rPr>
          <w:i/>
          <w:sz w:val="26"/>
        </w:rPr>
      </w:pPr>
      <w:r>
        <w:rPr>
          <w:i/>
          <w:sz w:val="24"/>
        </w:rPr>
        <w:t xml:space="preserve">(Xodimlarni ijtimoiy qoʻllab-quvvatlash toʻgʻrisidagi bildirishnoma)</w:t>
      </w:r>
    </w:p>
    <w:p>
      <w:pPr>
        <w:ind w:left="-15" w:firstLine="15"/>
        <w:rPr>
          <w:sz w:val="26"/>
          <w:rFonts w:ascii="Times New Roman" w:hAnsi="Times New Roman"/>
        </w:rPr>
      </w:pPr>
    </w:p>
    <w:p>
      <w:pPr>
        <w:jc w:val="both"/>
        <w:ind w:firstLine="549"/>
        <w:spacing w:line="276" w:lineRule="auto"/>
        <w:rPr>
          <w:sz w:val="26"/>
          <w:rFonts w:ascii="Times New Roman" w:hAnsi="Times New Roman"/>
        </w:rPr>
      </w:pPr>
      <w:r>
        <w:rPr>
          <w:sz w:val="24"/>
        </w:rPr>
        <w:t xml:space="preserve">Oʻzbekiston Respublikasi Mehnat Kodeksining 315-moddasida “Intizomiy jazoning amal qilish muddati u qo‘llanilgan kundan eʼtiboran bir yildan oshmasligi kerak.</w:t>
      </w:r>
    </w:p>
    <w:p>
      <w:r>
        <w:rPr>
          <w:sz w:val="24"/>
        </w:rPr>
        <w:t xml:space="preserve">Agar intizomiy jazo qo‘llanilgan kundan eʼtiboran bir yil ichida xodimga yangi intizomiy jazo qo‘llanilmasa, u intizomiy jazoga tortilmagan deb hisoblanadi. Bunda intizomiy jazo ish beruvchining buyrug‘i chiqmasidan avtomatik tarzda tugallanadi.</w:t>
      </w:r>
    </w:p>
    <w:p>
      <w:r>
        <w:rPr>
          <w:sz w:val="24"/>
        </w:rPr>
        <w:t xml:space="preserve">Ish beruvchi intizomiy jazoni o‘z tashabbusiga ko‘ra, xodimning bevosita rahbarining, kasaba uyushmasi qo‘mitasining iltimosnomasiga, shuningdek xodimning iltimosiga ko‘ra, bir yil o‘tguniga qadar muddatidan oldin olib tashlash huquqiga ega. Intizomiy jazoni muddatidan oldin olib tashlash ish beruvchining buyrug‘i bilan rasmiylashtiriladi” deyilgan.</w:t>
      </w:r>
    </w:p>
    <w:p>
      <w:pPr>
        <w:jc w:val="both"/>
        <w:ind w:firstLine="549"/>
        <w:spacing w:line="276" w:lineRule="auto"/>
        <w:rPr>
          <w:sz w:val="26"/>
          <w:rFonts w:ascii="Times New Roman" w:hAnsi="Times New Roman"/>
        </w:rPr>
      </w:pPr>
      <w:r>
        <w:rPr>
          <w:sz w:val="24"/>
        </w:rPr>
        <w:t xml:space="preserve">Ushbu keltirilgan qoidaga asosan xodimning bevosita raxbari, yaʼni ish beruvchining tashabbusi bilan ham intizomiy jazolarning amal qilishi muddati avval olib tashlanishi mumkin.</w:t>
      </w:r>
    </w:p>
    <w:p>
      <w:pPr>
        <w:jc w:val="both"/>
        <w:ind w:firstLine="549"/>
        <w:spacing w:line="276" w:lineRule="auto"/>
        <w:rPr>
          <w:sz w:val="26"/>
          <w:rFonts w:ascii="Times New Roman" w:hAnsi="Times New Roman"/>
        </w:rPr>
      </w:pPr>
      <w:r>
        <w:rPr>
          <w:vanish w:val="false"/>
          <w:sz w:val="24"/>
          <w:rFonts w:ascii="Times New Roman" w:hAnsi="Times New Roman"/>
        </w:rPr>
        <w:fldChar w:fldCharType="begin"/>
        <w:instrText xml:space="preserve">X {"Y":11}</w:instrText>
        <w:fldChar w:fldCharType="separate"/>
        <w:t xml:space="preserve">Ijtimoy qoʻllab-quvvatlash uchun asos boʻlgan holat</w:t>
      </w:r>
      <w:r>
        <w:rPr>
          <w:vanish w:val="false"/>
          <w:sz w:val="24"/>
          <w:rFonts w:ascii="Times New Roman" w:hAnsi="Times New Roman"/>
        </w:rPr>
        <w:fldChar w:fldCharType="end"/>
      </w:r>
      <w:r>
        <w:rPr>
          <w:sz w:val="24"/>
        </w:rPr>
        <w:t xml:space="preserve"> munosabati bilan xodimlarni ijtimoiy jihatdan qoʻllab-quvvatlash hamda ularning mehnatga boʻlgan ijobiy kayfiyatini yanada oshirish maqsadida, Sizdan oʻtgan bir yil davomida intizomiy jazo qoʻllangan hamda ushbu davr ichida oʻzlarini faqat ijobiy tomonda koʻrsata olgan xodimlarga qoʻllanilgan intizomiy jazoning amal qilishini muddatidan avval olib tashlash masalasini koʻrib chiqishingizni soʻrayman.</w:t>
      </w:r>
    </w:p>
    <w:p>
      <w:pPr>
        <w:spacing w:line="276" w:lineRule="auto"/>
        <w:rPr>
          <w:sz w:val="26"/>
        </w:rPr>
      </w:pPr>
    </w:p>
    <w:p>
      <w:pPr>
        <w:spacing w:line="276" w:lineRule="auto"/>
        <w:rPr>
          <w:sz w:val="26"/>
        </w:rPr>
      </w:pPr>
      <w:r>
        <w:rPr>
          <w:sz w:val="24"/>
        </w:rPr>
        <w:t>Ilovalar</w:t>
      </w:r>
    </w:p>
    <w:p>
      <w:pPr>
        <w:spacing w:line="276" w:lineRule="auto"/>
        <w:rPr>
          <w:sz w:val="26"/>
        </w:rPr>
      </w:pPr>
      <w:r>
        <w:rPr>
          <w:vanish w:val="false"/>
          <w:sz w:val="24"/>
          <w:rFonts w:ascii="Times New Roman" w:hAnsi="Times New Roman"/>
        </w:rPr>
        <w:fldChar w:fldCharType="begin"/>
        <w:instrText xml:space="preserve">X {"Y":12}</w:instrText>
        <w:fldChar w:fldCharType="separate"/>
        <w:t xml:space="preserve">Arizaga ilova qilinayotgan hujjatlar roʻyxati</w:t>
      </w:r>
      <w:r>
        <w:rPr>
          <w:vanish w:val="false"/>
          <w:sz w:val="24"/>
          <w:rFonts w:ascii="Times New Roman" w:hAnsi="Times New Roman"/>
        </w:rPr>
        <w:fldChar w:fldCharType="end"/>
      </w:r>
    </w:p>
    <w:p>
      <w:pPr>
        <w:spacing w:line="276" w:lineRule="auto"/>
        <w:rPr>
          <w:sz w:val="26"/>
        </w:rPr>
      </w:pPr>
    </w:p>
    <w:tbl>
      <w:tblPr>
        <w:tblW w:w="0" w:type="auto"/>
      </w:tblPr>
      <w:tblGrid>
        <w:gridCol w:w="3138"/>
        <w:gridCol w:w="2244"/>
        <w:gridCol w:w="3963"/>
      </w:tblGrid>
      <w:tr>
        <w:tc>
          <w:tcPr>
            <w:tcW w:w="3138" w:type="dxa"/>
            <w:shd w:fill="auto"/>
          </w:tcPr>
          <w:p>
            <w:pPr>
              <w:ind w:firstLine="0"/>
              <w:spacing w:line="276" w:lineRule="auto"/>
            </w:pPr>
            <w:r>
              <w:rPr>
                <w:vanish w:val="false"/>
                <w:sz w:val="24"/>
                <w:rFonts w:ascii="Times New Roman" w:hAnsi="Times New Roman"/>
              </w:rPr>
              <w:fldChar w:fldCharType="begin"/>
              <w:instrText xml:space="preserve">X {"Y":2}</w:instrText>
              <w:fldChar w:fldCharType="separate"/>
              <w:t xml:space="preserve">Bildirishnoma kiritilgan sana</w:t>
            </w:r>
            <w:r>
              <w:rPr>
                <w:vanish w:val="false"/>
                <w:sz w:val="24"/>
                <w:rFonts w:ascii="Times New Roman" w:hAnsi="Times New Roman"/>
              </w:rPr>
              <w:fldChar w:fldCharType="end"/>
            </w:r>
          </w:p>
          <w:p>
            <w:pPr>
              <w:ind w:firstLine="0"/>
              <w:spacing w:line="276" w:lineRule="auto"/>
            </w:pPr>
            <w:r>
              <w:rPr>
                <w:sz w:val="24"/>
              </w:rPr>
              <w:t xml:space="preserve">______________ (imzo)</w:t>
            </w:r>
          </w:p>
        </w:tc>
        <w:tc>
          <w:tcPr>
            <w:tcW w:w="2244" w:type="dxa"/>
            <w:shd w:fill="auto"/>
          </w:tcPr>
          <w:p>
            <w:pPr>
              <w:ind w:firstLine="0"/>
              <w:spacing w:line="276" w:lineRule="auto"/>
            </w:pPr>
          </w:p>
          <w:p>
            <w:pPr>
              <w:ind w:firstLine="0"/>
              <w:spacing w:line="276" w:lineRule="auto"/>
            </w:pPr>
          </w:p>
        </w:tc>
        <w:tc>
          <w:tcPr>
            <w:tcW w:w="3963" w:type="dxa"/>
            <w:shd w:fill="auto"/>
          </w:tcPr>
          <w:p>
            <w:pPr>
              <w:ind w:firstLine="0"/>
              <w:spacing w:line="276" w:lineRule="auto"/>
            </w:pPr>
            <w:r>
              <w:rPr>
                <w:vanish w:val="false"/>
                <w:sz w:val="24"/>
                <w:rFonts w:ascii="Times New Roman" w:hAnsi="Times New Roman"/>
              </w:rPr>
              <w:fldChar w:fldCharType="begin"/>
              <w:instrText xml:space="preserve">X {"Y":5}</w:instrText>
              <w:fldChar w:fldCharType="separate"/>
              <w:t xml:space="preserve">Bildirishnoma kiritayotgan boʻlim va mansabdor shaxsning lavozimi va F.I.O.</w:t>
            </w:r>
            <w:r>
              <w:rPr>
                <w:vanish w:val="false"/>
                <w:sz w:val="24"/>
                <w:rFonts w:ascii="Times New Roman" w:hAnsi="Times New Roman"/>
              </w:rPr>
              <w:fldChar w:fldCharType="end"/>
            </w:r>
          </w:p>
          <w:p>
            <w:pPr>
              <w:ind w:firstLine="0"/>
              <w:spacing w:line="276" w:lineRule="auto"/>
            </w:pPr>
            <w:r>
              <w:rPr>
                <w:sz w:val="24"/>
              </w:rPr>
              <w:t xml:space="preserve">______________ (imzo)</w:t>
            </w:r>
          </w:p>
        </w:tc>
      </w:tr>
    </w:tbl>
    <w:p>
      <w:pPr>
        <w:spacing w:line="276" w:lineRule="auto"/>
      </w:pP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E49" w:rsidRDefault="00E46E49" w:rsidP="00C42CB8">
      <w:r>
        <w:separator/>
      </w:r>
    </w:p>
  </w:endnote>
  <w:endnote w:type="continuationSeparator" w:id="0">
    <w:p w:rsidR="00E46E49" w:rsidRDefault="00E46E49" w:rsidP="00C42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E49" w:rsidRDefault="00E46E49" w:rsidP="00C42CB8">
      <w:r>
        <w:separator/>
      </w:r>
    </w:p>
  </w:footnote>
  <w:footnote w:type="continuationSeparator" w:id="0">
    <w:p w:rsidR="00E46E49" w:rsidRDefault="00E46E49" w:rsidP="00C42CB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8C4C6B"/>
    <w:multiLevelType w:val="hybridMultilevel"/>
    <w:tmpl w:val="417215FC"/>
    <w:lvl w:ilvl="0" w:tplc="D9A04A88">
      <w:start w:val="1"/>
      <w:numFmt w:val="decimal"/>
      <w:lvlText w:val="%1."/>
      <w:lvlJc w:val="left"/>
      <w:pPr>
        <w:ind w:left="927" w:hanging="360"/>
      </w:pPr>
      <w:rPr>
        <w:rFonts w:ascii="Times New Roman" w:eastAsia="Batang"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32726DD5"/>
    <w:multiLevelType w:val="hybridMultilevel"/>
    <w:tmpl w:val="128E508A"/>
    <w:lvl w:ilvl="0" w:tplc="8940C30A">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C68"/>
    <w:rsid w:val="001962D4"/>
    <w:rsid w:val="002B1EE2"/>
    <w:rsid w:val="003323D8"/>
    <w:rsid w:val="00346FB8"/>
    <w:rsid w:val="00375E7E"/>
    <w:rsid w:val="003B5607"/>
    <w:rsid w:val="00422AC0"/>
    <w:rsid w:val="008127E4"/>
    <w:rsid w:val="00891175"/>
    <w:rsid w:val="00A57F53"/>
    <w:rsid w:val="00AB01AB"/>
    <w:rsid w:val="00B64161"/>
    <w:rsid w:val="00BC2469"/>
    <w:rsid w:val="00C24B39"/>
    <w:rsid w:val="00C42CB8"/>
    <w:rsid w:val="00D56535"/>
    <w:rsid w:val="00DA642E"/>
    <w:rsid w:val="00E46E49"/>
    <w:rsid w:val="00EC3C68"/>
    <w:rsid w:val="00F4488E"/>
    <w:rsid w:val="00FA4854"/>
    <w:rsid w:val="00FE2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8161D"/>
  <w15:chartTrackingRefBased/>
  <w15:docId w15:val="{15F05DF4-2DF3-41B9-9669-AA8CD34EF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3C68"/>
    <w:pPr>
      <w:ind w:firstLine="567"/>
      <w:jc w:val="both"/>
    </w:pPr>
    <w:rPr>
      <w:rFonts w:eastAsia="Batang"/>
      <w:sz w:val="28"/>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91175"/>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C42CB8"/>
    <w:pPr>
      <w:tabs>
        <w:tab w:val="center" w:pos="4677"/>
        <w:tab w:val="right" w:pos="9355"/>
      </w:tabs>
    </w:pPr>
  </w:style>
  <w:style w:type="character" w:customStyle="1" w:styleId="a5">
    <w:name w:val="Верхний колонтитул Знак"/>
    <w:basedOn w:val="a0"/>
    <w:link w:val="a4"/>
    <w:rsid w:val="00C42CB8"/>
    <w:rPr>
      <w:rFonts w:eastAsia="Batang"/>
      <w:sz w:val="28"/>
      <w:lang w:eastAsia="ko-KR"/>
    </w:rPr>
  </w:style>
  <w:style w:type="paragraph" w:styleId="a6">
    <w:name w:val="footer"/>
    <w:basedOn w:val="a"/>
    <w:link w:val="a7"/>
    <w:rsid w:val="00C42CB8"/>
    <w:pPr>
      <w:tabs>
        <w:tab w:val="center" w:pos="4677"/>
        <w:tab w:val="right" w:pos="9355"/>
      </w:tabs>
    </w:pPr>
  </w:style>
  <w:style w:type="character" w:customStyle="1" w:styleId="a7">
    <w:name w:val="Нижний колонтитул Знак"/>
    <w:basedOn w:val="a0"/>
    <w:link w:val="a6"/>
    <w:rsid w:val="00C42CB8"/>
    <w:rPr>
      <w:rFonts w:eastAsia="Batang"/>
      <w:sz w:val="2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73821">
      <w:bodyDiv w:val="1"/>
      <w:marLeft w:val="0"/>
      <w:marRight w:val="0"/>
      <w:marTop w:val="0"/>
      <w:marBottom w:val="0"/>
      <w:divBdr>
        <w:top w:val="none" w:sz="0" w:space="0" w:color="auto"/>
        <w:left w:val="none" w:sz="0" w:space="0" w:color="auto"/>
        <w:bottom w:val="none" w:sz="0" w:space="0" w:color="auto"/>
        <w:right w:val="none" w:sz="0" w:space="0" w:color="auto"/>
      </w:divBdr>
      <w:divsChild>
        <w:div w:id="732315615">
          <w:marLeft w:val="0"/>
          <w:marRight w:val="0"/>
          <w:marTop w:val="0"/>
          <w:marBottom w:val="0"/>
          <w:divBdr>
            <w:top w:val="none" w:sz="0" w:space="0" w:color="auto"/>
            <w:left w:val="none" w:sz="0" w:space="0" w:color="auto"/>
            <w:bottom w:val="none" w:sz="0" w:space="0" w:color="auto"/>
            <w:right w:val="none" w:sz="0" w:space="0" w:color="auto"/>
          </w:divBdr>
        </w:div>
        <w:div w:id="16947636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270</Words>
  <Characters>1545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Ходимларни ижтимоий қўллаб-қувватлаш тўғрисидаги билдиришномадан  намуна</vt:lpstr>
    </vt:vector>
  </TitlesOfParts>
  <Company>RePack by SPecialiST</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Ходимларни ижтимоий қўллаб-қувватлаш тўғрисидаги билдиришномадан  намуна</dc:title>
  <dc:subject/>
  <dc:creator>windows Help IT</dc:creator>
  <cp:keywords/>
  <dc:description/>
  <cp:lastModifiedBy>root</cp:lastModifiedBy>
  <cp:revision>6</cp:revision>
  <dcterms:created xsi:type="dcterms:W3CDTF">2021-04-15T04:21:00Z</dcterms:created>
  <dcterms:modified xsi:type="dcterms:W3CDTF">2021-04-24T12:54:00Z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Bildirishnoma rekvizitlari</w:name>
    <w:value w:hidden="true">
      <w:unit w:active="false"/>
    </w:value>
  </w:element>
  <w:element w:id="2" w:kind="variable" w:selector="check" w:type="date" w:valueMode="normal" w:required="false" w:groupID="1">
    <w:identifier xml:space="preserve">ID2</w:identifier>
    <w:name xml:space="preserve">Bildirishnoma kiritilgan sana</w:name>
    <w:value w:hidden="false">
      <w:unit w:active="false"/>
    </w:value>
  </w:element>
  <w:element w:id="3" w:kind="category" w:selector="check" w:type="string" w:valueMode="normal" w:required="false">
    <w:identifier xml:space="preserve">ID3</w:identifier>
    <w:name xml:space="preserve">Taraflar</w:name>
    <w:value w:hidden="true">
      <w:unit w:active="false"/>
    </w:value>
  </w:element>
  <w:element w:id="4" w:kind="variable" w:selector="check" w:type="string" w:valueMode="normal" w:required="false" w:groupID="3">
    <w:identifier xml:space="preserve">ID4</w:identifier>
    <w:name xml:space="preserve">Bildirishnoma kiritayotgan taraf</w:name>
    <w:value w:hidden="false">
      <w:unit w:active="false"/>
    </w:value>
  </w:element>
  <w:element w:id="5" w:kind="variable" w:selector="check" w:type="string" w:valueMode="normal" w:required="false" w:groupID="3">
    <w:identifier xml:space="preserve">ID5</w:identifier>
    <w:name xml:space="preserve">Bildirishnoma kiritayotgan boʻlim va mansabdor shaxsning lavozimi va F.I.O.</w:name>
    <w:value w:hidden="false">
      <w:unit w:active="false"/>
    </w:value>
  </w:element>
  <w:element w:id="6" w:kind="variable" w:selector="check" w:type="string" w:valueMode="normal" w:required="false" w:groupID="3">
    <w:identifier xml:space="preserve">ID6</w:identifier>
    <w:name xml:space="preserve">Bildirishnomani qabul qiluvchi taraf</w:name>
    <w:value w:hidden="false">
      <w:unit w:active="false"/>
    </w:value>
  </w:element>
  <w:element w:id="7" w:kind="variable" w:selector="check" w:type="string" w:valueMode="normal" w:required="false" w:groupID="3">
    <w:identifier xml:space="preserve">ID7</w:identifier>
    <w:name xml:space="preserve">Ariza kiritilayotgan davlat organi yoki tashkilotning toʻliq nomi va tashkiliy huquqiy shakli</w:name>
    <w:value w:hidden="false">
      <w:unit w:active="false"/>
    </w:value>
  </w:element>
  <w:element w:id="8" w:kind="variable" w:selector="check" w:type="string" w:valueMode="normal" w:required="false" w:groupID="3">
    <w:identifier xml:space="preserve">ID8</w:identifier>
    <w:name xml:space="preserve">Ariza kiritilayotgan davlat organi yoki tashkilot rahbarining lavozimi</w:name>
    <w:value w:hidden="false">
      <w:unit w:active="false"/>
    </w:value>
  </w:element>
  <w:element w:id="9" w:kind="variable" w:selector="check" w:type="string" w:valueMode="normal" w:required="false" w:groupID="3">
    <w:identifier xml:space="preserve">ID9</w:identifier>
    <w:name xml:space="preserve">Ariza kiritilayotgan davlat organi yoki tashkilot rahbarining F.I.O.</w:name>
    <w:value w:hidden="false">
      <w:unit w:active="false"/>
    </w:value>
  </w:element>
  <w:element w:id="10" w:kind="category" w:selector="check" w:type="string" w:valueMode="normal" w:required="false">
    <w:identifier xml:space="preserve">ID10</w:identifier>
    <w:name xml:space="preserve">Bildirishnoma mazmuni</w:name>
    <w:value w:hidden="true">
      <w:unit w:active="false"/>
    </w:value>
  </w:element>
  <w:element w:id="11" w:kind="variable" w:selector="check" w:type="string" w:valueMode="normal" w:required="false" w:groupID="10">
    <w:identifier xml:space="preserve">ID11</w:identifier>
    <w:name xml:space="preserve">Ijtimoy qoʻllab-quvvatlash uchun asos boʻlgan holat</w:name>
    <w:comment xml:space="preserve">(байрам, махсус сана в.ҳ.)</w:comment>
    <w:value w:hidden="false">
      <w:unit w:active="false"/>
    </w:value>
  </w:element>
  <w:element w:id="12" w:kind="variable" w:selector="check" w:type="string" w:valueMode="normal" w:required="false" w:groupID="10">
    <w:identifier xml:space="preserve">ID12</w:identifier>
    <w:name xml:space="preserve">Arizaga ilova qilinayotgan hujjatlar roʻyxati</w:name>
    <w:value w:hidden="false">
      <w:unit w:active="false"/>
    </w:value>
  </w:element>
</w:structure>
</file>