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ConsPlusNonformat"/>
        <w:jc w:val="right"/>
        <w:ind w:left="360"/>
        <w:rPr>
          <w:b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Daʼvo ariza berilgan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ga</w:t>
      </w:r>
    </w:p>
    <w:p>
      <w:pPr>
        <w:pStyle w:val="ConsPlusNonformat"/>
        <w:jc w:val="right"/>
        <w:ind w:firstLine="180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Daʼvogar: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Daʼvogarning F.I.O.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firstLine="18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Daʼvogarning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firstLine="18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Daʼvogarning telefon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firstLine="18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Daʼvogarning elektron manzili</w:t>
      </w:r>
      <w:r>
        <w:rPr>
          <w:vanish w:val="false"/>
        </w:rPr>
        <w:fldChar w:fldCharType="end"/>
      </w:r>
    </w:p>
    <w:p>
      <w:pPr>
        <w:pStyle w:val="ConsPlusNonformat"/>
        <w:jc w:val="right"/>
        <w:ind w:firstLine="180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Javobgar:</w:t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F.I.O.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firstLine="18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Javobgarning yashash manzili</w:t>
      </w:r>
      <w:r>
        <w:rPr>
          <w:vanish w:val="false"/>
        </w:rPr>
        <w:fldChar w:fldCharType="end"/>
      </w:r>
    </w:p>
    <w:p>
      <w:pPr>
        <w:pStyle w:val="ConsPlusNonformat"/>
        <w:jc w:val="right"/>
        <w:ind w:firstLine="18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Javobgarning telefon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Javobgarning elektron manzili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right"/>
        <w:spacing w:after="0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Daʼvo mazmuni: </w:t>
      </w:r>
      <w:r>
        <w:rPr>
          <w:sz w:val="24"/>
          <w:rFonts w:ascii="Times New Roman" w:hAnsi="Times New Roman"/>
        </w:rPr>
        <w:t xml:space="preserve">Yongʻin natijasida yetkazilgan</w:t>
      </w:r>
    </w:p>
    <w:p>
      <w:pPr>
        <w:jc w:val="right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Yong‘in natijasida yetkazilgan zararni undirish summasi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right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soʻm zararni undirish toʻgʻrisida</w:t>
      </w:r>
    </w:p>
    <w:p/>
    <w:p>
      <w:pPr>
        <w:jc w:val="center"/>
        <w:ind w:right="-2" w:firstLine="540"/>
        <w:spacing w:after="0" w:line="240" w:lineRule="auto"/>
        <w:tabs>
          <w:tab w:val="left" w:pos="720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Daʼvo ariza</w:t>
      </w:r>
    </w:p>
    <w:p/>
    <w:p>
      <w:pPr>
        <w:jc w:val="both"/>
        <w:ind w:right="-2" w:firstLine="540"/>
        <w:spacing w:after="0" w:line="240" w:lineRule="auto"/>
        <w:tabs>
          <w:tab w:val="left" w:pos="720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Daʼvogarning yashash manzili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 manzilida oila aʼzolarim bilan birga istiqomat qilib kelaman. Ushbu xonadon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{"Y":16,"dateFormat":"dd month yyyyY"}</w:instrText>
        <w:fldChar w:fldCharType="separate"/>
        <w:t xml:space="preserve">Daʼvogarga tegishli bo‘lgan xonadonga nisbatan mulk huquqi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Daʼvogarga tegishli bo‘lgan xonadonga nisbatan mulk huquqini keltirib chiqargan shartnoma turi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shartnomasiga asosan menga tegishli.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{"Y":18,"dateFormat":"dd month yyyyY"}</w:instrText>
        <w:fldChar w:fldCharType="separate"/>
        <w:t xml:space="preserve">Yong‘in hodisasi sodir bo‘lgan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kuni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Javobgarning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manzilda yashovchi qoʻshnim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uyida yongʻin boʻlib uyi yonib ketdi. Uning uyi yonishi natijasida yongʻin meni uyimga ham oʻtdi. Yongʻin natijasida meni uyimga ham zarar yetdi.</w:t>
      </w:r>
    </w:p>
    <w:p>
      <w:pPr>
        <w:jc w:val="both"/>
        <w:ind w:right="-2" w:firstLine="540"/>
        <w:spacing w:after="0" w:line="240" w:lineRule="auto"/>
        <w:tabs>
          <w:tab w:val="left" w:pos="720"/>
        </w:tabs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Yong‘in hodisasi yuzasidan yuritilgan maʼmuriy ishni ko‘rib chiqqan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tuman maʼmuriy sudining qaroriga asosan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Oʻzbekiston Respublikasi MJtKning 211-moddasiga asosan maʼmuriy javobgarlikka tortildi.</w:t>
      </w:r>
    </w:p>
    <w:p>
      <w:pPr>
        <w:jc w:val="both"/>
        <w:ind w:right="-2" w:firstLine="540"/>
        <w:spacing w:after="0" w:line="240" w:lineRule="auto"/>
        <w:tabs>
          <w:tab w:val="left" w:pos="720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Sudning qaroriga binoan, javobgarga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Maʼmuriy javobgarlikka tortish to‘g‘risidagi qarorga asosan yetkazilgan zarar uchun belgilangan jarima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miqdorida jarima belgilandi.</w:t>
      </w:r>
    </w:p>
    <w:p>
      <w:pPr>
        <w:jc w:val="both"/>
        <w:ind w:right="-2" w:firstLine="540"/>
        <w:spacing w:after="0" w:line="240" w:lineRule="auto"/>
        <w:tabs>
          <w:tab w:val="left" w:pos="720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Shuningdek ish yuzasidan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Daʼvo arizani asoslovchi qo‘shimcha maʼlumotlar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larni maʼlum qilaman.</w:t>
      </w:r>
    </w:p>
    <w:p>
      <w:pPr>
        <w:jc w:val="both"/>
        <w:ind w:right="-2" w:firstLine="540"/>
        <w:spacing w:after="0" w:line="240" w:lineRule="auto"/>
        <w:tabs>
          <w:tab w:val="left" w:pos="720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Ammo javobgarning uyi yonishi natijasida yetkazilgan zararni qoplash haqida umuman oʻylab koʻrgani emas. Men javobgarga yetkazilgan zararni qoplashni soʻrab bir necha marotaba murojaat qilsamda, u rad javobini berib kelmoqda.</w:t>
      </w:r>
    </w:p>
    <w:p>
      <w:pPr>
        <w:jc w:val="both"/>
        <w:ind w:right="-2" w:firstLine="540"/>
        <w:spacing w:after="0" w:line="240" w:lineRule="auto"/>
        <w:tabs>
          <w:tab w:val="left" w:pos="720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MJtKning 38-moddasida maʼmuriy huquqbuzarlik sodir etgan shaxs maʼmuriy huquqbuzarlik oqibatida keltirilgan zararni qoplashi shartligi belgilab qoʻyilgan.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Turar joylarda yongʻin xavfsizligi qoidalarini buzish MJtKning 211-moddasiga asosan javobgarlikka tortilishi belgilangan, unga koʻra fuqarolarga bazaviy hisoblash miqdorining bir baravaridan uch baravarigacha, mansabdor shaxslarga esa — uch baravaridan yetti baravarigacha miqdorda jarima solishga sabab bo‘ladi.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fuqarolarga bazaviy hisoblash miqdorining oʻndan bir qismidan bir baravarigacha, mansabdor shaxslarga esa - bir baravaridan uch baravarigacha miqdorda jarima solishga sabab boʻladi.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Vazirlar Mahkamasining “Yongʻinlarni va ularning oqibatlarini hisobga olish, shuningdek yongʻinlarga doir axborotni toʻplash hamda oʻzaro almashish tartibi haqidagi nizomni tasdiqlash toʻgʻrisida” qarorining 17-bandiga asosan asosan, yetkazilgan mulkiy zarar miqdoridan kelib chiqib, yongʻinlar quyidagilarga boʻlinadi: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a) koʻp boʻlmagan miqdorda zarar yetkazgan yongʻin (bazaviy hisoblash miqdorining oʻn baravaridan oʻttiz baravarigacha boʻlgan zarar);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b) ancha miqdorda zarar yetkazgan yongʻin (bazaviy hisoblash miqdorining oʻttiz baravaridan yuz baravarigacha boʻlgan miqdordagi zarar);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v) koʻp miqdorda zarar yetkazgan yongʻin (bazaviy hisoblash miqdorining yuz baravaridan uch yuz baravarigacha boʻlgan miqdordagi zarar);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g) juda koʻp miqdorda zarar yetkazgan yongʻin (bazaviy hisoblash miqdorining uch yuz baravari va undan ortiq boʻlgan miqdor).</w:t>
      </w:r>
    </w:p>
    <w:p>
      <w:pPr>
        <w:jc w:val="both"/>
        <w:ind w:firstLine="54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Fuqarolik Kodeksini 985-moddasi 1-qismida “Gʻayriqonuniy harakat (xarakatsizlik) tufayli fuqaroning shaxsiga yoki mol-mulkiga yetkazilgan zarar, shuningdek yuridik shaxsga yetkazilgan zarar, shu jumladan boy berilgan foyda zararni yetkazgan shaxs tomonidan toʻliq xajmda qoplanishi lozim”ligi nazarda tutilgan.</w:t>
      </w:r>
    </w:p>
    <w:p>
      <w:pPr>
        <w:jc w:val="both"/>
        <w:ind w:firstLine="54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Yuqordigalarga koʻra, Oʻzbekiston Respublikasi Fuqarolik kodeksining 985-moddasi hamda Oʻzbekiston Respublikasi Fuqarolik protsessual kodeksining 188, 189 va 191-moddalariga asosan</w:t>
      </w: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/>
    <w:p>
      <w:pPr>
        <w:jc w:val="both"/>
        <w:ind w:firstLine="54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Javobgar tomonidan yetkazilgan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Yong‘in natijasida yetkazilgan zararni undirish summasi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moddiy zararni undirib berishingizni soʻrayman.</w:t>
      </w:r>
    </w:p>
    <w:p/>
    <w:p>
      <w:pPr>
        <w:jc w:val="both"/>
        <w:ind w:firstLine="540"/>
        <w:spacing w:after="0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Ilova: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Ilova qilinayotgan hujjatlar roʻyxati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{"Y":3,"dateFormat":"dd month yyyyY"}</w:instrText>
        <w:fldChar w:fldCharType="separate"/>
        <w:t xml:space="preserve">Daʼvo ariza berilgan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Daʼvogarning F.I.O. _______________ (Imzo)</w:t>
      </w:r>
    </w:p>
    <w:sectPr>
      <w:pgSz w:w="11906" w:h="16838"/>
      <w:pgMar w:left="1701" w:right="850" w:top="709" w:bottom="284" w:header="708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37C" w:rsidRDefault="00ED037C" w:rsidP="00C36551">
      <w:pPr>
        <w:spacing w:after="0" w:line="240" w:lineRule="auto"/>
      </w:pPr>
      <w:r>
        <w:separator/>
      </w:r>
    </w:p>
  </w:endnote>
  <w:endnote w:type="continuationSeparator" w:id="0">
    <w:p w:rsidR="00ED037C" w:rsidRDefault="00ED037C" w:rsidP="00C3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37C" w:rsidRDefault="00ED037C" w:rsidP="00C36551">
      <w:pPr>
        <w:spacing w:after="0" w:line="240" w:lineRule="auto"/>
      </w:pPr>
      <w:r>
        <w:separator/>
      </w:r>
    </w:p>
  </w:footnote>
  <w:footnote w:type="continuationSeparator" w:id="0">
    <w:p w:rsidR="00ED037C" w:rsidRDefault="00ED037C" w:rsidP="00C36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7BABD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AD4C6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33C8F9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0006A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01059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C24A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FAF3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987A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1CAB3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FD4B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3B449D8"/>
    <w:multiLevelType w:val="hybridMultilevel"/>
    <w:tmpl w:val="F5F2EAA8"/>
    <w:lvl w:ilvl="0" w:tplc="B8A4E11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7C9C4AD3"/>
    <w:multiLevelType w:val="hybridMultilevel"/>
    <w:tmpl w:val="D19E5BF8"/>
    <w:lvl w:ilvl="0" w:tplc="C672B8D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108"/>
    <w:rsid w:val="000100FE"/>
    <w:rsid w:val="00036D6C"/>
    <w:rsid w:val="0004558C"/>
    <w:rsid w:val="000575B2"/>
    <w:rsid w:val="0007683B"/>
    <w:rsid w:val="00082C11"/>
    <w:rsid w:val="00090E84"/>
    <w:rsid w:val="000914D5"/>
    <w:rsid w:val="00100451"/>
    <w:rsid w:val="00100951"/>
    <w:rsid w:val="00100EB5"/>
    <w:rsid w:val="00134AF5"/>
    <w:rsid w:val="0016096E"/>
    <w:rsid w:val="00181B1D"/>
    <w:rsid w:val="00187D29"/>
    <w:rsid w:val="00195CD5"/>
    <w:rsid w:val="001A6F8D"/>
    <w:rsid w:val="001F3620"/>
    <w:rsid w:val="00205470"/>
    <w:rsid w:val="00222524"/>
    <w:rsid w:val="00256B47"/>
    <w:rsid w:val="00261A3C"/>
    <w:rsid w:val="0028367F"/>
    <w:rsid w:val="0028638A"/>
    <w:rsid w:val="00287CC6"/>
    <w:rsid w:val="002913D3"/>
    <w:rsid w:val="002959A6"/>
    <w:rsid w:val="002C6EFE"/>
    <w:rsid w:val="002D7553"/>
    <w:rsid w:val="00306CFA"/>
    <w:rsid w:val="00335125"/>
    <w:rsid w:val="003371A7"/>
    <w:rsid w:val="0034130A"/>
    <w:rsid w:val="00345845"/>
    <w:rsid w:val="003602D2"/>
    <w:rsid w:val="00370894"/>
    <w:rsid w:val="00394BF8"/>
    <w:rsid w:val="003A316B"/>
    <w:rsid w:val="003A610C"/>
    <w:rsid w:val="003B4D88"/>
    <w:rsid w:val="00427690"/>
    <w:rsid w:val="004302DE"/>
    <w:rsid w:val="00442C33"/>
    <w:rsid w:val="00473F1B"/>
    <w:rsid w:val="004C69D6"/>
    <w:rsid w:val="004C6A80"/>
    <w:rsid w:val="004D163B"/>
    <w:rsid w:val="004E04D5"/>
    <w:rsid w:val="00514667"/>
    <w:rsid w:val="00523242"/>
    <w:rsid w:val="00525289"/>
    <w:rsid w:val="0052776F"/>
    <w:rsid w:val="00530FAF"/>
    <w:rsid w:val="00532ED8"/>
    <w:rsid w:val="005622AC"/>
    <w:rsid w:val="0057305E"/>
    <w:rsid w:val="0057656F"/>
    <w:rsid w:val="00594323"/>
    <w:rsid w:val="005C651D"/>
    <w:rsid w:val="005E674B"/>
    <w:rsid w:val="00606154"/>
    <w:rsid w:val="00617E9E"/>
    <w:rsid w:val="00670190"/>
    <w:rsid w:val="00693BC9"/>
    <w:rsid w:val="00695ED1"/>
    <w:rsid w:val="006B0638"/>
    <w:rsid w:val="006B6267"/>
    <w:rsid w:val="006D1B70"/>
    <w:rsid w:val="006F0430"/>
    <w:rsid w:val="006F11D7"/>
    <w:rsid w:val="00755436"/>
    <w:rsid w:val="007866AD"/>
    <w:rsid w:val="007951AC"/>
    <w:rsid w:val="007A4DF2"/>
    <w:rsid w:val="00802A38"/>
    <w:rsid w:val="00804EA4"/>
    <w:rsid w:val="0080561E"/>
    <w:rsid w:val="0081662C"/>
    <w:rsid w:val="00826E96"/>
    <w:rsid w:val="00830A34"/>
    <w:rsid w:val="0083604E"/>
    <w:rsid w:val="00860964"/>
    <w:rsid w:val="008C33D4"/>
    <w:rsid w:val="008C360D"/>
    <w:rsid w:val="008E7D48"/>
    <w:rsid w:val="008F2E16"/>
    <w:rsid w:val="008F3A14"/>
    <w:rsid w:val="008F6EFA"/>
    <w:rsid w:val="00915E1D"/>
    <w:rsid w:val="00923424"/>
    <w:rsid w:val="00932BFF"/>
    <w:rsid w:val="00945C5F"/>
    <w:rsid w:val="009545E6"/>
    <w:rsid w:val="009B2A44"/>
    <w:rsid w:val="009B7B4E"/>
    <w:rsid w:val="009E0EF7"/>
    <w:rsid w:val="009E432E"/>
    <w:rsid w:val="00A537ED"/>
    <w:rsid w:val="00A62436"/>
    <w:rsid w:val="00A969BC"/>
    <w:rsid w:val="00B64BD0"/>
    <w:rsid w:val="00B71789"/>
    <w:rsid w:val="00B81108"/>
    <w:rsid w:val="00B859BA"/>
    <w:rsid w:val="00BE537E"/>
    <w:rsid w:val="00BF3402"/>
    <w:rsid w:val="00BF6AAE"/>
    <w:rsid w:val="00C214C8"/>
    <w:rsid w:val="00C2746C"/>
    <w:rsid w:val="00C3010C"/>
    <w:rsid w:val="00C36551"/>
    <w:rsid w:val="00C41C28"/>
    <w:rsid w:val="00C607F2"/>
    <w:rsid w:val="00C73C91"/>
    <w:rsid w:val="00C81727"/>
    <w:rsid w:val="00C83191"/>
    <w:rsid w:val="00CC2461"/>
    <w:rsid w:val="00CC3B5A"/>
    <w:rsid w:val="00CD361B"/>
    <w:rsid w:val="00CF2945"/>
    <w:rsid w:val="00D0170B"/>
    <w:rsid w:val="00D0385B"/>
    <w:rsid w:val="00D057ED"/>
    <w:rsid w:val="00D62602"/>
    <w:rsid w:val="00D80B1B"/>
    <w:rsid w:val="00D876AD"/>
    <w:rsid w:val="00D90F64"/>
    <w:rsid w:val="00DD093D"/>
    <w:rsid w:val="00DD1790"/>
    <w:rsid w:val="00DE372D"/>
    <w:rsid w:val="00E22A9B"/>
    <w:rsid w:val="00E54C07"/>
    <w:rsid w:val="00E56A69"/>
    <w:rsid w:val="00E6022B"/>
    <w:rsid w:val="00E609F2"/>
    <w:rsid w:val="00E8524F"/>
    <w:rsid w:val="00EA4ED9"/>
    <w:rsid w:val="00EC4B4C"/>
    <w:rsid w:val="00EC6CE5"/>
    <w:rsid w:val="00ED037C"/>
    <w:rsid w:val="00ED7C7F"/>
    <w:rsid w:val="00F02858"/>
    <w:rsid w:val="00F42042"/>
    <w:rsid w:val="00F860B6"/>
    <w:rsid w:val="00F86B02"/>
    <w:rsid w:val="00F9633B"/>
    <w:rsid w:val="00FA2163"/>
    <w:rsid w:val="00FA2FDA"/>
    <w:rsid w:val="00FD795C"/>
    <w:rsid w:val="00FE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63E773-92F3-46C8-A292-98EB5C34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11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footer"/>
    <w:basedOn w:val="a"/>
    <w:link w:val="a4"/>
    <w:uiPriority w:val="99"/>
    <w:rsid w:val="00B81108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4">
    <w:name w:val="Нижний колонтитул Знак"/>
    <w:link w:val="a3"/>
    <w:uiPriority w:val="99"/>
    <w:locked/>
    <w:rsid w:val="00B81108"/>
    <w:rPr>
      <w:rFonts w:ascii="Calibri" w:hAnsi="Calibri" w:cs="Times New Roman"/>
    </w:rPr>
  </w:style>
  <w:style w:type="character" w:styleId="a5">
    <w:name w:val="Hyperlink"/>
    <w:uiPriority w:val="99"/>
    <w:rsid w:val="00B81108"/>
    <w:rPr>
      <w:rFonts w:cs="Times New Roman"/>
      <w:color w:val="0000FF"/>
      <w:u w:val="single"/>
    </w:rPr>
  </w:style>
  <w:style w:type="character" w:customStyle="1" w:styleId="clauseprfx1">
    <w:name w:val="clauseprfx1"/>
    <w:uiPriority w:val="99"/>
    <w:rsid w:val="00256B47"/>
  </w:style>
  <w:style w:type="character" w:customStyle="1" w:styleId="clausesuff1">
    <w:name w:val="clausesuff1"/>
    <w:uiPriority w:val="99"/>
    <w:rsid w:val="00256B47"/>
  </w:style>
  <w:style w:type="paragraph" w:styleId="a6">
    <w:name w:val="header"/>
    <w:basedOn w:val="a"/>
    <w:link w:val="a7"/>
    <w:uiPriority w:val="99"/>
    <w:semiHidden/>
    <w:rsid w:val="00C36551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Верхний колонтитул Знак"/>
    <w:link w:val="a6"/>
    <w:uiPriority w:val="99"/>
    <w:semiHidden/>
    <w:locked/>
    <w:rsid w:val="00C36551"/>
    <w:rPr>
      <w:rFonts w:ascii="Calibri" w:hAnsi="Calibri" w:cs="Times New Roman"/>
    </w:rPr>
  </w:style>
  <w:style w:type="paragraph" w:styleId="a8">
    <w:name w:val="List Paragraph"/>
    <w:basedOn w:val="a"/>
    <w:uiPriority w:val="99"/>
    <w:qFormat/>
    <w:rsid w:val="0028638A"/>
    <w:pPr>
      <w:ind w:left="720"/>
      <w:contextualSpacing/>
    </w:pPr>
  </w:style>
  <w:style w:type="character" w:customStyle="1" w:styleId="BodyTextChar">
    <w:name w:val="Body Text Char"/>
    <w:uiPriority w:val="99"/>
    <w:locked/>
    <w:rsid w:val="004C6A80"/>
    <w:rPr>
      <w:sz w:val="24"/>
      <w:lang w:eastAsia="ru-RU"/>
    </w:rPr>
  </w:style>
  <w:style w:type="paragraph" w:styleId="a9">
    <w:name w:val="Body Text"/>
    <w:basedOn w:val="a"/>
    <w:link w:val="aa"/>
    <w:uiPriority w:val="99"/>
    <w:rsid w:val="004C6A80"/>
    <w:pPr>
      <w:spacing w:after="0" w:line="240" w:lineRule="auto"/>
      <w:jc w:val="both"/>
    </w:pPr>
    <w:rPr>
      <w:sz w:val="20"/>
      <w:szCs w:val="20"/>
      <w:lang w:eastAsia="ru-RU"/>
    </w:rPr>
  </w:style>
  <w:style w:type="character" w:customStyle="1" w:styleId="BodyTextChar1">
    <w:name w:val="Body Text Char1"/>
    <w:uiPriority w:val="99"/>
    <w:semiHidden/>
    <w:locked/>
    <w:rsid w:val="00F860B6"/>
    <w:rPr>
      <w:rFonts w:cs="Times New Roman"/>
      <w:lang w:eastAsia="en-US"/>
    </w:rPr>
  </w:style>
  <w:style w:type="character" w:customStyle="1" w:styleId="aa">
    <w:name w:val="Основной текст Знак"/>
    <w:link w:val="a9"/>
    <w:uiPriority w:val="99"/>
    <w:semiHidden/>
    <w:locked/>
    <w:rsid w:val="004C6A80"/>
    <w:rPr>
      <w:rFonts w:ascii="Calibri" w:hAnsi="Calibri"/>
    </w:rPr>
  </w:style>
  <w:style w:type="character" w:customStyle="1" w:styleId="iorrn1">
    <w:name w:val="iorrn1"/>
    <w:uiPriority w:val="99"/>
    <w:rsid w:val="00FA2FDA"/>
    <w:rPr>
      <w:b/>
    </w:rPr>
  </w:style>
  <w:style w:type="character" w:customStyle="1" w:styleId="iorval1">
    <w:name w:val="iorval1"/>
    <w:uiPriority w:val="99"/>
    <w:rsid w:val="00FA2FDA"/>
  </w:style>
  <w:style w:type="character" w:styleId="ab">
    <w:name w:val="line number"/>
    <w:uiPriority w:val="99"/>
    <w:rsid w:val="00FA2FDA"/>
    <w:rPr>
      <w:rFonts w:cs="Times New Roman"/>
    </w:rPr>
  </w:style>
  <w:style w:type="table" w:styleId="ac">
    <w:name w:val="Table Grid"/>
    <w:basedOn w:val="a1"/>
    <w:locked/>
    <w:rsid w:val="00576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869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94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6944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86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35E50-34AE-4BBB-8878-14467AA87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Speed_XP</dc:creator>
  <cp:keywords/>
  <dc:description/>
  <cp:lastModifiedBy>user</cp:lastModifiedBy>
  <cp:revision>2</cp:revision>
  <dcterms:created xsi:type="dcterms:W3CDTF">2024-02-13T06:32:00Z</dcterms:created>
  <dcterms:modified xsi:type="dcterms:W3CDTF">2024-02-13T06:32:00Z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Daʼvo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Daʼvo ariza berilgan sud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Daʼvo ariza berilgan sana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Yong‘in natijasida yetkazilgan zararni undirish summasi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Daʼvogar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Daʼvogarning F.I.O.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Daʼvogarning yashash manzili</w:name>
    <w:comment xml:space="preserve">(viloyat, tuman (shahar) ko‘cha, MFY nomi va uy hamda xonadon raqamlari ko‘rsatiladi)</w:comment>
    <w:value w:hidden="false">
      <w:unit w:active="false"/>
    </w:value>
  </w:element>
  <w:element w:id="8" w:kind="variable" w:selector="check" w:type="number" w:valueMode="normal" w:required="false" w:groupID="5">
    <w:identifier xml:space="preserve">ID8</w:identifier>
    <w:name xml:space="preserve">Daʼvogarning telefon raqami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Daʼvogarning elektron manzili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Javobgar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Javobgarning F.I.O.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Javobgarning yashash manzili</w:name>
    <w:comment xml:space="preserve">(viloyat, tuman (shahar) ko‘cha, MFY nomi va uy hamda xonadon raqamlari ko‘rsatiladi)</w:comment>
    <w:value w:hidden="false">
      <w:unit w:active="false"/>
    </w:value>
  </w:element>
  <w:element w:id="13" w:kind="variable" w:selector="check" w:type="number" w:valueMode="normal" w:required="false" w:groupID="10">
    <w:identifier xml:space="preserve">ID13</w:identifier>
    <w:name xml:space="preserve">Javobgarning telefon raqami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Javobgarning elektron manzili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Daʼvo ariza mazmuni</w:name>
    <w:value w:hidden="true">
      <w:unit w:active="false"/>
    </w:value>
  </w:element>
  <w:element w:id="16" w:kind="variable" w:selector="check" w:type="date" w:valueMode="normal" w:required="false" w:groupID="15">
    <w:identifier xml:space="preserve">ID16</w:identifier>
    <w:name xml:space="preserve">Daʼvogarga tegishli bo‘lgan xonadonga nisbatan mulk huquqi berilgan sana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Daʼvogarga tegishli bo‘lgan xonadonga nisbatan mulk huquqini keltirib chiqargan shartnoma turi</w:name>
    <w:comment xml:space="preserve">(oldi-sotdi, hadya, ayriboshlash, meros va boshqalar)</w:comment>
    <w:value w:hidden="false">
      <w:unit w:active="false"/>
    </w:value>
  </w:element>
  <w:element w:id="18" w:kind="variable" w:selector="check" w:type="date" w:valueMode="normal" w:required="false" w:groupID="15">
    <w:identifier xml:space="preserve">ID18</w:identifier>
    <w:name xml:space="preserve">Yong‘in hodisasi sodir bo‘lgan sana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Yong‘in hodisasi yuzasidan yuritilgan maʼmuriy ishni ko‘rib chiqqan sud nomi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Maʼmuriy javobgarlikka tortish to‘g‘risidagi qarorga asosan yetkazilgan zarar uchun belgilangan jarima miqdori</w:name>
    <w:comment xml:space="preserve">(raqam va so‘z bilan yoziladi)</w:comment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Daʼvo arizani asoslovchi qo‘shimcha maʼlumotlar</w:name>
    <w:value w:hidden="false">
      <w:unit w:active="false"/>
    </w:value>
  </w:element>
  <w:element w:id="22" w:kind="category" w:selector="check" w:type="string" w:valueMode="normal" w:required="false">
    <w:identifier xml:space="preserve">ID22</w:identifier>
    <w:name xml:space="preserve">Ilova qismi</w:name>
    <w:value w:hidden="true">
      <w:unit w:active="false"/>
    </w:value>
  </w:element>
  <w:element w:id="23" w:kind="variable" w:selector="check" w:type="string" w:valueMode="normal" w:required="false" w:groupID="22">
    <w:identifier xml:space="preserve">ID23</w:identifier>
    <w:name xml:space="preserve"> Илова қилинаётган ҳужжатлар рўйхати </w:name>
    <w:value w:hidden="false">
      <w:unit w:active="false"/>
    </w:value>
  </w:element>
</w:structure>
</file>